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EC4" w:rsidRPr="00C77775" w:rsidRDefault="00900EC4" w:rsidP="00900EC4">
      <w:pPr>
        <w:spacing w:before="120"/>
        <w:jc w:val="center"/>
        <w:rPr>
          <w:sz w:val="28"/>
        </w:rPr>
      </w:pPr>
      <w:r w:rsidRPr="00C77775">
        <w:rPr>
          <w:sz w:val="28"/>
        </w:rPr>
        <w:t>Биометрическая аутентификация: проблемы будущего</w:t>
      </w:r>
    </w:p>
    <w:p w:rsidR="00900EC4" w:rsidRPr="00C77775" w:rsidRDefault="00900EC4" w:rsidP="00900EC4">
      <w:pPr>
        <w:spacing w:before="120"/>
        <w:jc w:val="center"/>
        <w:rPr>
          <w:sz w:val="28"/>
        </w:rPr>
      </w:pPr>
      <w:r w:rsidRPr="00C77775">
        <w:rPr>
          <w:sz w:val="28"/>
        </w:rPr>
        <w:t>Максим Репин, Дмитрий Машков, Анастасия Саккулина</w:t>
      </w:r>
    </w:p>
    <w:p w:rsidR="00900EC4" w:rsidRPr="00582BA0" w:rsidRDefault="00900EC4" w:rsidP="00900EC4">
      <w:pPr>
        <w:spacing w:before="120"/>
        <w:ind w:firstLine="567"/>
        <w:jc w:val="both"/>
      </w:pPr>
      <w:r w:rsidRPr="00582BA0">
        <w:t>В наше время одним из самых перспективных направлений в системах контроля доступа становится использование биометрических данных человека. Такой способ аутентификации очень удобен. Однако биометрия находится в самом начале длинного пути, и существует ряд проблем, связанных с относительной новизной данной технологии.</w:t>
      </w:r>
    </w:p>
    <w:p w:rsidR="00900EC4" w:rsidRDefault="00900EC4" w:rsidP="00900EC4">
      <w:pPr>
        <w:spacing w:before="120"/>
        <w:ind w:firstLine="567"/>
        <w:jc w:val="both"/>
      </w:pPr>
      <w:r w:rsidRPr="00582BA0">
        <w:t xml:space="preserve">АУТЕНТИФИКАЦИЯ ПО ОТПЕЧАТКАМ ПАЛЬЦЕВ </w:t>
      </w:r>
    </w:p>
    <w:p w:rsidR="00900EC4" w:rsidRPr="00582BA0" w:rsidRDefault="00900EC4" w:rsidP="00900EC4">
      <w:pPr>
        <w:spacing w:before="120"/>
        <w:ind w:firstLine="567"/>
        <w:jc w:val="both"/>
      </w:pPr>
      <w:r w:rsidRPr="00582BA0">
        <w:t>Технология сканирования отпечатков пальцев – одна из самых распространенных. Отпечатки индивидуальны для каждого человека и не меняются в течение всей жизни, поэтому их относят к статическим методам распознавания.</w:t>
      </w:r>
    </w:p>
    <w:p w:rsidR="00900EC4" w:rsidRPr="00582BA0" w:rsidRDefault="00900EC4" w:rsidP="00900EC4">
      <w:pPr>
        <w:spacing w:before="120"/>
        <w:ind w:firstLine="567"/>
        <w:jc w:val="both"/>
      </w:pPr>
      <w:r w:rsidRPr="00582BA0">
        <w:t>На данный момент существуют три типа сканеров отпечатков: оптические (FTIR, оптоволоконные, оптические протяжные и др.), полупроводниковые (термосканеры, протяжные термосканеры, емкостные и др.) и ультразвуковые. Все они работают по разным принципам, но в итоге получают схожие изображения, которые в соответствии с определенными математическими алгоритмами преобразуются в контрольную сумму. Возможными уязвимостями данной технологии могут быть:</w:t>
      </w:r>
    </w:p>
    <w:p w:rsidR="00900EC4" w:rsidRPr="00582BA0" w:rsidRDefault="00900EC4" w:rsidP="00900EC4">
      <w:pPr>
        <w:spacing w:before="120"/>
        <w:ind w:firstLine="567"/>
        <w:jc w:val="both"/>
      </w:pPr>
      <w:r w:rsidRPr="00582BA0">
        <w:t>1. Создание муляжа на основе латекса или желатина. Подобный муляж может сработать на простых сканерах.</w:t>
      </w:r>
    </w:p>
    <w:p w:rsidR="00900EC4" w:rsidRPr="00582BA0" w:rsidRDefault="00900EC4" w:rsidP="00900EC4">
      <w:pPr>
        <w:spacing w:before="120"/>
        <w:ind w:firstLine="567"/>
        <w:jc w:val="both"/>
      </w:pPr>
      <w:r w:rsidRPr="00582BA0">
        <w:t>Решение: установка многофакторного сканера, фиксирующего температуру и потливость.</w:t>
      </w:r>
    </w:p>
    <w:p w:rsidR="00900EC4" w:rsidRPr="00582BA0" w:rsidRDefault="00900EC4" w:rsidP="00900EC4">
      <w:pPr>
        <w:spacing w:before="120"/>
        <w:ind w:firstLine="567"/>
        <w:jc w:val="both"/>
      </w:pPr>
      <w:r w:rsidRPr="00582BA0">
        <w:t>2. Перехват сигнала в случае, если сканер связан с основной системой проводным интерфейсом.</w:t>
      </w:r>
    </w:p>
    <w:p w:rsidR="00900EC4" w:rsidRPr="00582BA0" w:rsidRDefault="00900EC4" w:rsidP="00900EC4">
      <w:pPr>
        <w:spacing w:before="120"/>
        <w:ind w:firstLine="567"/>
        <w:jc w:val="both"/>
      </w:pPr>
      <w:r w:rsidRPr="00582BA0">
        <w:t>Решение: использование методов криптографии при передаче сигналов.</w:t>
      </w:r>
    </w:p>
    <w:p w:rsidR="00900EC4" w:rsidRPr="00582BA0" w:rsidRDefault="00900EC4" w:rsidP="00900EC4">
      <w:pPr>
        <w:spacing w:before="120"/>
        <w:ind w:firstLine="567"/>
        <w:jc w:val="both"/>
      </w:pPr>
      <w:r w:rsidRPr="00582BA0">
        <w:t>3. Конденсация (направление струи теплого воздуха на сканер и, как результат, восстановление последнего отпечатка). Решение: проблема сохранилась только для дешевых оптических сканеров, на полупроводниковых данный метод не работает. Кроме того, существует проблема распознавания пальца с порезами, "сморщиванием" кожи и другими дефектами, которую можно обойти за счет снятия нескольких отпечатков. Однако важно избежать избыточности биометрической информации в системе, так как это является нарушением ФЗ "О персональных данных" и постановления "Об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данных".</w:t>
      </w:r>
    </w:p>
    <w:p w:rsidR="00900EC4" w:rsidRPr="00582BA0" w:rsidRDefault="00900EC4" w:rsidP="00900EC4">
      <w:pPr>
        <w:spacing w:before="120"/>
        <w:ind w:firstLine="567"/>
        <w:jc w:val="both"/>
      </w:pPr>
      <w:r w:rsidRPr="00582BA0">
        <w:t>Аутентификация по геометрии лица Системы по распознаванию геометрии лица работают на основе физических и структурных признаков (формы лица, симметрии/асимметрии лица, формы и размера губ, носа, глаз и др.). Получив изображение лица, система создает на его основе уникальный шаблон, который сравнивается с образцом, хранящимся в базе организации (математические алгоритмы, применяемые при этом, зависят от производителя). Данные системы уже применяются на улицах и в аэропортах многих городов мира. Минусы данной технологии:</w:t>
      </w:r>
    </w:p>
    <w:p w:rsidR="00900EC4" w:rsidRDefault="00900EC4" w:rsidP="00900EC4">
      <w:pPr>
        <w:spacing w:before="120"/>
        <w:ind w:firstLine="567"/>
        <w:jc w:val="both"/>
      </w:pPr>
      <w:r w:rsidRPr="00582BA0">
        <w:t xml:space="preserve">1. Изменение освещенности, мимики, волосяного покрова, наличие или отсутствие макияжа и др. препятствуют распознаванию. Решение: на дорогих системах используется возможность наблюдения в инфракрасном диапазоне (термография лица). Таким образом качество прямо пропорционально зависит от цены. </w:t>
      </w:r>
    </w:p>
    <w:p w:rsidR="00900EC4" w:rsidRPr="00582BA0" w:rsidRDefault="00900EC4" w:rsidP="00900EC4">
      <w:pPr>
        <w:spacing w:before="120"/>
        <w:ind w:firstLine="567"/>
        <w:jc w:val="both"/>
      </w:pPr>
      <w:r w:rsidRPr="00582BA0">
        <w:t>2. Обман системы с помощью фотографии лица зарегистрированного пользователя или перебор фотографий с разными типами лиц срабатывает на биометрических системах, установленных на ноутбуках нескольких крупных производителей.</w:t>
      </w:r>
    </w:p>
    <w:p w:rsidR="00900EC4" w:rsidRPr="00582BA0" w:rsidRDefault="00900EC4" w:rsidP="00900EC4">
      <w:pPr>
        <w:spacing w:before="120"/>
        <w:ind w:firstLine="567"/>
        <w:jc w:val="both"/>
      </w:pPr>
      <w:r w:rsidRPr="00582BA0">
        <w:t>Решение: использование 3D-распознавания (что недешево).</w:t>
      </w:r>
    </w:p>
    <w:p w:rsidR="00900EC4" w:rsidRPr="00582BA0" w:rsidRDefault="00900EC4" w:rsidP="00900EC4">
      <w:pPr>
        <w:spacing w:before="120"/>
        <w:ind w:firstLine="567"/>
        <w:jc w:val="both"/>
      </w:pPr>
      <w:r w:rsidRPr="00582BA0">
        <w:t>3. Система не может отличить близнецов.</w:t>
      </w:r>
    </w:p>
    <w:p w:rsidR="00900EC4" w:rsidRPr="00582BA0" w:rsidRDefault="00900EC4" w:rsidP="00900EC4">
      <w:pPr>
        <w:spacing w:before="120"/>
        <w:ind w:firstLine="567"/>
        <w:jc w:val="both"/>
      </w:pPr>
      <w:r w:rsidRPr="00582BA0">
        <w:t>Решение: использование двойной схемы – геометрия лица + отпечаток пальца/почерк/голос/пароль.</w:t>
      </w:r>
    </w:p>
    <w:p w:rsidR="00900EC4" w:rsidRPr="00582BA0" w:rsidRDefault="00900EC4" w:rsidP="00900EC4">
      <w:pPr>
        <w:spacing w:before="120"/>
        <w:ind w:firstLine="567"/>
        <w:jc w:val="both"/>
      </w:pPr>
      <w:r w:rsidRPr="00582BA0">
        <w:t>Аутентификация человека по радужке Это одна из наиболее надежных систем, представленных на рынке. Преимущество данной технологии – высокая информативность структуры радужки глаза. Однако из-за своей молодости технология несовершенна. Основным способом обхода системы является использование различных муляжей. Рассмотрим несколько методов защиты от компрометации системы.</w:t>
      </w:r>
    </w:p>
    <w:p w:rsidR="00900EC4" w:rsidRPr="00582BA0" w:rsidRDefault="00900EC4" w:rsidP="00900EC4">
      <w:pPr>
        <w:spacing w:before="120"/>
        <w:ind w:firstLine="567"/>
        <w:jc w:val="both"/>
      </w:pPr>
      <w:r w:rsidRPr="00582BA0">
        <w:t>1. Регистрация непроизвольных движений зрачка и глаза. Метод эффективный, но существует проблема с физиологическими особенностями людей. У некоторых это происходит редко, поэтому есть вероятность ошибки отказа аутентификации.</w:t>
      </w:r>
    </w:p>
    <w:p w:rsidR="00900EC4" w:rsidRPr="00582BA0" w:rsidRDefault="00900EC4" w:rsidP="00900EC4">
      <w:pPr>
        <w:spacing w:before="120"/>
        <w:ind w:firstLine="567"/>
        <w:jc w:val="both"/>
      </w:pPr>
      <w:r w:rsidRPr="00582BA0">
        <w:t>2. Проверка спектра отражения глаза. Способ основан на различии спектра отражения живого глаза и муляжей за счет влажности роговицы. Такую систему довольно легко обмануть путем смачивания муляжа желатином или другой смазкой.</w:t>
      </w:r>
    </w:p>
    <w:p w:rsidR="00900EC4" w:rsidRPr="00582BA0" w:rsidRDefault="00900EC4" w:rsidP="00900EC4">
      <w:pPr>
        <w:spacing w:before="120"/>
        <w:ind w:firstLine="567"/>
        <w:jc w:val="both"/>
      </w:pPr>
      <w:r w:rsidRPr="00582BA0">
        <w:t>3. Пупилография. Метод заключается в фиксации реакции зрачка на световой импульс. Муляж будет выявлен, так как сокращаться может только живой зрачок. Недостатки – неприятные ощущения при подаче импульса и продолжительное время аутентификации.</w:t>
      </w:r>
    </w:p>
    <w:p w:rsidR="00900EC4" w:rsidRPr="00582BA0" w:rsidRDefault="00900EC4" w:rsidP="00900EC4">
      <w:pPr>
        <w:spacing w:before="120"/>
        <w:ind w:firstLine="567"/>
        <w:jc w:val="both"/>
      </w:pPr>
      <w:r w:rsidRPr="00582BA0">
        <w:t>Для большинства систем перечисленные методы довольно надежны, но есть одно "но". Известно, что люди в линзах успешно проходят аутентификацию. Учитывая это, можно изготовить линзы с рисунком сетчатки легального пользователя.</w:t>
      </w:r>
    </w:p>
    <w:p w:rsidR="00900EC4" w:rsidRPr="00582BA0" w:rsidRDefault="00900EC4" w:rsidP="00900EC4">
      <w:pPr>
        <w:spacing w:before="120"/>
        <w:ind w:firstLine="567"/>
        <w:jc w:val="both"/>
      </w:pPr>
      <w:r w:rsidRPr="00582BA0">
        <w:t>Аутентификация по голосу Ее внедрение вызвано постоянным ростом и распространением телефонных линий различного типа. Данный вид биометрии основан на анализе характеристик голоса: громкости, скорости, манере речи и др.</w:t>
      </w:r>
    </w:p>
    <w:p w:rsidR="00900EC4" w:rsidRPr="00582BA0" w:rsidRDefault="00900EC4" w:rsidP="00900EC4">
      <w:pPr>
        <w:spacing w:before="120"/>
        <w:ind w:firstLine="567"/>
        <w:jc w:val="both"/>
      </w:pPr>
      <w:r w:rsidRPr="00582BA0">
        <w:t>Основные проблемы данного вида аутентификации:</w:t>
      </w:r>
    </w:p>
    <w:p w:rsidR="00900EC4" w:rsidRPr="00582BA0" w:rsidRDefault="00900EC4" w:rsidP="00900EC4">
      <w:pPr>
        <w:spacing w:before="120"/>
        <w:ind w:firstLine="567"/>
        <w:jc w:val="both"/>
      </w:pPr>
      <w:r w:rsidRPr="00582BA0">
        <w:t>- изменение голоса (эмоции, состояние здоровья);</w:t>
      </w:r>
    </w:p>
    <w:p w:rsidR="00900EC4" w:rsidRPr="00582BA0" w:rsidRDefault="00900EC4" w:rsidP="00900EC4">
      <w:pPr>
        <w:spacing w:before="120"/>
        <w:ind w:firstLine="567"/>
        <w:jc w:val="both"/>
      </w:pPr>
      <w:r w:rsidRPr="00582BA0">
        <w:t>- помехи в микрофоне и линиях связи;</w:t>
      </w:r>
    </w:p>
    <w:p w:rsidR="00900EC4" w:rsidRPr="00582BA0" w:rsidRDefault="00900EC4" w:rsidP="00900EC4">
      <w:pPr>
        <w:spacing w:before="120"/>
        <w:ind w:firstLine="567"/>
        <w:jc w:val="both"/>
      </w:pPr>
      <w:r w:rsidRPr="00582BA0">
        <w:t>- перехват конфиденциальной информации нарушителем.</w:t>
      </w:r>
    </w:p>
    <w:p w:rsidR="00900EC4" w:rsidRPr="00582BA0" w:rsidRDefault="00900EC4" w:rsidP="00900EC4">
      <w:pPr>
        <w:spacing w:before="120"/>
        <w:ind w:firstLine="567"/>
        <w:jc w:val="both"/>
      </w:pPr>
      <w:r w:rsidRPr="00582BA0">
        <w:t>Решение: использование ларингофона может дать звуковой сигнал, индивидуальный для каждого человека и весьма трудно дискредитируемый. Значительное развитие данного способа аутентификации может дать использование вейвлет-преобразования, которое позволяет уменьшить количество ошибок первого рода при фиксированной ошибке второго рода.</w:t>
      </w:r>
    </w:p>
    <w:p w:rsidR="00900EC4" w:rsidRPr="00582BA0" w:rsidRDefault="00900EC4" w:rsidP="00900EC4">
      <w:pPr>
        <w:spacing w:before="120"/>
        <w:ind w:firstLine="567"/>
        <w:jc w:val="both"/>
      </w:pPr>
      <w:r w:rsidRPr="00582BA0">
        <w:t>Аутентификация по подписи В настоящее время данная технология распространена мало. По сравнению с остальными биометрическими данными, подпись легко изменяется, что является существенным преимуществом. Проблемы этого способа связаны с человеческим фактором, так как почерк может значительно видоизмениться в зависимости от окружающей обстановки и эмоционального состояния человека. В связи с этим разработчики вынуждены допускать возможность довольно большой погрешности, чем и могут воспользоваться злоумышленники. Использование динамических характеристик, таких как сила нажатия на перо или скорость письма, затрудняет подделку, но ведет к усложнению устройства аутентификации и существенному росту его цены. Решением многих проблем может стать применение вейвлет-преобразований.</w:t>
      </w:r>
    </w:p>
    <w:p w:rsidR="00900EC4" w:rsidRPr="00582BA0" w:rsidRDefault="00900EC4" w:rsidP="00900EC4">
      <w:pPr>
        <w:spacing w:before="120"/>
        <w:ind w:firstLine="567"/>
        <w:jc w:val="both"/>
      </w:pPr>
      <w:r w:rsidRPr="00582BA0">
        <w:t>Несмотря на существующие проблемы и недостатки, биометрические устройства являются очень перспективным направлением развития систем контроля доступа и аутентификации, так как существенно упрощают процесс и позволяют легко выполнять самые сложные задачи.</w:t>
      </w:r>
    </w:p>
    <w:p w:rsidR="00900EC4" w:rsidRPr="00582BA0" w:rsidRDefault="00900EC4" w:rsidP="00900EC4">
      <w:pPr>
        <w:spacing w:before="120"/>
        <w:ind w:firstLine="567"/>
        <w:jc w:val="both"/>
      </w:pPr>
      <w:r w:rsidRPr="00582BA0">
        <w:t>Максим Репин, специалист ОАО "Концерн "ВЕГА" Дмитрий Машков, студент МГТУ им. Н.Э. Баумана Анастасия Сакулина, специалист ОАО "Концерн "ВЕГА"</w:t>
      </w:r>
    </w:p>
    <w:p w:rsidR="00900EC4" w:rsidRDefault="00900EC4" w:rsidP="00900EC4">
      <w:pPr>
        <w:spacing w:before="120"/>
        <w:jc w:val="center"/>
        <w:rPr>
          <w:b/>
          <w:sz w:val="28"/>
        </w:rPr>
      </w:pPr>
    </w:p>
    <w:p w:rsidR="00900EC4" w:rsidRPr="00E529CC" w:rsidRDefault="00900EC4" w:rsidP="00900EC4">
      <w:pPr>
        <w:spacing w:before="120"/>
        <w:jc w:val="center"/>
        <w:rPr>
          <w:b/>
          <w:sz w:val="28"/>
        </w:rPr>
      </w:pPr>
      <w:r w:rsidRPr="00E529CC">
        <w:rPr>
          <w:b/>
          <w:sz w:val="28"/>
        </w:rPr>
        <w:t>Список литературы</w:t>
      </w:r>
    </w:p>
    <w:p w:rsidR="00900EC4" w:rsidRDefault="00900EC4" w:rsidP="00900EC4">
      <w:pPr>
        <w:spacing w:before="120"/>
        <w:ind w:firstLine="567"/>
        <w:jc w:val="both"/>
      </w:pPr>
      <w:r w:rsidRPr="00582BA0">
        <w:t>Информационная безопасность" № 6, октябрь–ноябрь 2009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0EC4"/>
    <w:rsid w:val="00492140"/>
    <w:rsid w:val="00582BA0"/>
    <w:rsid w:val="00675735"/>
    <w:rsid w:val="007E27A3"/>
    <w:rsid w:val="00811DD4"/>
    <w:rsid w:val="00900EC4"/>
    <w:rsid w:val="00C77775"/>
    <w:rsid w:val="00E5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D061E3-2D12-4E22-B8CA-61A8AEFD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E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Биометрическая аутентификация: проблемы будущего</vt:lpstr>
    </vt:vector>
  </TitlesOfParts>
  <Company>Home</Company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Биометрическая аутентификация: проблемы будущего</dc:title>
  <dc:subject/>
  <dc:creator>User</dc:creator>
  <cp:keywords/>
  <dc:description/>
  <cp:lastModifiedBy>admin</cp:lastModifiedBy>
  <cp:revision>2</cp:revision>
  <dcterms:created xsi:type="dcterms:W3CDTF">2014-02-20T05:17:00Z</dcterms:created>
  <dcterms:modified xsi:type="dcterms:W3CDTF">2014-02-20T05:17:00Z</dcterms:modified>
</cp:coreProperties>
</file>