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9B" w:rsidRPr="00FD5C56" w:rsidRDefault="0076409B" w:rsidP="0076409B">
      <w:pPr>
        <w:spacing w:before="120"/>
        <w:jc w:val="center"/>
        <w:rPr>
          <w:b/>
          <w:bCs/>
          <w:sz w:val="32"/>
          <w:szCs w:val="32"/>
        </w:rPr>
      </w:pPr>
      <w:r w:rsidRPr="00FD5C56">
        <w:rPr>
          <w:b/>
          <w:bCs/>
          <w:sz w:val="32"/>
          <w:szCs w:val="32"/>
        </w:rPr>
        <w:t xml:space="preserve">Царицынские мельницы XVIII века </w:t>
      </w:r>
    </w:p>
    <w:p w:rsidR="0076409B" w:rsidRPr="00FD5C56" w:rsidRDefault="0076409B" w:rsidP="0076409B">
      <w:pPr>
        <w:spacing w:before="120"/>
        <w:jc w:val="center"/>
        <w:rPr>
          <w:sz w:val="28"/>
          <w:szCs w:val="28"/>
        </w:rPr>
      </w:pPr>
      <w:r w:rsidRPr="00FD5C56">
        <w:rPr>
          <w:sz w:val="28"/>
          <w:szCs w:val="28"/>
        </w:rPr>
        <w:t>И. Н. Сергеев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История появления мельниц на каскаде Царицынских прудов уходит во времена правления Бориса Годунова. По местному преданию, для затеянного им грандиозного строительства в Московском кремле открытым способом добывался белый камень (мергалит) в бассейне речки Городни. В результате образовалась широкая долина-впадина. Ее запрудили, и получился большой пруд, прозванный в народе Цареборисовским (Борисовским). На его южном более низком берегу стоял когда-то памятник Годунову с надписью «Боярину правителю». На том же берегу татарка Ирина Годунова, разбив летний лагерь в кочевых шатрах, занималась разведением рыбы и охотой. Была построена здесь дворцовым ведомством и водяная мельница. В 1768 году проживавшая в Коломенском Екатерина II санкционировала произвести ее ремонт. Чертежи на ремонт мельницы и плотины изготовил прапорщик Николай Сляднев1. Стоимость работ составила 5507 рублей 50 копеек. Так как эта ныне не существующая мельница находилась в районе дамбы Борисовского пруда, назовем ее условно «Годуновской». В настоящее время в ее окрестностях продолжаются археологические раскопки под руководством сотрудника Института археологии РАН, кандидата исторических наук Николая Александровича Кренке.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Мельнице, стоявшей на плотине Верхнего пруда, дадим условное название по фамилиям последних владельцев - «Кантемировская». Первое упоминание о ней относится к 1666 году: «Отказано (в смысле - пожаловано. - И. С.) боярыне вдове Марье Алексеевне Стрешневой после мужа ее (...) вотчина в Московском уезде села Коломенского, что была пустошь Черная Грязь, (...) двор боярский (...) на речке на Городенке мельница мелет в два жернова»2. В 1682 году вотчина отошла князю Василию Васильевичу Голицыну, женившемуся на дочери боярина Стрешнева3. В 1682-1684 годах в Черной Грязи строится деревянная церковь, пустошь становится селом и получает новое название - Богородское. Хозяйство отца и сына Голицыных в Богородском было обширным и добротным. Сооружаются новые плотины и мельницы с дворами, расширяются пруды, в них разводится рыба. При мельнице на плотине Верхнего пруда жил тогда мельник Алешка Васильев4.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Именно во времена Голицыных на каскаде Царицынских прудов появилась и третья мельница - на Шипиловской плотине.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С опалой царевны Софьи опальным сделался и князь Василий Васильевич. Многочисленные его владения и богатства конфисковали. «Подмосковная вотчина Голицына село Черная Грязь с деревнями (...) отписаны на великих государей»5 (царей Ивана и Петра). Богородское вновь стало называться Черной Грязью.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После неудачи Прутского похода Петра I в Россию прибыл молдавский господарь Дмитрий Кантемир. Долгое время считалось, что главная усадьба, пожалованная ему царем в Подмосковье - селение Черная Грязь. Однако это не так. Главным было густонаселенное и процветающее село Булатниково, о чем свидетельствует цитируемый ниже указ за подписью дьяка Ивана Павлова: «В письме государственного канцлера кавалера графа Гаврила Ивановича Головкина к правительствующему сенату в санк питер бурхе июня в 9 день прошлого [1]712 года написано[:] Указал царское величество по имянному своему государеву указу (...) господарю князю Контемиру дать подмосковную вотчину 40 дворов. И чтоб учинить по вышеписанному его величества указу подмосковную дать и учиня то для доношения его царскому величеству чрез писмо правительствущий сенат уведомить. И по приговору правительствующего сената отдано ему светлейшему князю Дмитрию костентиновичу Контемиру дворцовое село Булатниково да селца черная гряз з деревнями с петровкою хохловка тож с ареховою с шадуровою также и сенных покосов в соколовских лугах»6.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В 1712 году бежавшие в Россию вместе с Кантемиром молдаване расселились в перечисленных подмосковных деревнях. Они отремонтировали, а по существу построили заново водяные мельницы в Булатникове, в Черной Грязи и ветреную мельницу в Орехове.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Местоположение водяной мельницы на дамбе Верхнего пруда обозначено на «Плане села Черной Грязи с принадлежащими к оному деревнями и селами» 1775 года.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После смерти Дмитрия Кантемира (1723) хозяйством черногрязского имения занимались через управляющих сначала Константин, а затем Матвей Кантемиры. Именно при последнем ремонтировалась, а по существу перестраивалась мельница на дамбе Верхнего пруда. Когда село Черная Грязь купила Екатерина II, переименовав его в Царицыно, архитекторам Карлу Бланку, а затем Матвею Федоровичу Казакову и машинному мастеру Иосифу Томасу было поручено переделать деревянную мельницу на Шипиловской плотине в более основательную каменную, выдержанную в стиле шотландских замков7.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Забегая вперед, приведем отрывок из воспоминаний дочери последнего царицынского мельника Вассы Васильевны Волчковой (урожденной Чугуновой): «Мой отец Чугунов Василий Евстигнеевич, бывший питерский мастеровой, переселившись в Царицыно, взял в аренду старинную водяную мельницу, построенную еще в ХVIII веке, починил и реставрировал ее. Восьмигранная башня мельницы была построена из немодольного кирпича (брусковый кирпич, выпускавшийся заводом Хераскова на Воробьевых горах. - И. С.).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Когда-то до войны 1812 года башня мельницы была высокой шестиэтажной с острым шпилем и флюгером. В верхних этажах были элеваторные помещения для хранения зерна. На третьем этаже зерно засыпали, на втором мололи, на первом ссыпали в мешки.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Я же ее помню трехэтажной с тремя водяными колесами (одно большое) и тремя жерновами».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Интересно отметить, что до Чугунова мельницу арендовал британский подданный Яков Васильевич Гамсон. После его смерти наследники подали следующее ходатайство, датированное 16 февраля 1895 года: «Ввиду ограниченного посева и размола зерна в местности нахождения арендуемой нами мельницы, находящейся в Московском уезде Царицынской волости при Шипиловской плотине, мы вынуждены поставить машину для чески джута, материала трудно воспламеняющегося и употребляемого для производства войлоков. Для приведения в движение машины необходимы водяные колеса второй и третьей мельничных снастей. Имеем честь покорнейше разрешить поставить машину для чесания джута и отнять мукомольные жернова, которые в случае прекращения чесания джута обязуемся собрать в первобытное состояние»8.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Это многочисленное семейство оставило след на исторической карте Москвы - в названии Гамсоновского переулка, расположенного вблизи станции метро Тульская.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Поэт-революционер Филипп Степанович Шкулев, работавший перед своей ссылкой в Архангельск на «Шипиловской» мельнице, оставил такую зарисовку: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Люди - точно изваянье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Знаменитого резца: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Белы руки, одеянье,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Также бел и цвет лица.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В первые годы советской власти к югу от Царицына на речке Журавенке между селами Булатниково и Загорье по плану ГОЭЛРО начали строить мельницу-электростанцию, которая должна была обеспечить эти села электричеством, для чего разобрали фундаменты Булатниковского дворца (архитектор В. И. Баженов) и белокаменная церковь. Ныне здесь сельское кладбище. По мнению местных старожилов, курировал строительство В. И. Ленин, проживавший тогда в Горках.</w:t>
      </w:r>
    </w:p>
    <w:p w:rsidR="0076409B" w:rsidRDefault="0076409B" w:rsidP="0076409B">
      <w:pPr>
        <w:spacing w:before="120"/>
        <w:ind w:firstLine="567"/>
        <w:jc w:val="both"/>
      </w:pPr>
      <w:r w:rsidRPr="00797B29">
        <w:t>Мельницы - особые культурно-исторические объекты, несущие на себе печать сказочности. Недавно я посетил интереснейший музей мельниц вблизи города Гифорна (Германия). И подумал: почему бы и в Москве не создать нечто подобное на каскаде Царицынских прудов, восстановив «Годуновскую», «Кантемировскую» и «Шипиловскую» мельницы?</w:t>
      </w:r>
    </w:p>
    <w:p w:rsidR="0076409B" w:rsidRPr="00FD5C56" w:rsidRDefault="0076409B" w:rsidP="0076409B">
      <w:pPr>
        <w:spacing w:before="120"/>
        <w:jc w:val="center"/>
        <w:rPr>
          <w:b/>
          <w:bCs/>
          <w:sz w:val="28"/>
          <w:szCs w:val="28"/>
        </w:rPr>
      </w:pPr>
      <w:r w:rsidRPr="00FD5C56">
        <w:rPr>
          <w:b/>
          <w:bCs/>
          <w:sz w:val="28"/>
          <w:szCs w:val="28"/>
        </w:rPr>
        <w:t>Список литературы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1. Фальковский Н. И. Москва в истории техники. М., 1950. С. 224-225.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2. Байбурова Р. М. Царицынский научный вестник. М., 1993. С. 15.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3. Там же. С. 20.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4. Там же. С. 28.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5. Там же. С. 29.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6. ЦГАДА. Ф. 396, оп. 2, ч. V, д. 3604, л. 56.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7. Сергеев И. Н. Царицыно. М., 2006. С. 98.</w:t>
      </w:r>
    </w:p>
    <w:p w:rsidR="0076409B" w:rsidRPr="00797B29" w:rsidRDefault="0076409B" w:rsidP="0076409B">
      <w:pPr>
        <w:spacing w:before="120"/>
        <w:ind w:firstLine="567"/>
        <w:jc w:val="both"/>
      </w:pPr>
      <w:r w:rsidRPr="00797B29">
        <w:t>8. ЦИАМ. Ф. 364, оп. 12, д. 120; оп. 1, т. 3, д. 9292.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09B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6409B"/>
    <w:rsid w:val="00797B29"/>
    <w:rsid w:val="008C19D7"/>
    <w:rsid w:val="00A44D32"/>
    <w:rsid w:val="00D54DE6"/>
    <w:rsid w:val="00E12572"/>
    <w:rsid w:val="00FD5C56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38EC62-33B8-49CF-A3C7-1F867C9D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0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4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6535</Characters>
  <Application>Microsoft Office Word</Application>
  <DocSecurity>0</DocSecurity>
  <Lines>54</Lines>
  <Paragraphs>15</Paragraphs>
  <ScaleCrop>false</ScaleCrop>
  <Company>Home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Царицынские мельницы XVIII века </dc:title>
  <dc:subject/>
  <dc:creator>Alena</dc:creator>
  <cp:keywords/>
  <dc:description/>
  <cp:lastModifiedBy>admin</cp:lastModifiedBy>
  <cp:revision>2</cp:revision>
  <dcterms:created xsi:type="dcterms:W3CDTF">2014-02-19T11:04:00Z</dcterms:created>
  <dcterms:modified xsi:type="dcterms:W3CDTF">2014-02-19T11:04:00Z</dcterms:modified>
</cp:coreProperties>
</file>