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5A" w:rsidRPr="00CC55FC" w:rsidRDefault="0058485A" w:rsidP="0058485A">
      <w:pPr>
        <w:spacing w:before="120"/>
        <w:jc w:val="center"/>
        <w:rPr>
          <w:b/>
          <w:bCs/>
          <w:sz w:val="32"/>
          <w:szCs w:val="32"/>
        </w:rPr>
      </w:pPr>
      <w:r w:rsidRPr="00CC55FC">
        <w:rPr>
          <w:b/>
          <w:bCs/>
          <w:sz w:val="32"/>
          <w:szCs w:val="32"/>
        </w:rPr>
        <w:t>Что бессмертно в человеке. Е.П. Блаватская: учение о перевоплощении</w:t>
      </w:r>
    </w:p>
    <w:p w:rsidR="0058485A" w:rsidRPr="00CC55FC" w:rsidRDefault="0058485A" w:rsidP="0058485A">
      <w:pPr>
        <w:spacing w:before="120"/>
        <w:jc w:val="center"/>
        <w:rPr>
          <w:sz w:val="28"/>
          <w:szCs w:val="28"/>
        </w:rPr>
      </w:pPr>
      <w:r w:rsidRPr="00CC55FC">
        <w:rPr>
          <w:sz w:val="28"/>
          <w:szCs w:val="28"/>
        </w:rPr>
        <w:t>Елена Сикирич</w:t>
      </w:r>
    </w:p>
    <w:p w:rsidR="0058485A" w:rsidRDefault="0058485A" w:rsidP="0058485A">
      <w:pPr>
        <w:spacing w:before="120"/>
        <w:ind w:firstLine="567"/>
        <w:jc w:val="both"/>
      </w:pPr>
      <w:r w:rsidRPr="00BC73B3">
        <w:t>За века на тему жизни, смерти и перевоплощения были написаны тысячи и тысячи трудов. Среди созданного на эту тему в последних два столетия выделяются работы великого русского философа Елены Петровны Блаватской — той, кого современники называли «Сфинксом XIX века». Они считаются наиболее ярким и полным обзором сокровенных познаний о Вселенной, Природе и Человеке. В свое время ее труды вызвали настоящий поворот в сознании многих ее современников, спровоцировав бурю споров, эмоций и обвинений, в большинстве своем несправедливых, однако многие выдающиеся философы и ученные как в XIX, так и в XX веке брали учения, представленные в ее произведениях, как основу для собственных теорий и гипотез. Так, например, мало известен факт, что ее труд «Тайная Доктрина» был одной из любимых книг Альберта Эйнштейна. Наверное, самое ценное в книгах Е.П. Блаватской то, что в них даются не ее собственные предположения, не ее собственная философия. Они являются плодом тщательного сравнительного исследования самых разнообразных философских и религиозных систем, традиций и культур. Как заявляет сама писательница, они являются попыткой передать основные положения «Универсальной Божественной Мудрости» или «Теософии», которая испокон веков, из поколения в поколение передавалась через посвящения в Мистерии и через Братства Великих Мудрецов, хранителей этих сокровенных познаний. Известен факт, что госпожа Блаватская несколько лет сама обучалась в одном из сокровенных центров в Тибете. Многое в учении о перевоплощении не подается стереотипной логике и кажется слишком трудным для понимания, ибо предполагает совершенно иной взгляд на вещи и глубокое изучение таких метафизических вопросов, как, например, строение человека, разница между Душой и Духом и понятие «Эго», существование «иных» планов в Природе и человеке, роль закона Кармы в перевоплощении и многое другое. Но все это делает наше изучение еще более увлекательным, и вполне возможно, что оно приведет нас к поистине удивительным открытиям. Беседуя о таинстве жизни, смерти и перевоплощения, дадим краткий обзор основных идей, изложенных Е.П. Блаватской в ее книге «Ключ к теософии», в форме диалога о вечных истинах.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***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Почему невозможно понять теорию перевоплощения без того, чтобы понять древние учения о строении самого человека?</w:t>
      </w:r>
      <w:r>
        <w:t xml:space="preserve"> </w:t>
      </w:r>
      <w:r w:rsidRPr="00BC73B3">
        <w:t>Ответ прост: потому что тогда нам будет весьма трудно понять, какая часть нас самих тленна и умирает вместе с телом, а какая продолжает существовать. Согласно древним учениям, человеческое существо не ограничивается лишь только физическим телом. Оно состоит из семи принципов, или «планов», или «оболочек», и кроме физического тела все остальные не могут восприниматься физическими ощущениями, ибо речь идет о тончайших субстанциях и состояниях, неведомых современной науке.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В разных культурах мы встречаем их под разными именами, а в своей книге ЕПБ (так называли ее ученики) приводит их санскритские названия: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ШТУЛА ШАРИРА — физическое тело.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ПРАНА — «витальный принцип», или энергия жизни, обеспечивающая своими потоками импульс жизни на плане материи.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ЛИНГА ШАРИРА — астральный план, вместилище чувств, и эмоциональных состояний в том числе.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КАМА РУПА или КАМА МАНАС — «Низший Ум», или, в дословном переводе, «Ум Желаний», вместилище мыслей и логических процессов, работающих лишь только в рамках ограничений материального плана и физической жизни; поэтому он субъективен и подвержен ошибочным выводам и иллюзиям. Он также и прежде всего является вместилищем желаний и «страстей», рождающихся из иллюзий.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МАНАС — Высший Разум, план и вместилище «чистых» Идей, долговременной памяти, работающий далеко за пределами материального плана и физической жизни. В ограничениях физической жизни этот принцип, как правило, существует только в качестве «скрытого потенциала» в человеке, но если он пробуждается, это дает возможность истинных познаний, раскрытия глубокой сути и сокровенного смысла всех вещей и явлений.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БУДДХИ — «Божественная Душа», «проводник чистого Божественного Света». Этот принцип в человеке также существует в качестве глубочайшего «скрытого потенциала», но если он пробуждается, то его проявление не опишешь никакими словами — это великая сила Интуиции, чистой Любви и Мудрости Любви.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АТМА — Величайшее Таинство, «Божественный Дух», «Высшее Я», «Бог внутри нас самих», «Безмолвный Наблюдатель», вечный и всеведущий. Любое, даже самое маленькое его проявление можно описать как мощную, чистейшую силу Воли, как проявление Сокровенного Внутреннего Закона, руководящего всем нашим существованием.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Если строение человека семерично, тогда где же во всем этом «Дух», а где «Душа», и кто из них бессмертен?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 xml:space="preserve">Прежде чем ответить на этот конкретный вопрос, зададим еще одну философскую и метафизическую «головоломку»: как вы отнесетесь к утверждению древних учений, согласно которому семь принципов человека мы можем разделить на две, три или даже пять частей — в зависимости от критериев? 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Цитируем ЕПБ: «...Прежде всего, мы обнаруживаем в Человеке два различных Существа — духовное и физическое; человек думающий и человек лишь запечатлевающий столько этих мыслей, сколько может воспринять. Поэтому мы подразделяем его на две различные натуры — высшее или духовное существо, состоящее из трех „принципов“ или аспектов; и низшую, или физическую „четверицу“, состоящую из четырех, — всего семь».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Четыре низших принципа, а именно: физическое тело, жизненную энергию, астральное тело и низший ум — в древности называли «личностью» или «персоной» (в переводе с греческого «персона» обозначает «маска», чем, собственно, и объясняется ее суть). «Личность» человека — тленная и преходящая. Не только физическое тело, но и остальные три принципа нашей «персоны» после смерти разлагаются и исчезают. Это всего лишь инструмент, которым распоряжается человек на протяжении своей земной жизни, всего лишь маска, с которой не стоит отожествляться. Эта маска скрывает «Истинного Человека», нашу духовную сущность, «Божественную Триаду» — Атма-Буддхи-Манас — и ее сокровенные силы чистой Воли, Любви-Интуиции и Высшего Разума. Наша Божественная Триада бессмертна и после смерти тела продолжает свое существование в иных измерениях. При каждом новом рождении на земле она получает новую личность, словно облекаясь в новые одежды.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В древности считали, что в человеке сосуществуют три параллельных мира или плана: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мир физический — физическое тело и прана, то, что Платон называет «SOMA», а христианские мистики — «ТЕЛО»;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мир психический — астрал и кама-манас, то, что Платон называет «PSYCHE», а христианские мистики — «ДУША»;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мир духовный — Атма, Буддхи и Манас, то, что Платон называет «NOUS», а христианские мистики — «ДУХ» или «БЕССМЕРТНАЯ ДУША» (не следует путать Бессмертную Душу с «психикой» — астралом и умом, которые в их соединении часто также называют «душой».)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Существуют ли подобные планы или принципы также и в Природе?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Разумеется, ибо в человеке-Микрокосме не могло бы существовать ничего такого, что уже не существовало бы в Природе и Вселенной.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Цитируем ЕПБ: «То, что я подразумеваю под словом Чслой“ (план), представляет собой тот план бесконечного пространства, который по своей природе недоступен нашему восприятию, мысленному или физическому, в бодрствующем состоянии, но который существует в Природе вне нашего обычного мышления или сознания, вне нашего трехмерного пространства и вне нашей шкалы времени. Каждый из семи основных планов (или слоев) в Космосе имеет свою собственную объективность и субъективность, свое собственное пространство и время, свое собственное сознание и совокупность чувств».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 xml:space="preserve">Какой именно из принципов человека перевоплощается в цепочке жизней и смертей? 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В длинной веренице жизней и «смертей» перевоплощается МАНАС, принцип Высшего Разума в человеке. В древности его называли «Духовным Эго», «Божественным Человеком», на санскрите он упоминается как Манас-Тайджаси («лучезарный»). Именно в нем заключается наша настоящая ИНДИВИДУАЛЬНОСТЬ, а наши различные и бесчисленные «персоны» — это только его маски. ЕПБ сравнивает наше Духовное Эго с актером, а его многочисленные и разнообразные воплощения — с ролями, которые он играет.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На вечной «театральной сцене» эволюции, в течение многочисленных воплощений мы с вами играем самые разнообразные роли: меняются действия и эпохи, меняются декорации, маски и костюмы, но наша Индивидуальность, наше Духовное Эго всегда остается одним и тем же. Цитируем ЕПБ: «Духовное Эго человека движется в вечности между часами рождения и смерти, подобно маятнику. Но если эти часы, отмечающие периоды жизни земной и жизни духовной, ограничены по своей продолжительности, и если самое число таких этапов в Вечности между сном и бодрствованием, иллюзией и реальностью имеет свое начало и конец, то Духовный Странник, напротив, Вечен».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Именно наше Духовное Эго отвечает за все мысли и поступки каждой новой личности, на протяжении длинной цепи воплощений.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Есть еще одно великое таинство нашего с вами существования, не объяснимое логикой ума, очень трудное для понимания. Вспомним, что в человеке существуют еще два Божественных, Высших и Бессмертных Принципа. И если Манас (пятый принцип) — это наша Индивидуальность, наше Эго и именно оно перевоплощается, то какую роль тогда играют Атма, наш Божественный Дух (седьмой принцип), и Буддхи, наша Божественная Душа (шестой принцип), о которых можно сказать, что именно они поистине бессмертны?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Как объясняет ЕПБ, Атму — «Божественный Дух», «Безмолвного Наблюдателя» или наше «Высшее Я» — на самом деле вообще не следовало бы называть «человеческим» принципом, он не является индивидуальным свойством какого-либо человека. Это Божественная Сущность, «Бог внутри нас самих», это луч вездесущего Божественного Света, который осеняет смертного человека, проникает в него. Буддхи — это носитель Атмы, проводник его Божественного Света, подобно тому как Луна проводит свет Солнца: без его посредничества и помощи наше Эго — Манас — никогда бы не могло осознать ни свое Бессмертие, ни свою связь с бесконечной Вселенной.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Атма и его носитель Будхи, описывающиеся как два отдельных принципа, на самом деле являются единым целым, и это единое целое называлось в древности Бессмертной МОНАДОЙ человека.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На протяжении всех своих воплощении на Земле наше Эго, ограниченное в своем восприятии узами материи, постоянно стремится воссоединиться со своей Бессмертной Монадой, чтобы вернуть сознание о собственном бессмертии и восстановить утраченную память о Вечном.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Получается, что смерть — это на самом деле возрождение на иных планах существования?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Это действительно так. Для нашего Духовного Эго смерть всегда приходит как друг и освободитель: освобождаясь от уз материи и от своих старых оболочек, оно вновь становится «самим собой» и может продолжать свое путешествие в иных мирах, более близких его собственной природе. В древности смерть всегда воспринималась как заслуженный «отдых Души» после мучительной земной жизни, переполненной страданиями и испытаниями, как «возвращение домой», которого наша Бессмертная Душа так долго ждала.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ЕПБ напоминает о том, о чем говорили все философы древности: состояние после смерти не только уподобляется, но и отождествляется с состоянием, которое мы испытываем во сне. На самом деле смерть и есть сон! После смерти наша Бессмертная Душа на своем уровне совершает, по сути, такое же путешествие, какое совершала при жизни во сне. Ее опыт во сне и ее опыт после смерти очень и очень схожи, гораздо больше, чем мы можем себе представить. Не случайно в древности «Жизнь» и «Смерть» называли лишь «Великим Днем» и «Великой Ночью», двумя сторонами единой «Великой Жизни».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Куда уходит наше Духовное Эго после смерти?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После смерти наше Духовное Эго продолжает путешествовать на иных планах существования, тех, которые были недоступны его восприятию при жизни и в состоянии бодрствования, существующих вне нашего трехмерного пространства и вне нашей шкалы времени (не следует забывать, что это не определенные «области» в нашем стереотипном понимании, а прежде всего состояния сознания).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В этом путешествии Эго должно пройти два основных этапа, плана или состояния сознания, известные под своими санскритскими названиями — «Камалока» и «Девакхан».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Когда человек умирает, два его низших принципа или оболочки — «тело» и «жизненная энергия» — покидают его навсегда и начинают разлагаться практически сразу после физической смерти. Затем наша Божественная Триада вместе с оставшимися оболочками «персоны» — их соединение называется «Кама-рупа», или «Животная Душа», — оказывается в Камалоке, астральной «области», чем-то напоминающей «чистилище» христианских схоластов. Камалока продолжается до тех пор, пока не произойдет окончательное отделение низших принципов — Кама-рупы — от высших — Божественной Триады. Этот момент называют еще «второй смертью», ибо оставшаяся в Камалоке безжизненная «скорлупа» Кама-рупы начинает разлагаться, в то время как триада Атма-Будхи-Манас, освобожденная от своих оболочек, переходит в состояние Девакхана — духовного блаженства и счастья.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Цитируем ЕПБ: «И вот вам наша доктрина, которая показывает, что Человек семеричен в течение жизни, пятеричен сразу после смерти, в Камалоке, и становится тройственным Эго: Духом-Душой и Сознанием в Девакхане».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Что такое Камалока?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Цитируем ЕПБ: Камалока — это «астральная область, чистилище в схоластической теологии, Гадес древних и, строго говоря, является областью только в переносном смысле. Она не имеет ни определенной площади, ни определенных границ, но существует внутри субъективного пространства, т. е. находится вне нашего чувственного восприятия. Тем не менее, она существует, и именно там астральные фантомы всех существ, которые жили, включая животных, ожидают своей второй смерти».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В Камалоке Эго проходит своеобразное «очищение» от зависимостей, низменных страстей и пороков, накопившихся в его Кама-рупе — Животной Душе — в течение жизни, до такой степени сильных, что они все еще притягивают Эго к Земле и мешают достичь состояния Девакхана.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После того как Эго уже достигает заслуженного блаженства в Девакхане и освобождается от этой своей оболочки, в Камалоке остаются разлагающиеся останки Кама-рупы, и они очень и очень опасны. ЕПБ их называет «фантомами Кама-рупы», или «астральными лярвами», или «астральными скорлупами». Проблема в том, что, оставшийся без своей Божественной Души, которая его одухотворяла, фантом Кама-рупы все еще сохраняет определенные психические и умственные «программы» бывшего человека, которые автоматически начинают срабатывать, если тем или иным способом эту «лярву» притягивают обратно на землю. Именно эти безжизненные призраки материализуются в комнатах медиумов во время сеансов и выдают себя за души умерших, которые на самом деле давно уже их покинули. ЕПБ говорит, что «астральную лярву» можно сравнить с медузой, которая имеет бесплотный, студенистый вид, пока находится в своей собственной стихии. Но как только ее магнетически и бессознательно притягивают, она временно «оживает», начинает «мыслить» и «говорить» через мозг медиума или других присутствующих на сеансе. Это очень опасно — последствия таких «игр» могут быть страшны: раздвоение личности, безумие и одержимость на всю оставшуюся жизнь и соответствующие последствия после смерти...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В чем заключается блаженство Девакхана?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«Девакхан» переводится как «Земля Богов», и некоторые философы сравнивают его с христианским понятием «рая», хотя они имеют мало общего. ЕПБ описывает его как место блаженства и высшего счастья, как ментальное состояние, похожее на самый яркий сон, только гораздо более живой и реальный. Девакхан — это наивысшее посмертное состояние большинства смертных.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Цитируем ЕПБ: «Что же касается простого смертного, его блаженство там совершенно. Это абсолютное забвение всего, что в последнем воплощении приносило ему боль и страдание, и даже забвение самого факта, что такие понятия, как боль и страдание вообще существуют». «Пребывающий в Девакхане живет в своем промежуточном цикле между двумя воплощениями, окруженный всем, к чему он тщетно стремился, в окружении тех, кого он любил на Земле. Он достиг исполнения всех сильных желаний своей Души.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И таким образом, он в течение долгих столетий ведет жизнь, полную ничем не омраченного счастья, которое является наградой за его страдания в земной жизни. Короче говоря, он купается в море непрерывного счастья, перекрываемого лишь эпизодами еще большего счастья».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Тогда получается, что состояние Девакхана — не более чем сон, иллюзия?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Не совсем так. Ибо, как объясняет ЕПБ, Девакхан «является идеализированным продолжением только что оставленной позади земной жизни, периодом ...награды за незаслуженные обиды и страдания, перенесенные в той, конкретной жизни».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На самом деле жизнь в Девакхане гораздо более реальна, чем любое наше существование на Земле. Не стоит забывать, что наше Духовное Эго бессмертно. Следовательно, в состоянии, когда оно уже освобождено от оболочек своей тленной персоны, оно может «унести» с собой не только в Девакхан, но также и в свои последующие воплощения лишь то из своей предыдущей жизни, что стало достойно бессмертия. Все мелочное, временное и преходящее умирает вместе со старой личностью. Именно поэтому Девакхан является идеальным продолжением последней земной жизни и в каком-то смысле осуществлением всех ее самых возвышенных мечтаний и стремлений, ибо все то самое чистое и самое высокое, что когда-либо звучало в сердце живущего человека, такие вечные качества, как любовь, сострадание, стремление к прекрасному, истинному, доброму, к мудрости и познаниям, — все это после смерти присоединяется к Эго и следует за ним в Девакхан.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Таким образом, освобожденные от уз и ограничений материи, в Девакхане мы проживаем самую полную и самую счастливую жизнь, о какой только были способны мечтать на земле и к какой только были способны стремиться в прошлой жизни, но не более и не менее этого. Как объясняет ЕПБ, «в некотором смысле мы можем приобрести там несколько большие знания; то есть мы в состоянии развивать какой-то дар или какую-то способность, которую мы ценили и старались развивать в течение жизни, если только она была связана с абстрактными и идеальными сферами, такими, как музыка, живопись, поэзия и т. д.».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Именно понимание сути девакханического состояния лишний раз подтверждает древнюю истину: вся жизнь — это великая подготовка к смерти. Ибо в зависимости от того, о чем мечтал, во что верил и к чему стремился человек при жизни, он и будет продолжать жить после смерти. Каким было его высшее представление о счастье при жизни, такое счастье и придет к нему после смерти.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Как говорит ЕПБ, «согласно тому, в какую жизнь после смерти человек верил и какой ожидал, такая у него и будет. Не ожидавший будущей жизни в промежутке между двумя рождениями получит абсолютную пустоту, равносильную аннигиляции».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Что происходит перед новым рождением, перед возвращением в новую жизнь?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На самом деле происходит нечто подобное тому, что происходит непосредственно в момент после смерти. Цитируем ЕПБ: «В торжественный момент смерти, даже если смерть была внезапной, каждый человек видит всю свою жизнь, выстроенную перед ним во всех мельчайших деталях. На одно короткое мгновение личность становится единой с индивидуальным и всезнающим Эго. Но этого мгновения достаточно для того, чтобы показать ему полную цепочку причин, приведенных в действие в течение его жизни. Он видит и тот час же узнает себя таким, как он есть, не приукрашенным лестью и самообманом. Он просматривает свою жизнь, оставаясь зрителем, взирающим вниз на арену, которую он покидает. Он чувствует и осознает справедливость всех страданий, постигших его». Это случается со всеми без исключения. ЕПБ говорит дальше: «Нас учили, что очень добрые и святые люди видят не только ту жизнь, которую они покидают, но даже некоторые предыдущие жизни, в которых они создавали причины, которые сделали их тем, кем они были в той жизни, которая сейчас завершается. Они постигают закон Кармы во всем его величии и справедливости».</w:t>
      </w:r>
    </w:p>
    <w:p w:rsidR="0058485A" w:rsidRPr="00BC73B3" w:rsidRDefault="0058485A" w:rsidP="0058485A">
      <w:pPr>
        <w:spacing w:before="120"/>
        <w:ind w:firstLine="567"/>
        <w:jc w:val="both"/>
      </w:pPr>
      <w:r w:rsidRPr="00BC73B3">
        <w:t>На вопрос, а есть ли что-нибудь аналогичное этому перед новым рождением, ЕПБ отвечает: «Есть. Подобно тому, как человек в момент смерти ретроспективно видит жизнь, которую он вел, так в момент нового рождения на земле перед Эго, пробуждающимся из состояния Девакхана, предстает перспектива предстоящей ему жизни, и оно осознает все причины, которые привели к ней. Оно понимает их и видит события будущей жизни, потому что именно между Девакханом и повторным рождением Эго вновь приобретает свое полное манасическое сознание и на короткое время снова становится Богом, которым оно было до того, как в соответствии с законом Кармы впервые спустилось в материю и воплотилось в первого человека из плоти. „Золотая нить“ видит все свои „жемчужины“, не пропуская ни одну из них...»</w:t>
      </w:r>
    </w:p>
    <w:p w:rsidR="00E12572" w:rsidRDefault="00E12572" w:rsidP="0058485A">
      <w:pPr>
        <w:jc w:val="both"/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85A"/>
    <w:rsid w:val="00051FB8"/>
    <w:rsid w:val="00095BA6"/>
    <w:rsid w:val="001A1EC6"/>
    <w:rsid w:val="001C423F"/>
    <w:rsid w:val="00210DB3"/>
    <w:rsid w:val="0031418A"/>
    <w:rsid w:val="00350B15"/>
    <w:rsid w:val="00377A3D"/>
    <w:rsid w:val="004C3A05"/>
    <w:rsid w:val="0052086C"/>
    <w:rsid w:val="0058485A"/>
    <w:rsid w:val="005A2562"/>
    <w:rsid w:val="00755964"/>
    <w:rsid w:val="008C19D7"/>
    <w:rsid w:val="00A44D32"/>
    <w:rsid w:val="00BC73B3"/>
    <w:rsid w:val="00BF47FD"/>
    <w:rsid w:val="00CC55F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C0E55F-845F-40DA-9F49-1D543002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3086</Words>
  <Characters>17595</Characters>
  <Application>Microsoft Office Word</Application>
  <DocSecurity>0</DocSecurity>
  <Lines>146</Lines>
  <Paragraphs>41</Paragraphs>
  <ScaleCrop>false</ScaleCrop>
  <Company>Home</Company>
  <LinksUpToDate>false</LinksUpToDate>
  <CharactersWithSpaces>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бессмертно в человеке</dc:title>
  <dc:subject/>
  <dc:creator>Alena</dc:creator>
  <cp:keywords/>
  <dc:description/>
  <cp:lastModifiedBy>admin</cp:lastModifiedBy>
  <cp:revision>2</cp:revision>
  <dcterms:created xsi:type="dcterms:W3CDTF">2014-02-18T17:45:00Z</dcterms:created>
  <dcterms:modified xsi:type="dcterms:W3CDTF">2014-02-18T17:45:00Z</dcterms:modified>
</cp:coreProperties>
</file>