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E" w:rsidRPr="000705BC" w:rsidRDefault="00D3651E" w:rsidP="00D3651E">
      <w:pPr>
        <w:spacing w:before="120"/>
        <w:jc w:val="center"/>
        <w:rPr>
          <w:b/>
          <w:sz w:val="32"/>
        </w:rPr>
      </w:pPr>
      <w:r w:rsidRPr="000705BC">
        <w:rPr>
          <w:b/>
          <w:sz w:val="32"/>
        </w:rPr>
        <w:t>Даниил Заточник</w:t>
      </w:r>
    </w:p>
    <w:p w:rsidR="00D3651E" w:rsidRPr="000705BC" w:rsidRDefault="00D3651E" w:rsidP="00D3651E">
      <w:pPr>
        <w:spacing w:before="120"/>
        <w:jc w:val="center"/>
        <w:rPr>
          <w:sz w:val="28"/>
        </w:rPr>
      </w:pPr>
      <w:r w:rsidRPr="000705BC">
        <w:rPr>
          <w:sz w:val="28"/>
        </w:rPr>
        <w:t>Карпов А. Ю.</w:t>
      </w:r>
    </w:p>
    <w:p w:rsidR="00D3651E" w:rsidRPr="00FD4351" w:rsidRDefault="00D3651E" w:rsidP="00D3651E">
      <w:pPr>
        <w:spacing w:before="120"/>
        <w:ind w:firstLine="567"/>
        <w:jc w:val="both"/>
      </w:pPr>
      <w:r w:rsidRPr="00FD4351">
        <w:t xml:space="preserve">Даниил Заточник, писатель, автор «Слова», или «Моления Даниила Заточника», одного из наиболее выдающихся памятников древнерусской литературы (XII или XIII вв.). </w:t>
      </w:r>
    </w:p>
    <w:p w:rsidR="00D3651E" w:rsidRPr="00FD4351" w:rsidRDefault="00D3651E" w:rsidP="00D3651E">
      <w:pPr>
        <w:spacing w:before="120"/>
        <w:ind w:firstLine="567"/>
        <w:jc w:val="both"/>
      </w:pPr>
      <w:r w:rsidRPr="00FD4351">
        <w:t xml:space="preserve">Какие-либо биографические сведения о Данииле Заточнике отсутствуют. Мы не знаем ни когда он жил, ни кем был. Разные исследователи видели в нем то княжеского холопа, то «дворянина», то есть члена княжеского двора, впавшего в княжескую немилость, то дружинника, ремесленника или даже профессионального скомороха. Его сочинение, написанное в форме послания князю, дошло до нас во множестве списков, которые распадаются на две отличные друг от друга разновидности, именуемые также по-разному, — «Слово» и «Моление». Одни исследователи считают их двумя редакциями одного и того же сочинения, другие — самостоятельными произведениями, принадлежащими двум разным авторам. Третьи вообще не признают существования реального Даниила, считая его чисто литературным персонажем. </w:t>
      </w:r>
    </w:p>
    <w:p w:rsidR="00D3651E" w:rsidRPr="00FD4351" w:rsidRDefault="00D3651E" w:rsidP="00D3651E">
      <w:pPr>
        <w:spacing w:before="120"/>
        <w:ind w:firstLine="567"/>
        <w:jc w:val="both"/>
      </w:pPr>
      <w:r w:rsidRPr="00FD4351">
        <w:t xml:space="preserve">В большинстве списков послание адресовано князю Ярославу Владимировичу. В последнем можно было бы видеть новгородского князя († 1205), сына Владимира Мстиславича, княжившего в Новгороде с 1162 по </w:t>
      </w:r>
      <w:smartTag w:uri="urn:schemas-microsoft-com:office:smarttags" w:element="metricconverter">
        <w:smartTagPr>
          <w:attr w:name="ProductID" w:val="1199 г"/>
        </w:smartTagPr>
        <w:r w:rsidRPr="00FD4351">
          <w:t>1199 г</w:t>
        </w:r>
      </w:smartTag>
      <w:r w:rsidRPr="00FD4351">
        <w:t xml:space="preserve">. Однако в самом памятнике князь этот назван сыном «великого царя Владимира», что кажется не слишком уместным для отца Ярослава Владимира Мстиславича (Матешича); кроме того, содержащиеся в тексте реалии указывают скорее на Северо-Восточную Русь, нежели на Новгородские земли. В литературе в качестве адресата послания Данила Заточника называются также князь Ярослав Всеволодович, сын Всеволода Большое Гнездо, или князь Юрий Владимирович Долгорукий, сын Владимира Мономаха — действительно «великого царя Владимира». В пользу последней версии свидетельствуют упоминание в тексте некоего князя Ростислава — предположительно, старшего сына Юрия Долгорукого, а также указание на события </w:t>
      </w:r>
      <w:smartTag w:uri="urn:schemas-microsoft-com:office:smarttags" w:element="metricconverter">
        <w:smartTagPr>
          <w:attr w:name="ProductID" w:val="1139 г"/>
        </w:smartTagPr>
        <w:r w:rsidRPr="00FD4351">
          <w:t>1139 г</w:t>
        </w:r>
      </w:smartTag>
      <w:r w:rsidRPr="00FD4351">
        <w:t xml:space="preserve">., связанные с борьбой за Переяславль Южный между киевским князем Всеволодом Ольговичем (из династии черниговских князей) и братом Долгорукого Андреем Владимировичем Добрым. Даниил приводит слова, сказанные Андреем, которому Всеволод Ольгович предложил обменять отчий Переяславль на Курск, но ссылается при этом почему-то на Ростислава (который передавал ему слова дяди?): «Не лгал бо ми Ростислав князь: лепше бы ми смерть, ниже Курское княжение». </w:t>
      </w:r>
    </w:p>
    <w:p w:rsidR="00D3651E" w:rsidRPr="00FD4351" w:rsidRDefault="00D3651E" w:rsidP="00D3651E">
      <w:pPr>
        <w:spacing w:before="120"/>
        <w:ind w:firstLine="567"/>
        <w:jc w:val="both"/>
      </w:pPr>
      <w:r w:rsidRPr="00FD4351">
        <w:t xml:space="preserve">Прозвище Заточник указывает на то, что Даниил был заточен, то есть заключен в тюрьму — очевидно, тем самым князем, к которому он и обращается в своем послании. Позднее указывали на место заточения Даниила — Лаче-озеро (в нынешней Архангельской области). Об этом сообщается в летописях XIV—XV вв. — несохранившейся Троицкой (известной в выписках Н. М. Карамзина) и Симеоновской, где под </w:t>
      </w:r>
      <w:smartTag w:uri="urn:schemas-microsoft-com:office:smarttags" w:element="metricconverter">
        <w:smartTagPr>
          <w:attr w:name="ProductID" w:val="1378 г"/>
        </w:smartTagPr>
        <w:r w:rsidRPr="00FD4351">
          <w:t>1378 г</w:t>
        </w:r>
      </w:smartTag>
      <w:r w:rsidRPr="00FD4351">
        <w:t xml:space="preserve">. говорится о некоем попе, вышедшем из Орды, у которого нашли «злых зелий лютых мешок»: этого попа, «много истязавше, послаша… на заточенье на Лаче озеро, идеже бе Данило Заточеник» (Троицкая летопись. С. 417). Лаче-озеро упоминается и в самом тексте «Слова» Даниила. </w:t>
      </w:r>
    </w:p>
    <w:p w:rsidR="00D3651E" w:rsidRPr="00FD4351" w:rsidRDefault="00D3651E" w:rsidP="00D3651E">
      <w:pPr>
        <w:spacing w:before="120"/>
        <w:ind w:firstLine="567"/>
        <w:jc w:val="both"/>
      </w:pPr>
      <w:r w:rsidRPr="00FD4351">
        <w:t xml:space="preserve">При всем том, что о личности Даниила Заточника нам ничего не известно, его «Слово» можно назвать самым личностным произведением во всей древнерусской литературе домонгольского периода. Авторское начало выражено в нем с очень большой силой. Автор постоянно говорит о себе, о своих проблемах и переживаниях. Это представляет собой явление исключительное. </w:t>
      </w:r>
    </w:p>
    <w:p w:rsidR="00D3651E" w:rsidRPr="00FD4351" w:rsidRDefault="00D3651E" w:rsidP="00D3651E">
      <w:pPr>
        <w:spacing w:before="120"/>
        <w:ind w:firstLine="567"/>
        <w:jc w:val="both"/>
      </w:pPr>
      <w:r w:rsidRPr="00FD4351">
        <w:t xml:space="preserve">Как известно, понятие авторства в средневековой литературе в корне противоположно современному. Индивидуальное, личностное начало отодвинуто в ней на задний план. Большинство произведений вообще анонимны. Даже в тех из них, где автор называет себя, он обычно просит о снисхождении, как бы извиняясь за то, что ему приходится выступать с поучениями на ту или иную тему, что он осмелился прикоснуться к словесам, которыми написано Священное писание. </w:t>
      </w:r>
    </w:p>
    <w:p w:rsidR="00D3651E" w:rsidRPr="00FD4351" w:rsidRDefault="00D3651E" w:rsidP="00D3651E">
      <w:pPr>
        <w:spacing w:before="120"/>
        <w:ind w:firstLine="567"/>
        <w:jc w:val="both"/>
      </w:pPr>
      <w:r w:rsidRPr="00FD4351">
        <w:t xml:space="preserve">В «Слове» Даниила нет и тени подобного самоуничижения. Автор похваляется своим умом, постоянно акцентирует внимание на своей личности. Если и самоуничижается, то лишь для того, чтобы вызвать к себе жалость князя, от которого ждет щедрот, причем щедрот исключительно материальных. «Слово» предельно «материализовано». И это тоже исключение в древнерусской литературе с ее возвышенностью и духовностью, пренебрежением к миру материальных благ. Исследовавший памятник Д. С. Лихачев обратил внимание на его стиль: он подчеркнуто «занижен», огрублен. Даниил переиначивает даже цитаты из Священного писания, которым наполнено «Слово», снижая их звучание, как бы относя их высокий смысл к своим собственным, «низменным», нуждам и потребностям (ср.: «И покры мя нищета, аки Чермное море фараона»; «Бежа от лица художества моего (т. е. бедности моей. — А. К.), аки Агарь рабыни от Сарры, госпожа своея»; и т. д.). </w:t>
      </w:r>
    </w:p>
    <w:p w:rsidR="00D3651E" w:rsidRPr="00FD4351" w:rsidRDefault="00D3651E" w:rsidP="00D3651E">
      <w:pPr>
        <w:spacing w:before="120"/>
        <w:ind w:firstLine="567"/>
        <w:jc w:val="both"/>
      </w:pPr>
      <w:r w:rsidRPr="00FD4351">
        <w:t xml:space="preserve">При этом «Слово» Даниила — одно из самых поэтичных произведений нашей литературы. Оно словно соткано из поразительных по меткости сравнений, метафор, хлестких народных поговорок и пословиц. Огромное количество примеров Даниил берет из самой что ни на есть живой, овеществленной действительности. По числу приводимых им примеров из русского быта Даниил не знает себе равных в древнерусской литературе. Его «Слово» наполнено иронией, живой, порой с элементами скоморошества, шутовства, ерниченья. </w:t>
      </w:r>
    </w:p>
    <w:p w:rsidR="00D3651E" w:rsidRPr="00FD4351" w:rsidRDefault="00D3651E" w:rsidP="00D3651E">
      <w:pPr>
        <w:spacing w:before="120"/>
        <w:ind w:firstLine="567"/>
        <w:jc w:val="both"/>
      </w:pPr>
      <w:r w:rsidRPr="00FD4351">
        <w:t xml:space="preserve">Явление Даниила, «заточенного» не только в прямом, но и в переносном смысле этого слова — самими обстоятельствами своей жизни, потерей своего места в общества, — отражает новую ситуацию, складывающуюся в древней Руси периода феодальной раздробленности, когда в имеющий многовековые традиции, но начинающий рушиться мир сельской общины врывается новая сила в лице княжеской власти. Она выступает новым гарантом пошатнувшейся социальной устойчивости и, единственная, может дать хоть какую-то определенность для людей, выброшенных из привычного для себя мира, потерявших, подобно Даниилу, себя. Обращаясь исключительно к князю и связывая с его милостью все свои надежды, Даниил, несомненно, выражает интересы этих новых социальных групп. Но, пожалуй, еще важнее другое. Даниил, с его обостренным, во многом поломанным восприятием, с его вроде бы сугубо личными несчастьями и бедами, сумел лучше, точнее, чем кто-либо (а по существу впервые в древнерусской литературе), показать извечную боль народа, уловить его надежды и чаяния. Он говорит лишь о себе, молит князя о милости лишь по отношению к себе, но для читателя этот «заточник», этот несчастный и в прямом смысле обездоленный человек стал отражением одной из граней его собственной судьбы, как бы олицетворением той «сумы» и той «тюрьмы», от которых, как известно, не убережешься. По словам отечественного исследователя И. А. Шляпкина, Даниил удивительно точно показал то, что будет тяготить русского человека на протяжении последующих веков: он говорит о жадности и корыстолюбии власть имущих, о «несмысленных» богачах, хищных тиунах и злых рядовичах, о скупых князьях, о «злообразных» женах. Даниил с мольбой обращается к князю, уповая лишь на него, — пройдет время, и с похожими словами обратятся к государю публицисты XV—XVI веков. </w:t>
      </w:r>
    </w:p>
    <w:p w:rsidR="00D3651E" w:rsidRPr="00FD4351" w:rsidRDefault="00D3651E" w:rsidP="00D3651E">
      <w:pPr>
        <w:spacing w:before="120"/>
        <w:ind w:firstLine="567"/>
        <w:jc w:val="both"/>
      </w:pPr>
      <w:r w:rsidRPr="00FD4351">
        <w:t xml:space="preserve">Наверное, именно поэтому личность создателя «Слова» врезалась в народную память. Народ воспринял «Слово» как поистине свое кровное произведение. Оно переписывалось, дополнялось новыми сюжетами, причем каждый из переписчиков на редкость удачно входил в образ, «попадал» в стиль произведения. </w:t>
      </w:r>
    </w:p>
    <w:p w:rsidR="00D3651E" w:rsidRPr="00FD4351" w:rsidRDefault="00D3651E" w:rsidP="00D3651E">
      <w:pPr>
        <w:spacing w:before="120"/>
        <w:ind w:firstLine="567"/>
        <w:jc w:val="both"/>
      </w:pPr>
      <w:r w:rsidRPr="00FD4351">
        <w:t xml:space="preserve">Издания: </w:t>
      </w:r>
    </w:p>
    <w:p w:rsidR="00D3651E" w:rsidRPr="00FD4351" w:rsidRDefault="00D3651E" w:rsidP="00D3651E">
      <w:pPr>
        <w:spacing w:before="120"/>
        <w:ind w:firstLine="567"/>
        <w:jc w:val="both"/>
      </w:pPr>
      <w:r w:rsidRPr="00FD4351">
        <w:t xml:space="preserve">Зарубин Н. Н. Слово Даниила Заточника по редакциям XII и XIII вв. и их переделкам. Л., 1932; Библиотека литературы Древней Руси. Т. 4: XII век. СПб., 1997. С. 268—283 (подг. текста, перев. и коммент. Л. В. Соколовой); Златоструй. Древняя Русь. X—XIII вв. / Сост. А. Г. Кузьмина, А. Ю. Карпова. М., 1990. С. 236—243.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51E"/>
    <w:rsid w:val="000705BC"/>
    <w:rsid w:val="00073213"/>
    <w:rsid w:val="00811DD4"/>
    <w:rsid w:val="00952732"/>
    <w:rsid w:val="00D3651E"/>
    <w:rsid w:val="00DF5414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57C802-D2E2-4750-82FD-D9ED106F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65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6445</Characters>
  <Application>Microsoft Office Word</Application>
  <DocSecurity>0</DocSecurity>
  <Lines>53</Lines>
  <Paragraphs>15</Paragraphs>
  <ScaleCrop>false</ScaleCrop>
  <Company>Home</Company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Даниил Заточник</dc:title>
  <dc:subject/>
  <dc:creator>User</dc:creator>
  <cp:keywords/>
  <dc:description/>
  <cp:lastModifiedBy>admin</cp:lastModifiedBy>
  <cp:revision>2</cp:revision>
  <dcterms:created xsi:type="dcterms:W3CDTF">2014-02-19T23:38:00Z</dcterms:created>
  <dcterms:modified xsi:type="dcterms:W3CDTF">2014-02-19T23:38:00Z</dcterms:modified>
</cp:coreProperties>
</file>