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B4" w:rsidRPr="004945A4" w:rsidRDefault="00AD0AB4" w:rsidP="00AD0AB4">
      <w:pPr>
        <w:spacing w:before="120"/>
        <w:jc w:val="center"/>
        <w:rPr>
          <w:b/>
          <w:bCs/>
          <w:sz w:val="32"/>
          <w:szCs w:val="32"/>
        </w:rPr>
      </w:pPr>
      <w:r w:rsidRPr="004945A4">
        <w:rPr>
          <w:b/>
          <w:bCs/>
          <w:sz w:val="32"/>
          <w:szCs w:val="32"/>
        </w:rPr>
        <w:t>Детский экологический туризм: перспективы развития в регионах</w:t>
      </w:r>
    </w:p>
    <w:p w:rsidR="00AD0AB4" w:rsidRPr="004945A4" w:rsidRDefault="00AD0AB4" w:rsidP="00AD0AB4">
      <w:pPr>
        <w:spacing w:before="120"/>
        <w:jc w:val="center"/>
        <w:rPr>
          <w:sz w:val="28"/>
          <w:szCs w:val="28"/>
        </w:rPr>
      </w:pPr>
      <w:r w:rsidRPr="004945A4">
        <w:rPr>
          <w:sz w:val="28"/>
          <w:szCs w:val="28"/>
        </w:rPr>
        <w:t>Куценко Н.А. к.филос.н., научный сотрудник Института философии РАН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На сегодняшний день нет единой системы управления детским экологичесикм туризмом как реально осуществляющейся общественной инициативы на местах, несмотря на то, что у него есть масса поклонников на территории всей Российской Федерации. Деятельность в данном направлении происходит стихийно, порою общественная инициатива в этой области даже не отдаёт себе отчёт в том, что берёт на себя определённую экологическую миссию от имени гражданского общества, интуитивно действуя как его требовательный и полноправный представитель. Не будем говорить о важности заявленной темы, рассмотрим реалии и сделаем выводы. Подчеркнём, что мы понимаем детский, а также семейный экотуризм в узком смысле слова, как определённую деятельность, направленную на организацию и проведение культурно-спортивно-оздоровительно-благотворительного времяпрепровождения детей, подростков, а также членов их семей под руководством или при опеке специалистов в области биологии, экологии, культуры. Наряду с данным могут учитываться и другие подвиды детского экологического туризма (далее - ДЭТ) конкретной частной локализации. Также отметим необходимость, в случае принятия какой-либо координирующей программы со стороны государственных органов и заинтересованных сторон, более чёткого определения содержания и форм данного вида общественной инициативы.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Стихийно сформировавшееся, направление ДЭТ тем не менее полностью отвечает понятиям и основным направлениям Экологической доктрины Российской Федерации, имея отношение не только к общей фабуле доктрины, но и непосредственно соотносится с 4-м разделом данного документа "Приоритетные направления деятельности по обеспечению экологической безопасности Российской Федерации", в частности, с подразделом "Экологическое образование и просвещение". Отметим, что на сегодняшний день не выработано не только понятие ДЭТ, но и признаки, по которым его можно было бы идентифицировать для широкой популяризации и распространения, а также для создания "государственной поддержки деятельности системы образования и просвещения, осуществляющих экологическое просвещение и образование" (цитируется по упомянутому разделу текста доктрины, который несколько тавтологичен), и для спонсорских пожертвований, потенциально претендующих на "социальную" статью.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Целью именно такой постановки проблемы ДЭТ является необходимость создания централизованной методической координации данной общественной инициативы, имеющей, помимо экологической, также прямое патриотическое содержание и направленность, что подтверждается поддержкой данного направления работы с подрастающим поколением в разных регионах России со стороны государственных органов местного управления, различных общественных и политических организаций, в том числе международных фондов, а также религиозных конфессий.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На сегодняшний день нет чёткого представления о масштабах и содержании данной общественной инициативы не только на всей территории Российской Федерации, но и в конкретных регионах. Для воссоздания реального положения вещей мы проинтервьюировали шестерых человек, так или иначе соприкасающихся с данным явлением и проживающих в Московско-Тверском регионе, считая обозначенный регион вполне репрезентативным с точки зрения целесообразности социологической выборки, так как именно этот регион подвергается наиболее интенсивным социологическим опросам во время подготовки к проведению различных выборных кампаний.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Для интервью были выбраны шесть человек, так или иначе имеющих отношение к интересующей нас теме. Возраст опрашиваемых - от 35 до 52 лет, образование высшее, у всех есть семьи, в которых по двое детей. Всем были заданы одинаковые вопросы: приведите примеры ДЭТ, как Вы понимаете данное явление; за чей счёт он проводится; владеете ли Вы какой-либо конкретной информацией по данному направлению воспитания?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Виктория Евгеньевна Гусева, член Союза художников РФ, доцент, главный художник журнала "Российский воин", рассказала, что ДЭТ является одним из направлений деятельности благотворительной "Региональной общественной организации инвалидов с детства и их родителей "Всехсвятская". Участники экологического просвещения среди детей-инвалидов и членов их семей финансируют свои программы самостоятельно за счёт привлечения средств, полученных от продаж на благотворительных ярмарках произведений искусства, поступивших в организацию в качестве пожертвований. В данном случае речь идёт уже о семейном экологическом туризме, но, как уже говорилось ранее, по нашему мнению, разделять два близких по духу и содержанию понятия не следует. Поскольку среди родителей детей-инвалидов есть и педагоги, то они и заняты методическим руководством ДЭТ. Понятно, что в выборе форм ДЭТ данная группа населения испытывает ряд ограничений, однако она выражает большое желание сотрудничать с активистами в данной области из разных регионов России и ближнего зарубежья. Дабы не повторятся далее, подчеркнём, что последнее пожелание высказано всеми опрашиваемыми.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Валентина Яковлевна Мамонтова, классный руководитель 9-го класса школы-лицея культуротворчества при Государственной академии славянской культуры (ГАСК), считает, что ДЭТ развивается стихийно, исключительно за счёт общественной инициативы, и очень хорошо, когда данная инициатива находит поддержку среди педагогической среды и руководства школ. В качестве примера она приводит взаимодействие родительского комитета своего класса и руководства школы по организации ДЭТ. Вот уже 3 года в начале мая происходит слёт юных натуралистов Москвы и Подмосковья на базе биостанции МГУ в Химкинском районе. В течении 3-х дней школьники из православных гимназий и некоторых государственных школ ( примерно 30-40 человек) под руководством специалистов-экологов участвуют в обучающей экологической программе. Также вот уже третий год летом часть ребят из класса на две недели выезжает со специальной программой на базу биостанций МГУ в заповедники. Они посетили Дарвиновский заповедник, Нелидово Тверской области, выезжали в район Беломорья, в этом году направляются на Урал в заповедник "Денежкин камень". В осуществлении ДЭТ большую помощь оказывает руководство школы, директор Конёнкова А.К. лично связывалась с главами природоохранных зон с просьбой принять ребят для обучающей программы и, как становится ясным, отказов до сих пор не поступало. О какой-либо методической литературе ничего не известно, но она была бы весьма желательной. Все упомянутые акции финансируются за счёт родителей, были обращения и в местные органы образования, но средств на эти мероприятия не нашлось, что вполне объяснимо.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Сергей Викторович Коняев, кандидат философских наук, редактор электронных СМИ Национально-информационного агенства природных ресурсов, сообщил, что по роду своей деятельности он занимается поддержанием сайтов по интересующей нас тематике, однако какого-либо сайта по тематике ДЭТ не встречал, хотя есть сайты по детским экологическим программам. При наличии сайта агенство сможет принимать участие в его обслуживании и пополнении информации.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Фёдор Николаевич Блюхер, кандидат философских наук, старший научный сотрудник ИФ РАН, общественный инструктор по водному туризму, отметил, что он знаком с содержанием сайтов www.skitalets.ru, www.veslo.ru, www.lib.ru, имеющих, по его мнению, определённое отношение к поднятой проблеме. За 3 года на них были отражены 2 семейных похода с элементами экологического просвещения, которые проходили на реке Чирка-Темь и в Карелии. Какой либо литературы обучающего и методического плана он не встречал, хотя считает, что в качестве обучающей вполне могут подойти различные пособия для туристов, а также краеведческая литература, но методические разработки по профессиональной организации ДЭТ ничто не заменит.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Пётр Викторович Власков, оператор НТВ+, рассказал, что им были проведены съёмки в "лагере выживания" на озере Белом Валдайского национального парка. Ребята от 10 до 15 лет после 2-х дней обучения проводят 2 недели по 1- 2 человека в условиях "дикой природы" без какого-либо снаряжения. В течении этого времени за ними наблюдает инструктор, который посещает "робинзонов" через каждые два часа, при необходимости ограничиваясь устным советом. В случае успешного выполнения программы выживания для ребят устраивается поощрительная поездка в Валдайский монастырь. Стоимость путёвки равна 250 доларов США без учёта стоимости проезда до лагеря.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По нашему мнению, данный вид деятельности с подростками - это скорее экологический экстрим, а не туризм. Однако, по причине явной коммерческой направленности, он достаточно хорошо организован, имеет государственную лицензию, свой собственный сайт www.vershitel.ru, пользуется успехом не только среди потенциальных участников, но и на телевидении, приносит доход организаторам. Добавим, что другие коммерческие направления организации детского туризма, такие, как фестивальный, тот же экстримный, имеют определённое отношение к экологии культуры в широком смысле этого понятия, однако в какой-либо координации не нуждаются по причине своей коммерческой основы и хорошей организации. Мы же сейчас говорим об ДЭТ как добровольной инициативе, осуществляющейся за общественные средства и практически никак не используемой государством для улучшения экологического и патриотического воспитания молодёжи.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Последний из опрашиваемых нами, Вячеслав Михайлович Воробьёв, кандидат исторических наук, профессор, известный археолог, эколог, культуролог и общественный деятель, член Союза писателей РФ, выделил 3 серьёзных опыта работы с детьми, засуживающих всяческого распространения. Первым был упомянут Дмитрий Шпаро, руководящий Московским детским клубом "Приключение", имеющим свой сайт www.adventure.ru . В программах деятельности клуба существует и благотворительное направление ДЭТ, имеется опыт работы с инвалидами-колясочниками из США. В Московском ЦАО также есть средняя школа с географическим уклоном, учащиеся которой к выпускным классам получают квалификацию инструкторов по экологическому туризму.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Два других опыта работы в области ДЭТ локализованы в Тверской области. В Твери на протяжении 10 лет существует "Ассоциация молодых путешественников", объединяющая 20 клубов по территории области. Депутат В.Г.Мирошниченко "пробил" для ребят строку финансирования в городском и областном бюджетах. Экологическую направленность деятельности клуба можно наблюдать в июле месяце в районе зоны отдыха на озере Селигер, когда проводится акция "Чистый Селигер". Помимо образовательной программы проводится также практическая работа - 400 школьников идут экологическими маршрутами, убирая "туристскую грязь". В данном случае дети являются носителями не только экологического знания, но и сознания, также они приобретают навыки инструкторов и организаторов ДЭТ.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С 1998 года под Торопцем на базе био-станции "Чистый лес" в летнее время работает детская эко-школа "Медвежта". В этом году там уже прошли обучение 60 школьников из самого Торопца, вторая смена прибудет из другого региона Центрального заповедника. Эко-школа частично финансируется из средств местного бюджета (необходимые деревянные постройки, транспорт, питание), постоянно осуществляется её медико-санитарное инспектирование, однако педагоги зарплату не получают, хотя и проводят с детьми большую часть своего отпуска.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Последние примеры говорят о том, что даже небольшая государственная поддержка данной общественной инициативы приносит большие плоды. ДЭТ может иметь большие перспективы, если его стихийное развитие с разной степенью интенсивности в разных регионах будет тем или иным образом скоординировано. Сила ДЭТ в региональной локализации и инциативе на местах, которая в подавляющем большинстве случаев опирается на собственные средства. Экологический туризм имеет и свою историю, которая в большинстве случаев связана с педагогическими методами организации досуга подростков. Так известно движение "доброхотов", которые, например, уже 66-й сезон работают в Пушкинском Заповеднике. А в Перми, по сообщению газеты "Гудок" от 22.07.03, с начала лета городские службы занятости трудоустроили почти семь тысяч подростков, которые работают в экологических лагерях и социальной сфере, получая зарплату в размере 450 рублей в месяц. Данные примеры относятся скорее к организации массового отдыха детей, чем к туризму в более частном понимании слова, но они, безусловно, также очень важны.</w:t>
      </w:r>
      <w:r>
        <w:t xml:space="preserve"> </w:t>
      </w:r>
    </w:p>
    <w:p w:rsidR="00AD0AB4" w:rsidRDefault="00AD0AB4" w:rsidP="00AD0AB4">
      <w:pPr>
        <w:spacing w:before="120"/>
        <w:ind w:firstLine="567"/>
        <w:jc w:val="both"/>
      </w:pPr>
      <w:r w:rsidRPr="00FE13B6">
        <w:t>Подводя итог сказанному, можно сделать вывод о необходимости координации данного направления экологического воспитания путём создания специализированных сайтов, которые дали бы возможность обмениваться различной информацией по ДЭТ, подготовки и издания специальной методической литературы на базе Министерства образования и других государственных структур людьми, имеющими опыт работы. Имеет смысл и участие в системе грантов. Неплохой идеей является идея подготовки дипломных, а также диссертационных работ по данной проблеме на базе экологических факультетов вузов. Всё вышеперечисленное и будет частью "системы общественной поддержки приоритетных экологических проектов", о необходимости создания которой говорил в своём докладе А.Г.Ишков, заместитель руководителя департамента государственного контроля и перспективного развития в сфере природопользования и охраны окружающей среды МПР России.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AB4"/>
    <w:rsid w:val="00095BA6"/>
    <w:rsid w:val="0031418A"/>
    <w:rsid w:val="003351F6"/>
    <w:rsid w:val="004945A4"/>
    <w:rsid w:val="0055586B"/>
    <w:rsid w:val="005A2562"/>
    <w:rsid w:val="00A44D32"/>
    <w:rsid w:val="00AD0AB4"/>
    <w:rsid w:val="00E12572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4AF2B1-E5A8-4907-9144-962AFE68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11312</Characters>
  <Application>Microsoft Office Word</Application>
  <DocSecurity>0</DocSecurity>
  <Lines>94</Lines>
  <Paragraphs>26</Paragraphs>
  <ScaleCrop>false</ScaleCrop>
  <Company>Home</Company>
  <LinksUpToDate>false</LinksUpToDate>
  <CharactersWithSpaces>13270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экологический туризм: перспективы развития в регионах</dc:title>
  <dc:subject/>
  <dc:creator>Alena</dc:creator>
  <cp:keywords/>
  <dc:description/>
  <cp:lastModifiedBy>admin</cp:lastModifiedBy>
  <cp:revision>2</cp:revision>
  <dcterms:created xsi:type="dcterms:W3CDTF">2014-02-16T10:36:00Z</dcterms:created>
  <dcterms:modified xsi:type="dcterms:W3CDTF">2014-02-16T10:36:00Z</dcterms:modified>
</cp:coreProperties>
</file>