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7C" w:rsidRPr="00C62F69" w:rsidRDefault="0041767C" w:rsidP="0041767C">
      <w:pPr>
        <w:spacing w:before="120"/>
        <w:jc w:val="center"/>
        <w:rPr>
          <w:b/>
          <w:bCs/>
          <w:sz w:val="32"/>
          <w:szCs w:val="32"/>
        </w:rPr>
      </w:pPr>
      <w:r w:rsidRPr="00C62F69">
        <w:rPr>
          <w:b/>
          <w:bCs/>
          <w:sz w:val="32"/>
          <w:szCs w:val="32"/>
        </w:rPr>
        <w:t xml:space="preserve">Древнеполитарный (азиатский) способ производства </w:t>
      </w:r>
    </w:p>
    <w:p w:rsidR="0041767C" w:rsidRPr="00C62F69" w:rsidRDefault="0041767C" w:rsidP="0041767C">
      <w:pPr>
        <w:spacing w:before="120"/>
        <w:jc w:val="center"/>
        <w:rPr>
          <w:sz w:val="28"/>
          <w:szCs w:val="28"/>
        </w:rPr>
      </w:pPr>
      <w:r w:rsidRPr="00C62F69">
        <w:rPr>
          <w:sz w:val="28"/>
          <w:szCs w:val="28"/>
        </w:rPr>
        <w:t>Ю.И.Семенов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Общеклассовая частная собственность всегда приобретает форму государственной. Это с неизбежностью обусловливает совпадение класса эксплуататоров если не со всем составом государственного аппарата, то, во всяком случае, с его ядром, с его основной частью.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Перед нами особый антагонистический способ производства, качественно отличный от всех описанных раньше. Это и есть тот cамый способ производства, который известен под именем азиатского. Но, как сейчас выяснилось, существовал он не только в Азии, но и в Европе, Африке и Америке. Уже поэтому такое название вряд ли можно считать подходящим, не говоря уже о том, что оно не содержит даже намека на его сущность. Так как для этого способа производства характерны общеклассовая частная собственность, выступающая в форме государственной, и совпадение господствующего класса с ядром государственного аппарата, то его лучше всего называть политарным (от греч. политая, политея - государство) способом производства, или просто политаризмом.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Политаристы владели средствами производства и производителями материальных благ только сообща. Поэтому они с неизбежностью образовывали особую корпорацию. Общеклассовая частная собственность всегда была корпоративной. Все политаристы входили в особую иерархически организованную систему распределения прибавочного продукта - политосистему. Глава этой системы, а тем самым и государственного аппарата, был верховным распорядителем общеклассовой частной собственности и, соответственно, прибавочного продукта. Этого человека, роль которого была огромна, можно назвать политархом [4].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4 Подробно об этом см.: Семенов Ю.И. Об одним из типов традиционных социальных структур Африки и Азии // Государство и аграрная эволюция в развивающихся странах Азии и Африки. М., 1980.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Соответственно с этим возглавляемая политархом ячейка общеклассовой частной собственности - политархия. Так как политар-хия могла в принципе существовать в экономическом отношении совершенно самостоятельно, она была не только хозяйственной ячейкой политарного общественно-экономического уклада, но в то же время и его экономическим организмом. Она же одновременно была и социально-историческим организмом, и государством.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Выше уже говорилось о том, что существуют два способа производства, основанные на труде рабов-производителей: серварный и плантационный. Еще сложнее обстоит дело с политаризмом. Существует несколько сходных, но в то же время отличных друг от друга способов производства, характеризующихся существованием общеклассовой частной собственности. Один из них пришел на смену предклассовому обществу. Именно его имели в виду философы, социологи и историки, когда говорили об азиатском способе производства. Это - палеополитарный, или древнеполитарный, способ производства. Он единственный из всех политарных способов производства был основным и тем самым формационным.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Древнеополитарный способ производства существовал в трех основных вариантах. Один из них был самым распространенным, и когда говорят об азиатском способе производства, то только его и имеют в виду. В этом смысле его можно считать классическим. Существуют, по крайней мере, еще два варианта древнеполитарного способа производства, которые описывают, но к азиатскому способу производства никогда не причисляют.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При классическом варианте древнеполитарного способа производства эксплуатируемый класс - крестьяне, живущие общинами. Крестьяне или платят налоги, которые одновременно представляют собой земельную ренту, или, что реже, наряду с ведением собственного хозяйства, обрабатывают землю, урожай с которой поступает государству. Этих крестьян также нередко в порядке трудовой повинности используют на работах различного рода (строительство и ремонт каналов, храмов, дворцов и т.п.).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Крестьянские дворы, таким образом, входят одновременно в состав двух разных экономических организмов: крестьянской общины и политархии. Как составные части крестьянской общины они представляют собой ячейки по производству необходимого продукта; они же в составе политархии и сама политархия в целом суть ячейки по производству прибавочного продукта, идущего классу политаристов. Как явствует из сказанного, древнеполитаризм в данном варианте - двухэтажный способ производства. Политарный общественно-экономический уклад включает в себя в качестве своего основания крестьянско-общинный уклад.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Поэтому и здесь мы встречаемся с тем, что собственность на средства производства вообще, на землю прежде всего, раздвоена. При этом варианте общеклассовая политарная частная собственность оказывается не полной, а верховной, и, разумеется, она представляет собой собственность не только на землю, но и на личности непосредственных производителей. Крестьянские общины или отдельные крестьянские дворы - подчиненные собственники земли, а входящие в них крестьяне - подчиненные собственники своей личности, а тем самым и своей рабочей силы.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Для двух остальных вариантов древнеполитарного способа производства была характерна не верховная, а полная общеклассовая собственность на землю. Они были одноэтажными. </w:t>
      </w:r>
    </w:p>
    <w:p w:rsidR="0041767C" w:rsidRPr="00241148" w:rsidRDefault="0041767C" w:rsidP="0041767C">
      <w:pPr>
        <w:spacing w:before="120"/>
        <w:ind w:firstLine="567"/>
        <w:jc w:val="both"/>
      </w:pPr>
      <w:r w:rsidRPr="00241148">
        <w:t xml:space="preserve">Отличный от древнеполитарного, но тоже политарный способ производства возник в Римской империи. Еще один политарный способ производства сформировался в странах Западной Европы в конце эпохи Средних веков. Он был уничтожен в результате буржуазных революций. Почти одновременно с ним очень своеобразный политарный способ производства возник в России. И наконец, еще два политарных способа производства появились в XX в. Один из них - политарно-капиталистический начал формироваться в Италии, Германии и ряде других стран Европы в 20-30-х гг. Он был двухэтажным. Второй - неополитарный - был одноэтажным. Он вначале утвердился после Октябрьской рабоче-крестьянской революции 1917 г. в России, а затем широко распространился по всему миру. Подробнее становление неополитарного способы производства рассмотрены в лекции VIII "Периодизация и общая картина всемирной истории".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7C"/>
    <w:rsid w:val="00095BA6"/>
    <w:rsid w:val="00241148"/>
    <w:rsid w:val="0031418A"/>
    <w:rsid w:val="003578FC"/>
    <w:rsid w:val="0041767C"/>
    <w:rsid w:val="004E6645"/>
    <w:rsid w:val="005A2562"/>
    <w:rsid w:val="00A44D32"/>
    <w:rsid w:val="00C62F6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7BB55-46D5-4200-80A8-697C2F58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5077</Characters>
  <Application>Microsoft Office Word</Application>
  <DocSecurity>0</DocSecurity>
  <Lines>42</Lines>
  <Paragraphs>11</Paragraphs>
  <ScaleCrop>false</ScaleCrop>
  <Company>Home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Древнеполитарный (азиатский) способ производства </dc:title>
  <dc:subject/>
  <dc:creator>Alena</dc:creator>
  <cp:keywords/>
  <dc:description/>
  <cp:lastModifiedBy>admin</cp:lastModifiedBy>
  <cp:revision>2</cp:revision>
  <dcterms:created xsi:type="dcterms:W3CDTF">2014-02-16T10:04:00Z</dcterms:created>
  <dcterms:modified xsi:type="dcterms:W3CDTF">2014-02-16T10:04:00Z</dcterms:modified>
</cp:coreProperties>
</file>