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6C" w:rsidRPr="0084056C" w:rsidRDefault="0032696C" w:rsidP="0032696C">
      <w:pPr>
        <w:spacing w:before="120"/>
        <w:jc w:val="center"/>
        <w:rPr>
          <w:b/>
          <w:sz w:val="32"/>
        </w:rPr>
      </w:pPr>
      <w:r w:rsidRPr="0084056C">
        <w:rPr>
          <w:b/>
          <w:sz w:val="32"/>
        </w:rPr>
        <w:t>Екатерина II, Карамзин и Шишков</w:t>
      </w:r>
    </w:p>
    <w:p w:rsidR="0032696C" w:rsidRPr="0084056C" w:rsidRDefault="0032696C" w:rsidP="0032696C">
      <w:pPr>
        <w:spacing w:before="120"/>
        <w:jc w:val="center"/>
        <w:rPr>
          <w:sz w:val="28"/>
        </w:rPr>
      </w:pPr>
      <w:r w:rsidRPr="0084056C">
        <w:rPr>
          <w:sz w:val="28"/>
        </w:rPr>
        <w:t>Ивинский А.Д.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Языковая программа Екатерины II[i] и ее размышления о русской истории оказались востребованы в начале XIX века в среде людей</w:t>
      </w:r>
      <w:r>
        <w:t xml:space="preserve">, </w:t>
      </w:r>
      <w:r w:rsidRPr="0084056C">
        <w:t>скептически настроенных по отношению к либеральным начинаниям молодого императора Александра I. Можно говорить о возникновении широкой консервативной оппозиции</w:t>
      </w:r>
      <w:r>
        <w:t xml:space="preserve">, </w:t>
      </w:r>
      <w:r w:rsidRPr="0084056C">
        <w:t>в которую входили такие разные литераторы</w:t>
      </w:r>
      <w:r>
        <w:t xml:space="preserve">, </w:t>
      </w:r>
      <w:r w:rsidRPr="0084056C">
        <w:t>как А.С. Шишков и Н.М. Карамзин.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В исследовательской литературе давно утвердилось представление о противостоянии «двух культурных мировоззрений» (Сакулин 1929</w:t>
      </w:r>
      <w:r>
        <w:t xml:space="preserve">, </w:t>
      </w:r>
      <w:r w:rsidRPr="0084056C">
        <w:t>334) – Шишкова и Карамзина</w:t>
      </w:r>
      <w:r>
        <w:t xml:space="preserve">, </w:t>
      </w:r>
      <w:r w:rsidRPr="0084056C">
        <w:t>реакционера и либерала. Важнейшим эпизодом этой борьбы обычно называют «спор о старом и новом слоге»</w:t>
      </w:r>
      <w:r>
        <w:t xml:space="preserve">, </w:t>
      </w:r>
      <w:r w:rsidRPr="0084056C">
        <w:t>который привел в итоге к разделению литературы первой четверти XIX века на два лагеря – архаистов и новаторов.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При всей адекватности подобной схемы она допускает ряд дополнений. С самого начала данная полемика касалась не только и не столько литературных вопросов</w:t>
      </w:r>
      <w:r>
        <w:t xml:space="preserve">, </w:t>
      </w:r>
      <w:r w:rsidRPr="0084056C">
        <w:t>сколько вопросов общественно-политических. И в трактовке этих последних взгляды Шишкова и Карамзина оказываются исключительно близкими – откровенно консервативными. Еще А.Н. Пыпин в 1885 году отмечал</w:t>
      </w:r>
      <w:r>
        <w:t xml:space="preserve">, </w:t>
      </w:r>
      <w:r w:rsidRPr="0084056C">
        <w:t>что «на деле между Шишковым и Карамзиным</w:t>
      </w:r>
      <w:r>
        <w:t xml:space="preserve">, </w:t>
      </w:r>
      <w:r w:rsidRPr="0084056C">
        <w:t>– кроме разницы в языке</w:t>
      </w:r>
      <w:r>
        <w:t xml:space="preserve">, </w:t>
      </w:r>
      <w:r w:rsidRPr="0084056C">
        <w:t>– не было существенного различия» и что «их патриотизм был одинаково консервативный» (Пыпин 2001</w:t>
      </w:r>
      <w:r>
        <w:t xml:space="preserve">, </w:t>
      </w:r>
      <w:r w:rsidRPr="0084056C">
        <w:t>284). А в 1902 году Н.Н. Булич отмечал идеологическую близость двух</w:t>
      </w:r>
      <w:r>
        <w:t xml:space="preserve">, </w:t>
      </w:r>
      <w:r w:rsidRPr="0084056C">
        <w:t>казалось бы</w:t>
      </w:r>
      <w:r>
        <w:t xml:space="preserve">, </w:t>
      </w:r>
      <w:r w:rsidRPr="0084056C">
        <w:t>столь не близких друг другу авторов: «Один он &lt;Шишков. – А.И.&gt; высказывал печатно тогда эти мысли и никак не ожидал</w:t>
      </w:r>
      <w:r>
        <w:t xml:space="preserve">, </w:t>
      </w:r>
      <w:r w:rsidRPr="0084056C">
        <w:t>что у него будет скоро много сторонников и что сам Карамзин</w:t>
      </w:r>
      <w:r>
        <w:t xml:space="preserve">, </w:t>
      </w:r>
      <w:r w:rsidRPr="0084056C">
        <w:t>глава школы или</w:t>
      </w:r>
      <w:r>
        <w:t xml:space="preserve">, </w:t>
      </w:r>
      <w:r w:rsidRPr="0084056C">
        <w:t>по выражению Шишкова</w:t>
      </w:r>
      <w:r>
        <w:t xml:space="preserve">, </w:t>
      </w:r>
      <w:r w:rsidRPr="0084056C">
        <w:t>«некоторой особливой шайки писателей</w:t>
      </w:r>
      <w:r>
        <w:t xml:space="preserve">, </w:t>
      </w:r>
      <w:r w:rsidRPr="0084056C">
        <w:t>вооружившихся против славенского языка»</w:t>
      </w:r>
      <w:r>
        <w:t xml:space="preserve">, </w:t>
      </w:r>
      <w:r w:rsidRPr="0084056C">
        <w:t>будет на его стороне и станет высказывать прямо государю еще более запугивающие мысли» (Булич 1902</w:t>
      </w:r>
      <w:r>
        <w:t xml:space="preserve">, </w:t>
      </w:r>
      <w:r w:rsidRPr="0084056C">
        <w:t>140). Об этом же писал и М.М. Погодин в 1866 году: «Карамзин был в своей записке</w:t>
      </w:r>
      <w:r>
        <w:t xml:space="preserve">, </w:t>
      </w:r>
      <w:r w:rsidRPr="0084056C">
        <w:t>говоря нынешним языком</w:t>
      </w:r>
      <w:r>
        <w:t xml:space="preserve">, </w:t>
      </w:r>
      <w:r w:rsidRPr="0084056C">
        <w:t>консерватор (охранитель) &lt;…&gt;» (Погодин 1866</w:t>
      </w:r>
      <w:r>
        <w:t xml:space="preserve">, </w:t>
      </w:r>
      <w:r w:rsidRPr="0084056C">
        <w:t xml:space="preserve">83).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Политическая подоплека полемики о старом и новом слоге была очевидна для историков литературы второй половины XIX века. Так</w:t>
      </w:r>
      <w:r>
        <w:t xml:space="preserve">, </w:t>
      </w:r>
      <w:r w:rsidRPr="0084056C">
        <w:t>А.П. Пятковский полагал</w:t>
      </w:r>
      <w:r>
        <w:t xml:space="preserve">, </w:t>
      </w:r>
      <w:r w:rsidRPr="0084056C">
        <w:t>что полемика «против новых нравственных и политических взглядов завязалась в форме спора о языке» и «только пряталась под личину филологических рассуждений» (Пятковский 1888</w:t>
      </w:r>
      <w:r>
        <w:t xml:space="preserve">, </w:t>
      </w:r>
      <w:r w:rsidRPr="0084056C">
        <w:t>151). В свою очередь Булич отмечал</w:t>
      </w:r>
      <w:r>
        <w:t xml:space="preserve">, </w:t>
      </w:r>
      <w:r w:rsidRPr="0084056C">
        <w:t>что «основные взгляды Шишкова &lt;…&gt; скрыты под рассуждениями его о языке» (Булич 1902</w:t>
      </w:r>
      <w:r>
        <w:t xml:space="preserve">, </w:t>
      </w:r>
      <w:r w:rsidRPr="0084056C">
        <w:t xml:space="preserve">129).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Речь шла не просто о вопросах стиля или литературных предпочтениях. Шишков в «Рассуждении о старом и новом слоге»</w:t>
      </w:r>
      <w:r>
        <w:t xml:space="preserve">, </w:t>
      </w:r>
      <w:r w:rsidRPr="0084056C">
        <w:t>а затем и Карамзин в «Записке о древней и новой России» последовательно заявляли о своем несогласии с отходом Александра от принципов самодержавной власти</w:t>
      </w:r>
      <w:r>
        <w:t xml:space="preserve">, </w:t>
      </w:r>
      <w:r w:rsidRPr="0084056C">
        <w:t xml:space="preserve">заложенных блестящим веком Екатерины.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Покойной императрице Карамзин посвятил панегирик – «Историческое похвальное слово»: «Екатерина бессмертна своими победами</w:t>
      </w:r>
      <w:r>
        <w:t xml:space="preserve">, </w:t>
      </w:r>
      <w:r w:rsidRPr="0084056C">
        <w:t>мудрыми законами и благодетельными учреждениями. По этому простому и ясному чертежу Карамзин на нескольких страницах представляет полное обозрение ее царствования в картине</w:t>
      </w:r>
      <w:r>
        <w:t xml:space="preserve">, </w:t>
      </w:r>
      <w:r w:rsidRPr="0084056C">
        <w:t>истинно великолепной» (Погодин 1866</w:t>
      </w:r>
      <w:r>
        <w:t xml:space="preserve">, </w:t>
      </w:r>
      <w:r w:rsidRPr="0084056C">
        <w:t>Т. 1</w:t>
      </w:r>
      <w:r>
        <w:t xml:space="preserve">, </w:t>
      </w:r>
      <w:r w:rsidRPr="0084056C">
        <w:t>327). О ней же он размышлял и в «Записке о древней и новой России». Для него екатерининская Россия – истинный образец для подражания: «Вместо того</w:t>
      </w:r>
      <w:r>
        <w:t xml:space="preserve">, </w:t>
      </w:r>
      <w:r w:rsidRPr="0084056C">
        <w:t>чтобы немедленно обращаться к порядку вещей Екатеринина царствования</w:t>
      </w:r>
      <w:r>
        <w:t xml:space="preserve">, </w:t>
      </w:r>
      <w:r w:rsidRPr="0084056C">
        <w:t>утвержденного опытом 34 лет и</w:t>
      </w:r>
      <w:r>
        <w:t xml:space="preserve">, </w:t>
      </w:r>
      <w:r w:rsidRPr="0084056C">
        <w:t>так сказать</w:t>
      </w:r>
      <w:r>
        <w:t xml:space="preserve">, </w:t>
      </w:r>
      <w:r w:rsidRPr="0084056C">
        <w:t>оправданному беспорядками Павлова времени</w:t>
      </w:r>
      <w:r>
        <w:t xml:space="preserve">, </w:t>
      </w:r>
      <w:r w:rsidRPr="0084056C">
        <w:t>вместо того</w:t>
      </w:r>
      <w:r>
        <w:t xml:space="preserve">, </w:t>
      </w:r>
      <w:r w:rsidRPr="0084056C">
        <w:t>чтобы отменить единственно излишнее</w:t>
      </w:r>
      <w:r>
        <w:t xml:space="preserve">, </w:t>
      </w:r>
      <w:r w:rsidRPr="0084056C">
        <w:t>прибавить нужное</w:t>
      </w:r>
      <w:r>
        <w:t xml:space="preserve">, </w:t>
      </w:r>
      <w:r w:rsidRPr="0084056C">
        <w:t>одним словом</w:t>
      </w:r>
      <w:r>
        <w:t xml:space="preserve">, </w:t>
      </w:r>
      <w:r w:rsidRPr="0084056C">
        <w:t>исправлять по основательному рассмотрению</w:t>
      </w:r>
      <w:r>
        <w:t xml:space="preserve">, </w:t>
      </w:r>
      <w:r w:rsidRPr="0084056C">
        <w:t>– советники Александровы захотели новости в главных способах монаршего действия</w:t>
      </w:r>
      <w:r>
        <w:t xml:space="preserve">, </w:t>
      </w:r>
      <w:r w:rsidRPr="0084056C">
        <w:t>оставив без внимания правила мудрых</w:t>
      </w:r>
      <w:r>
        <w:t xml:space="preserve">, </w:t>
      </w:r>
      <w:r w:rsidRPr="0084056C">
        <w:t>что всякая новость в государственном порядке есть зло</w:t>
      </w:r>
      <w:r>
        <w:t xml:space="preserve">, </w:t>
      </w:r>
      <w:r w:rsidRPr="0084056C">
        <w:t>к коему надобно прибегать только в необходимости</w:t>
      </w:r>
      <w:r>
        <w:t xml:space="preserve">, </w:t>
      </w:r>
      <w:r w:rsidRPr="0084056C">
        <w:t>ибо одно время дает надлежащую твердость уставам &lt;…&gt;» (Булич 1902</w:t>
      </w:r>
      <w:r>
        <w:t xml:space="preserve">, </w:t>
      </w:r>
      <w:r w:rsidRPr="0084056C">
        <w:t>288).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Шишков в предуведомлении к «Рассуждению о старом и новом слоге» использует похвальное слово А.В. Суворова Екатерине: «Вожделенная народа Славенского Матерь</w:t>
      </w:r>
      <w:r>
        <w:t xml:space="preserve">, </w:t>
      </w:r>
      <w:r w:rsidRPr="0084056C">
        <w:t>веселящаяся быти таковою! Како любиши древности Славенские</w:t>
      </w:r>
      <w:r>
        <w:t xml:space="preserve">, </w:t>
      </w:r>
      <w:r w:rsidRPr="0084056C">
        <w:t>деяния</w:t>
      </w:r>
      <w:r>
        <w:t xml:space="preserve">, </w:t>
      </w:r>
      <w:r w:rsidRPr="0084056C">
        <w:t>повествования? Все</w:t>
      </w:r>
      <w:r>
        <w:t xml:space="preserve">, </w:t>
      </w:r>
      <w:r w:rsidRPr="0084056C">
        <w:t>все принадлежащее Славянам? В сих упражняешися</w:t>
      </w:r>
      <w:r>
        <w:t xml:space="preserve">, </w:t>
      </w:r>
      <w:r w:rsidRPr="0084056C">
        <w:t>любомудрствуеши</w:t>
      </w:r>
      <w:r>
        <w:t xml:space="preserve">, </w:t>
      </w:r>
      <w:r w:rsidRPr="0084056C">
        <w:t>и простираеши неведомый луч светлости будущим писателям нашим. Коль сладостно нам сие</w:t>
      </w:r>
      <w:r>
        <w:t xml:space="preserve">, </w:t>
      </w:r>
      <w:r w:rsidRPr="0084056C">
        <w:t>что тако чествуеши и возносиши язык Славенский! Коликий Твой подвиг сей</w:t>
      </w:r>
      <w:r>
        <w:t xml:space="preserve">, </w:t>
      </w:r>
      <w:r w:rsidRPr="0084056C">
        <w:t>почерпнути оный из источников истинных и единых</w:t>
      </w:r>
      <w:r>
        <w:t xml:space="preserve">, </w:t>
      </w:r>
      <w:r w:rsidRPr="0084056C">
        <w:t>но источников отдаленных и мало посещаемых? (Суворов в похвальном слове Екатерине Второй)» (Шишков 1803). Шишкову</w:t>
      </w:r>
      <w:r>
        <w:t xml:space="preserve">, </w:t>
      </w:r>
      <w:r w:rsidRPr="0084056C">
        <w:t>с одной стороны</w:t>
      </w:r>
      <w:r>
        <w:t xml:space="preserve">, </w:t>
      </w:r>
      <w:r w:rsidRPr="0084056C">
        <w:t>важно было напомнить публике о научных занятиях Екатерины</w:t>
      </w:r>
      <w:r>
        <w:t xml:space="preserve">, </w:t>
      </w:r>
      <w:r w:rsidRPr="0084056C">
        <w:t>императрицы</w:t>
      </w:r>
      <w:r>
        <w:t xml:space="preserve">, </w:t>
      </w:r>
      <w:r w:rsidRPr="0084056C">
        <w:t>любившей русский язык и понимавшей цену отечественной культуры</w:t>
      </w:r>
      <w:r>
        <w:t xml:space="preserve">, </w:t>
      </w:r>
      <w:r w:rsidRPr="0084056C">
        <w:t>но с другой – ему нужно было подчеркнуть преемственность собственной культурной позиции. Он сам задает тот контекст</w:t>
      </w:r>
      <w:r>
        <w:t xml:space="preserve">, </w:t>
      </w:r>
      <w:r w:rsidRPr="0084056C">
        <w:t>в котором необходимо рассматривать его работу. Его языковая позиция фактически базировалась на тезисе Екатерины о древности «славянского» языка</w:t>
      </w:r>
      <w:r>
        <w:t xml:space="preserve">, </w:t>
      </w:r>
      <w:r w:rsidRPr="0084056C">
        <w:t>ср.: «По мнению Шишкова</w:t>
      </w:r>
      <w:r>
        <w:t xml:space="preserve">, </w:t>
      </w:r>
      <w:r w:rsidRPr="0084056C">
        <w:t>церковнославянский язык был первобытным языком всего человечества и сохранил в наибольшей чистоте первоначальную систему связи понятий</w:t>
      </w:r>
      <w:r>
        <w:t xml:space="preserve">, </w:t>
      </w:r>
      <w:r w:rsidRPr="0084056C">
        <w:t>«коренные» образные формы идеального первоязыка» (Виноградов 1982</w:t>
      </w:r>
      <w:r>
        <w:t xml:space="preserve">, </w:t>
      </w:r>
      <w:r w:rsidRPr="0084056C">
        <w:t>215). Кроме того</w:t>
      </w:r>
      <w:r>
        <w:t xml:space="preserve">, </w:t>
      </w:r>
      <w:r w:rsidRPr="0084056C">
        <w:t>он также обращается к этимологическим разысканиям</w:t>
      </w:r>
      <w:r>
        <w:t xml:space="preserve">, </w:t>
      </w:r>
      <w:r w:rsidRPr="0084056C">
        <w:t>как и императрица</w:t>
      </w:r>
      <w:r>
        <w:t xml:space="preserve">, </w:t>
      </w:r>
      <w:r w:rsidRPr="0084056C">
        <w:t>он увлекается «корнесловием»</w:t>
      </w:r>
      <w:r>
        <w:t xml:space="preserve">, </w:t>
      </w:r>
      <w:r w:rsidRPr="0084056C">
        <w:t>составляет специальные таблицы</w:t>
      </w:r>
      <w:r>
        <w:t xml:space="preserve">, </w:t>
      </w:r>
      <w:r w:rsidRPr="0084056C">
        <w:t>готовит словари. Так же</w:t>
      </w:r>
      <w:r>
        <w:t xml:space="preserve">, </w:t>
      </w:r>
      <w:r w:rsidRPr="0084056C">
        <w:t>как и Екатерина</w:t>
      </w:r>
      <w:r>
        <w:t xml:space="preserve">, </w:t>
      </w:r>
      <w:r w:rsidRPr="0084056C">
        <w:t>Шишков не является «чистым» ученым</w:t>
      </w:r>
      <w:r>
        <w:t xml:space="preserve">, </w:t>
      </w:r>
      <w:r w:rsidRPr="0084056C">
        <w:t>он идеолог</w:t>
      </w:r>
      <w:r>
        <w:t xml:space="preserve">, </w:t>
      </w:r>
      <w:r w:rsidRPr="0084056C">
        <w:t>но практически все его идеи восходят к екатерининской монархической концепции.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«Новый слог» для Шишкова неприемлем</w:t>
      </w:r>
      <w:r>
        <w:t xml:space="preserve">, </w:t>
      </w:r>
      <w:r w:rsidRPr="0084056C">
        <w:t>потому что он связан с идеологией французских философов</w:t>
      </w:r>
      <w:r>
        <w:t xml:space="preserve">, </w:t>
      </w:r>
      <w:r w:rsidRPr="0084056C">
        <w:t>приведшей к страшной революции (Екатерина последних лет царствования прекрасно бы его поняла): «Мы оставались еще</w:t>
      </w:r>
      <w:r>
        <w:t xml:space="preserve">, </w:t>
      </w:r>
      <w:r w:rsidRPr="0084056C">
        <w:t>до времен Ломоносова и современников его</w:t>
      </w:r>
      <w:r>
        <w:t xml:space="preserve">, </w:t>
      </w:r>
      <w:r w:rsidRPr="0084056C">
        <w:t>при прежних наших духовных песнях</w:t>
      </w:r>
      <w:r>
        <w:t xml:space="preserve">, </w:t>
      </w:r>
      <w:r w:rsidRPr="0084056C">
        <w:t>при священных книгах</w:t>
      </w:r>
      <w:r>
        <w:t xml:space="preserve">, </w:t>
      </w:r>
      <w:r w:rsidRPr="0084056C">
        <w:t>при размышлении о величестве Божием</w:t>
      </w:r>
      <w:r>
        <w:t xml:space="preserve">, </w:t>
      </w:r>
      <w:r w:rsidRPr="0084056C">
        <w:t>при умствованиях о христианских должностях и о вере</w:t>
      </w:r>
      <w:r>
        <w:t xml:space="preserve">, </w:t>
      </w:r>
      <w:r w:rsidRPr="0084056C">
        <w:t>научающей человека кроткому и мирному житию</w:t>
      </w:r>
      <w:r>
        <w:t xml:space="preserve">, </w:t>
      </w:r>
      <w:r w:rsidRPr="0084056C">
        <w:t>а не тем развратным нравам</w:t>
      </w:r>
      <w:r>
        <w:t xml:space="preserve">, </w:t>
      </w:r>
      <w:r w:rsidRPr="0084056C">
        <w:t>которым новейшие философы обучили род человеческий</w:t>
      </w:r>
      <w:r>
        <w:t xml:space="preserve">, </w:t>
      </w:r>
      <w:r w:rsidRPr="0084056C">
        <w:t>и которых пагубные плоды</w:t>
      </w:r>
      <w:r>
        <w:t xml:space="preserve">, </w:t>
      </w:r>
      <w:r w:rsidRPr="0084056C">
        <w:t>после такого пролияния крови</w:t>
      </w:r>
      <w:r>
        <w:t xml:space="preserve">, </w:t>
      </w:r>
      <w:r w:rsidRPr="0084056C">
        <w:t>и поныне еще во Франции гнездятся» (Шишков 1824</w:t>
      </w:r>
      <w:r>
        <w:t xml:space="preserve">, </w:t>
      </w:r>
      <w:r w:rsidRPr="0084056C">
        <w:t xml:space="preserve">423).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Но не разделял революционных убеждений и Карамзин. И категорически не нравился ему тот европоцентризм мышления русской политической элиты</w:t>
      </w:r>
      <w:r>
        <w:t xml:space="preserve">, </w:t>
      </w:r>
      <w:r w:rsidRPr="0084056C">
        <w:t>который сформировался при Петре I: «Имя русского имеет ли теперь для нас ту силу неисповедимую</w:t>
      </w:r>
      <w:r>
        <w:t xml:space="preserve">, </w:t>
      </w:r>
      <w:r w:rsidRPr="0084056C">
        <w:t>какую оно имело прежде? &lt;…&gt; При царе Михаиле</w:t>
      </w:r>
      <w:r>
        <w:t xml:space="preserve">, </w:t>
      </w:r>
      <w:r w:rsidRPr="0084056C">
        <w:t>или Феодоре</w:t>
      </w:r>
      <w:r>
        <w:t xml:space="preserve">, </w:t>
      </w:r>
      <w:r w:rsidRPr="0084056C">
        <w:t>вельможа российский</w:t>
      </w:r>
      <w:r>
        <w:t xml:space="preserve">, </w:t>
      </w:r>
      <w:r w:rsidRPr="0084056C">
        <w:t>обязанный всем отечеству</w:t>
      </w:r>
      <w:r>
        <w:t xml:space="preserve">, </w:t>
      </w:r>
      <w:r w:rsidRPr="0084056C">
        <w:t>мог ли бы с веселым сердцем на век оставить его</w:t>
      </w:r>
      <w:r>
        <w:t xml:space="preserve">, </w:t>
      </w:r>
      <w:r w:rsidRPr="0084056C">
        <w:t>чтобы в Париже</w:t>
      </w:r>
      <w:r>
        <w:t xml:space="preserve">, </w:t>
      </w:r>
      <w:r w:rsidRPr="0084056C">
        <w:t>в Лондоне</w:t>
      </w:r>
      <w:r>
        <w:t xml:space="preserve">, </w:t>
      </w:r>
      <w:r w:rsidRPr="0084056C">
        <w:t>Вене спокойно читать в газетах о наших государственных опасностях? Мы стали гражданами мира</w:t>
      </w:r>
      <w:r>
        <w:t xml:space="preserve">, </w:t>
      </w:r>
      <w:r w:rsidRPr="0084056C">
        <w:t>но перестали быть</w:t>
      </w:r>
      <w:r>
        <w:t xml:space="preserve">, </w:t>
      </w:r>
      <w:r w:rsidRPr="0084056C">
        <w:t>в некоторых случаях</w:t>
      </w:r>
      <w:r>
        <w:t xml:space="preserve">, </w:t>
      </w:r>
      <w:r w:rsidRPr="0084056C">
        <w:t>гражданами России. Виною</w:t>
      </w:r>
      <w:r>
        <w:t xml:space="preserve"> - </w:t>
      </w:r>
      <w:r w:rsidRPr="0084056C">
        <w:t>Петр» (Пыпин 2001</w:t>
      </w:r>
      <w:r>
        <w:t xml:space="preserve">, </w:t>
      </w:r>
      <w:r w:rsidRPr="0084056C">
        <w:t xml:space="preserve">240-243).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А в контексте с каждым годом все усложнявшихся отношений Александра и Наполеона верность либеральным идеям «французских философов»</w:t>
      </w:r>
      <w:r>
        <w:t xml:space="preserve">, </w:t>
      </w:r>
      <w:r w:rsidRPr="0084056C">
        <w:t>в глазах политических староверов</w:t>
      </w:r>
      <w:r>
        <w:t xml:space="preserve">, </w:t>
      </w:r>
      <w:r w:rsidRPr="0084056C">
        <w:t xml:space="preserve">могла привести только к национальной катастрофе.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Существовала оппозиция Александру и в императорской семье. Едва ли не ключевой фигурой здесь являлась великая княгиня Екатерина Павловна. Вокруг нее группировались политические консерваторы</w:t>
      </w:r>
      <w:r>
        <w:t xml:space="preserve">, </w:t>
      </w:r>
      <w:r w:rsidRPr="0084056C">
        <w:t>вхож в этот круг был и Карамзин: «Вокруг великой княгини составился тесный кружок определенно консервативного направления</w:t>
      </w:r>
      <w:r>
        <w:t xml:space="preserve">, </w:t>
      </w:r>
      <w:r w:rsidRPr="0084056C">
        <w:t>и самым желанным гостем в Твери был Н.М. Карамзин. Она считала конституцию «совершенным вздором»</w:t>
      </w:r>
      <w:r>
        <w:t xml:space="preserve">, </w:t>
      </w:r>
      <w:r w:rsidRPr="0084056C">
        <w:t>а самодержавие полезным не только в России</w:t>
      </w:r>
      <w:r>
        <w:t xml:space="preserve">, </w:t>
      </w:r>
      <w:r w:rsidRPr="0084056C">
        <w:t>но и в западно-европейских государствах &lt;…&gt; Она охотно подписала бы свое имя под известным рассуждением Карамзина «О древней и новой России в ее политическом и гражданском отношении»</w:t>
      </w:r>
      <w:r>
        <w:t xml:space="preserve">, </w:t>
      </w:r>
      <w:r w:rsidRPr="0084056C">
        <w:t>под этой горячей проповедью самодержавия и осуждения либеральных реформ. &lt;…&gt; Другим частым посетителем Твери и постоянным корреспондентом великой княгини был гр. Ф.В. Ростопчин» (Богоявленский 1994</w:t>
      </w:r>
      <w:r>
        <w:t xml:space="preserve">, </w:t>
      </w:r>
      <w:r w:rsidRPr="0084056C">
        <w:t>193; ср.: Vries de Gunzburg 1941</w:t>
      </w:r>
      <w:r>
        <w:t xml:space="preserve">, </w:t>
      </w:r>
      <w:r w:rsidRPr="0084056C">
        <w:t xml:space="preserve">45-49).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В феврале 1810 года по настоятельной просьбе великой княгини Карамзин приехал в Тверь и шесть вечеров подряд читал ей отрывки из «Истории государства Российского». После этого Карамзин еще два раза был в Твери: в декабре 1810 и в феврале 1811 годов. Как отметил Булич</w:t>
      </w:r>
      <w:r>
        <w:t xml:space="preserve">, </w:t>
      </w:r>
      <w:r w:rsidRPr="0084056C">
        <w:t>«Карамзин был в полном восторге от приема великой княгини и от своих отношений с нею. Ее дворец он называл «очарованным замком»</w:t>
      </w:r>
      <w:r>
        <w:t xml:space="preserve">, </w:t>
      </w:r>
      <w:r w:rsidRPr="0084056C">
        <w:t>он не нахвалится ее любезностью</w:t>
      </w:r>
      <w:r>
        <w:t xml:space="preserve">, </w:t>
      </w:r>
      <w:r w:rsidRPr="0084056C">
        <w:t>ангельской добротой и «необыкновенными познаниями принца</w:t>
      </w:r>
      <w:r>
        <w:t xml:space="preserve">, </w:t>
      </w:r>
      <w:r w:rsidRPr="0084056C">
        <w:t>ее мужа» (Булич 1902</w:t>
      </w:r>
      <w:r>
        <w:t xml:space="preserve">, </w:t>
      </w:r>
      <w:r w:rsidRPr="0084056C">
        <w:t xml:space="preserve">275).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По сути</w:t>
      </w:r>
      <w:r>
        <w:t xml:space="preserve">, </w:t>
      </w:r>
      <w:r w:rsidRPr="0084056C">
        <w:t>именно Екатерина Павловна инспирировала написание «Записки о древней и новой России»: «Карамзин часто и долго беседовал с нею обо всем</w:t>
      </w:r>
      <w:r>
        <w:t xml:space="preserve">, </w:t>
      </w:r>
      <w:r w:rsidRPr="0084056C">
        <w:t>что делалось тогда в России под влиянием Сперанского. Многие из его замечаний обратили на себя особенное внимание великой княгини и</w:t>
      </w:r>
      <w:r>
        <w:t xml:space="preserve">, </w:t>
      </w:r>
      <w:r w:rsidRPr="0084056C">
        <w:t>по ее совету и даже требованию</w:t>
      </w:r>
      <w:r>
        <w:t xml:space="preserve">, </w:t>
      </w:r>
      <w:r w:rsidRPr="0084056C">
        <w:t>он изложил их</w:t>
      </w:r>
      <w:r>
        <w:t xml:space="preserve">, </w:t>
      </w:r>
      <w:r w:rsidRPr="0084056C">
        <w:t>наконец</w:t>
      </w:r>
      <w:r>
        <w:t xml:space="preserve">, </w:t>
      </w:r>
      <w:r w:rsidRPr="0084056C">
        <w:t>письменно» (Корф 1861</w:t>
      </w:r>
      <w:r>
        <w:t xml:space="preserve">, </w:t>
      </w:r>
      <w:r w:rsidRPr="0084056C">
        <w:t xml:space="preserve">133).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У нее же</w:t>
      </w:r>
      <w:r>
        <w:t xml:space="preserve">, </w:t>
      </w:r>
      <w:r w:rsidRPr="0084056C">
        <w:t>в Твери</w:t>
      </w:r>
      <w:r>
        <w:t xml:space="preserve">, </w:t>
      </w:r>
      <w:r w:rsidRPr="0084056C">
        <w:t>произошла и первая личная встреча историка и императора: «Между тем – это было в 1811 году – Александр</w:t>
      </w:r>
      <w:r>
        <w:t xml:space="preserve">, </w:t>
      </w:r>
      <w:r w:rsidRPr="0084056C">
        <w:t>изъявил другу Карамзина</w:t>
      </w:r>
      <w:r>
        <w:t xml:space="preserve">, </w:t>
      </w:r>
      <w:r w:rsidRPr="0084056C">
        <w:t>министру юстиции Дмитриеву</w:t>
      </w:r>
      <w:r>
        <w:t xml:space="preserve">, </w:t>
      </w:r>
      <w:r w:rsidRPr="0084056C">
        <w:t>желание ближе познакомиться с своим историографом</w:t>
      </w:r>
      <w:r>
        <w:t xml:space="preserve">, </w:t>
      </w:r>
      <w:r w:rsidRPr="0084056C">
        <w:t>велел пригласить его в Тверь</w:t>
      </w:r>
      <w:r>
        <w:t xml:space="preserve">, </w:t>
      </w:r>
      <w:r w:rsidRPr="0084056C">
        <w:t xml:space="preserve">куда сам в то время отправлялся» (Там же).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Общение прошло удачно</w:t>
      </w:r>
      <w:r>
        <w:t xml:space="preserve">, </w:t>
      </w:r>
      <w:r w:rsidRPr="0084056C">
        <w:t>Карамзин читал Александру отрывки из своей «Истории»</w:t>
      </w:r>
      <w:r>
        <w:t xml:space="preserve">, </w:t>
      </w:r>
      <w:r w:rsidRPr="0084056C">
        <w:t>государь остался доволен и даже вступил в дискуссию о самодержавии: «Вчера мы в последний раз имели счастье обедать с Государем: он уехал ночью. Сверх четырех обедов я с женою был два раза у него во внутренних комнатах</w:t>
      </w:r>
      <w:r>
        <w:t xml:space="preserve">, </w:t>
      </w:r>
      <w:r w:rsidRPr="0084056C">
        <w:t>а в третий при Великой Княгине и Принце читал ему свою Историю долее двух часов; после чего говорил с ним не мало – и о чем же? О Самодержавии!! Я не имел счастия быть согласен с некоторыми его мыслями</w:t>
      </w:r>
      <w:r>
        <w:t xml:space="preserve">, </w:t>
      </w:r>
      <w:r w:rsidRPr="0084056C">
        <w:t>но искренне удивлялся Его разуму и скромному красноречию» (Письма 1866</w:t>
      </w:r>
      <w:r>
        <w:t xml:space="preserve">, </w:t>
      </w:r>
      <w:r w:rsidRPr="0084056C">
        <w:t>140). Последнюю фразу Булич прокомментировал следующим образом: «&lt;…&gt; вероятно</w:t>
      </w:r>
      <w:r>
        <w:t xml:space="preserve">, </w:t>
      </w:r>
      <w:r w:rsidRPr="0084056C">
        <w:t>Карамзин был в этом разговоре plus royaliste que le roi» (Булич 1902</w:t>
      </w:r>
      <w:r>
        <w:t xml:space="preserve">, </w:t>
      </w:r>
      <w:r w:rsidRPr="0084056C">
        <w:t>276).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Однако завершилась эта встреча не так радужно. Накануне отъезда Александра Екатерина Павловна вручила ему «Записку» Карамзина. Вероятно</w:t>
      </w:r>
      <w:r>
        <w:t xml:space="preserve">, </w:t>
      </w:r>
      <w:r w:rsidRPr="0084056C">
        <w:t>император ознакомился с ней тогда же</w:t>
      </w:r>
      <w:r>
        <w:t xml:space="preserve">, </w:t>
      </w:r>
      <w:r w:rsidRPr="0084056C">
        <w:t>потому что «на другой день он обошелся с историографом холодно</w:t>
      </w:r>
      <w:r>
        <w:t xml:space="preserve">, </w:t>
      </w:r>
      <w:r w:rsidRPr="0084056C">
        <w:t>не говорил с ним ни слова</w:t>
      </w:r>
      <w:r>
        <w:t xml:space="preserve">, </w:t>
      </w:r>
      <w:r w:rsidRPr="0084056C">
        <w:t>как будто не замечал его</w:t>
      </w:r>
      <w:r>
        <w:t xml:space="preserve">, </w:t>
      </w:r>
      <w:r w:rsidRPr="0084056C">
        <w:t>и уехал</w:t>
      </w:r>
      <w:r>
        <w:t xml:space="preserve">, </w:t>
      </w:r>
      <w:r w:rsidRPr="0084056C">
        <w:t xml:space="preserve">не простившись с Карамзиным» (Там же).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По-видимому</w:t>
      </w:r>
      <w:r>
        <w:t xml:space="preserve">, </w:t>
      </w:r>
      <w:r w:rsidRPr="0084056C">
        <w:t>Екатерина Павловна</w:t>
      </w:r>
      <w:r>
        <w:t xml:space="preserve">, </w:t>
      </w:r>
      <w:r w:rsidRPr="0084056C">
        <w:t>известная своим честолюбием и приверженностью «русской» партии</w:t>
      </w:r>
      <w:r>
        <w:t xml:space="preserve">, </w:t>
      </w:r>
      <w:r w:rsidRPr="0084056C">
        <w:t>использовала текст Карамзина</w:t>
      </w:r>
      <w:r>
        <w:t xml:space="preserve">, </w:t>
      </w:r>
      <w:r w:rsidRPr="0084056C">
        <w:t>чтобы воздействовать на политику своего брата. Она презирала Сперанского</w:t>
      </w:r>
      <w:r>
        <w:t xml:space="preserve">, </w:t>
      </w:r>
      <w:r w:rsidRPr="0084056C">
        <w:t>не доверяла Наполеону и осуждала Александра за нерешительность. Таким образом</w:t>
      </w:r>
      <w:r>
        <w:t xml:space="preserve">, </w:t>
      </w:r>
      <w:r w:rsidRPr="0084056C">
        <w:t>«Записка о древней и новой России» была преподнесена Александру как манифест консервативной партии: « &lt;…&gt; в ней высказался вполне определенно весь кодекс тогдашней охранительной партии</w:t>
      </w:r>
      <w:r>
        <w:t xml:space="preserve">, </w:t>
      </w:r>
      <w:r w:rsidRPr="0084056C">
        <w:t>ее взгляды и убеждения относительно прошлого и настоящего России и в особенности относительно реформ</w:t>
      </w:r>
      <w:r>
        <w:t xml:space="preserve">, </w:t>
      </w:r>
      <w:r w:rsidRPr="0084056C">
        <w:t>в которых преимущественно выражалась государственная деятельность Сперанского</w:t>
      </w:r>
      <w:r>
        <w:t xml:space="preserve">, </w:t>
      </w:r>
      <w:r w:rsidRPr="0084056C">
        <w:t>единственного советника Александра со времен Эрфуртского свидания» (Там же</w:t>
      </w:r>
      <w:r>
        <w:t xml:space="preserve">, </w:t>
      </w:r>
      <w:r w:rsidRPr="0084056C">
        <w:t>278; см. также Корф 1861</w:t>
      </w:r>
      <w:r>
        <w:t xml:space="preserve">, </w:t>
      </w:r>
      <w:r w:rsidRPr="0084056C">
        <w:t>143). Основную мысль «Записки» Карамзина Погодин видел в том</w:t>
      </w:r>
      <w:r>
        <w:t xml:space="preserve">, </w:t>
      </w:r>
      <w:r w:rsidRPr="0084056C">
        <w:t>чтобы «доказать</w:t>
      </w:r>
      <w:r>
        <w:t xml:space="preserve">, </w:t>
      </w:r>
      <w:r w:rsidRPr="0084056C">
        <w:t>что установившаяся у нас государственная форма коренится в Истории</w:t>
      </w:r>
      <w:r>
        <w:t xml:space="preserve">, </w:t>
      </w:r>
      <w:r w:rsidRPr="0084056C">
        <w:t>и потому насильственное ее изменение даже со стороны самой власти ничем бы не оправдывалось» (Погодин 1861</w:t>
      </w:r>
      <w:r>
        <w:t xml:space="preserve">, </w:t>
      </w:r>
      <w:r w:rsidRPr="0084056C">
        <w:t>90-91). Об этом же писал и Булич: «Карамзин хлопотал &lt;…&gt; об усилении власти</w:t>
      </w:r>
      <w:r>
        <w:t xml:space="preserve">, </w:t>
      </w:r>
      <w:r w:rsidRPr="0084056C">
        <w:t>о ее централизации</w:t>
      </w:r>
      <w:r>
        <w:t xml:space="preserve">, </w:t>
      </w:r>
      <w:r w:rsidRPr="0084056C">
        <w:t>что соответствовало его представлению о неограниченном самодержавии. &lt;…&gt; Личная строгость монарха – все в государстве. Он сам – «живой закон» (Булич 1902</w:t>
      </w:r>
      <w:r>
        <w:t xml:space="preserve">, </w:t>
      </w:r>
      <w:r w:rsidRPr="0084056C">
        <w:t>299). Причем именно самодержавие есть залог могущества российского государства. На материале истории Карамзин показал</w:t>
      </w:r>
      <w:r>
        <w:t xml:space="preserve">, </w:t>
      </w:r>
      <w:r w:rsidRPr="0084056C">
        <w:t>что Россия процветала</w:t>
      </w:r>
      <w:r>
        <w:t xml:space="preserve">, </w:t>
      </w:r>
      <w:r w:rsidRPr="0084056C">
        <w:t>когда оно было сильно</w:t>
      </w:r>
      <w:r>
        <w:t xml:space="preserve">, </w:t>
      </w:r>
      <w:r w:rsidRPr="0084056C">
        <w:t>и падало</w:t>
      </w:r>
      <w:r>
        <w:t xml:space="preserve">, </w:t>
      </w:r>
      <w:r w:rsidRPr="0084056C">
        <w:t>когда оно ослабевало. «Урок</w:t>
      </w:r>
      <w:r>
        <w:t xml:space="preserve">, </w:t>
      </w:r>
      <w:r w:rsidRPr="0084056C">
        <w:t>следовавший из этой темы для Александра</w:t>
      </w:r>
      <w:r>
        <w:t xml:space="preserve">, </w:t>
      </w:r>
      <w:r w:rsidRPr="0084056C">
        <w:t>– отметил еще Пыпин</w:t>
      </w:r>
      <w:r>
        <w:t xml:space="preserve">, </w:t>
      </w:r>
      <w:r w:rsidRPr="0084056C">
        <w:t>– должен был быть тот</w:t>
      </w:r>
      <w:r>
        <w:t xml:space="preserve">, </w:t>
      </w:r>
      <w:r w:rsidRPr="0084056C">
        <w:t>что и в настоящую минуту России ничего не нужно больше</w:t>
      </w:r>
      <w:r>
        <w:t xml:space="preserve">, </w:t>
      </w:r>
      <w:r w:rsidRPr="0084056C">
        <w:t>что либеральные реформы только вредны</w:t>
      </w:r>
      <w:r>
        <w:t xml:space="preserve">, </w:t>
      </w:r>
      <w:r w:rsidRPr="0084056C">
        <w:t>что нужна только «патриархальная власть» и «добродетель» (Пыпин 2001</w:t>
      </w:r>
      <w:r>
        <w:t xml:space="preserve">, </w:t>
      </w:r>
      <w:r w:rsidRPr="0084056C">
        <w:t>235).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Но эта программа Карамзина мало отличается от того</w:t>
      </w:r>
      <w:r>
        <w:t xml:space="preserve">, </w:t>
      </w:r>
      <w:r w:rsidRPr="0084056C">
        <w:t>о чем в свое время рассуждала Екатерина II. «Не токмо российские летописи и истории</w:t>
      </w:r>
      <w:r>
        <w:t xml:space="preserve">, </w:t>
      </w:r>
      <w:r w:rsidRPr="0084056C">
        <w:t>но и всех прочих в свете государств книгохранительницы наполнены великих всенародных бедствий</w:t>
      </w:r>
      <w:r>
        <w:t xml:space="preserve">, </w:t>
      </w:r>
      <w:r w:rsidRPr="0084056C">
        <w:t>кои происходили от колебленности престола и наследства даже до того</w:t>
      </w:r>
      <w:r>
        <w:t xml:space="preserve">, </w:t>
      </w:r>
      <w:r w:rsidRPr="0084056C">
        <w:t>что государствы были от того подвержены разделению на части и</w:t>
      </w:r>
      <w:r>
        <w:t xml:space="preserve">, </w:t>
      </w:r>
      <w:r w:rsidRPr="0084056C">
        <w:t>наконец</w:t>
      </w:r>
      <w:r>
        <w:t xml:space="preserve">, </w:t>
      </w:r>
      <w:r w:rsidRPr="0084056C">
        <w:t>самому варварскому нашествию и игу и совершенному истреблению»</w:t>
      </w:r>
      <w:r>
        <w:t xml:space="preserve">, </w:t>
      </w:r>
      <w:r w:rsidRPr="0084056C">
        <w:t>– писала она в черновом варианте манифеста о престолонаследии (Русская старина. 1875. Т. 12. №2. С. 385). Императрица была уверена</w:t>
      </w:r>
      <w:r>
        <w:t xml:space="preserve">, </w:t>
      </w:r>
      <w:r w:rsidRPr="0084056C">
        <w:t>что для России подходит только самодержавие</w:t>
      </w:r>
      <w:r>
        <w:t xml:space="preserve">, </w:t>
      </w:r>
      <w:r w:rsidRPr="0084056C">
        <w:t>«ибо никакая другая</w:t>
      </w:r>
      <w:r>
        <w:t xml:space="preserve">, </w:t>
      </w:r>
      <w:r w:rsidRPr="0084056C">
        <w:t>как только соединенная в его (государя. – А.И.) особе</w:t>
      </w:r>
      <w:r>
        <w:t xml:space="preserve">, </w:t>
      </w:r>
      <w:r w:rsidRPr="0084056C">
        <w:t>власть не может действовати сходно со пространством толь великого государства» (Наказ 2008</w:t>
      </w:r>
      <w:r>
        <w:t xml:space="preserve">, </w:t>
      </w:r>
      <w:r w:rsidRPr="0084056C">
        <w:t xml:space="preserve">32).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Эти идеи легли в основу монархического проекта Екатерины. Она же предложила и способ его обоснования – обращение к истории России. В своих «Записках касательно российской истории» (были опубликованы в журнале «Собеседник любителей российского слова» в 1783-1784 гг.) императрица показала исконность</w:t>
      </w:r>
      <w:r>
        <w:t xml:space="preserve">, </w:t>
      </w:r>
      <w:r w:rsidRPr="0084056C">
        <w:t>изначальность самодержавия в России. Уже скифы понимали важность «самовластных государей»: «Некоторые Скифские поколения имели самовластных Государей</w:t>
      </w:r>
      <w:r>
        <w:t xml:space="preserve">, </w:t>
      </w:r>
      <w:r w:rsidRPr="0084056C">
        <w:t>и сие по состоянию их для приобретения общей пользы и сохранения спокойства и безопасности весьма им было нужно» (СЛРС 2</w:t>
      </w:r>
      <w:r>
        <w:t xml:space="preserve">, </w:t>
      </w:r>
      <w:r w:rsidRPr="0084056C">
        <w:t>91). Причем развитие нации напрямую зависит от личности государя: «Известно</w:t>
      </w:r>
      <w:r>
        <w:t xml:space="preserve">, </w:t>
      </w:r>
      <w:r w:rsidRPr="0084056C">
        <w:t>что народы и языки народов мудростию и тщанием вышних правителей умножаются и распространяются. Каков Государь благоразумен</w:t>
      </w:r>
      <w:r>
        <w:t xml:space="preserve">, </w:t>
      </w:r>
      <w:r w:rsidRPr="0084056C">
        <w:t>о чести своего народа и языка прилежен</w:t>
      </w:r>
      <w:r>
        <w:t xml:space="preserve">, </w:t>
      </w:r>
      <w:r w:rsidRPr="0084056C">
        <w:t>по тому и язык того народа процветет. Многие народные языки исчезли от противного сему» (СЛРС 3</w:t>
      </w:r>
      <w:r>
        <w:t xml:space="preserve">, </w:t>
      </w:r>
      <w:r w:rsidRPr="0084056C">
        <w:t xml:space="preserve">102).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Напротив</w:t>
      </w:r>
      <w:r>
        <w:t xml:space="preserve">, </w:t>
      </w:r>
      <w:r w:rsidRPr="0084056C">
        <w:t>все беды государства – следствие «неблагоразумной» политики слабого самодержца</w:t>
      </w:r>
      <w:r>
        <w:t xml:space="preserve">, </w:t>
      </w:r>
      <w:r w:rsidRPr="0084056C">
        <w:t>подверженного влиянию «ласкателей». Всякий раз</w:t>
      </w:r>
      <w:r>
        <w:t xml:space="preserve">, </w:t>
      </w:r>
      <w:r w:rsidRPr="0084056C">
        <w:t>когда в российской истории монархический принцип ставился под сомнение</w:t>
      </w:r>
      <w:r>
        <w:t xml:space="preserve">, </w:t>
      </w:r>
      <w:r w:rsidRPr="0084056C">
        <w:t>это приводило к катастрофе. В этом смысле исключительно показательна трактовка Екатериной Ярополка</w:t>
      </w:r>
      <w:r>
        <w:t xml:space="preserve">, </w:t>
      </w:r>
      <w:r w:rsidRPr="0084056C">
        <w:t>брата святого Владимира. Она избегла крайних оценок. При всех положительных чертах у него был один</w:t>
      </w:r>
      <w:r>
        <w:t xml:space="preserve">, </w:t>
      </w:r>
      <w:r w:rsidRPr="0084056C">
        <w:t>но главный недостаток для правителя</w:t>
      </w:r>
      <w:r>
        <w:t xml:space="preserve">, </w:t>
      </w:r>
      <w:r w:rsidRPr="0084056C">
        <w:t>который его и погубил</w:t>
      </w:r>
      <w:r>
        <w:t xml:space="preserve">, </w:t>
      </w:r>
      <w:r w:rsidRPr="0084056C">
        <w:t>– отсутствие твердости и мудрости. Следствием этому была неспособность подобрать честных советников: « &lt;…&gt; но твердости и мудрости достаточно не имел</w:t>
      </w:r>
      <w:r>
        <w:t xml:space="preserve">, </w:t>
      </w:r>
      <w:r w:rsidRPr="0084056C">
        <w:t>наипаче же слушал безрассудно недобрых советодателей» (СЛРС 4</w:t>
      </w:r>
      <w:r>
        <w:t xml:space="preserve">, </w:t>
      </w:r>
      <w:r w:rsidRPr="0084056C">
        <w:t>33). Один такой недобрый «советодатель» и послужил причиной конфликта Ярополка и Олега. Все началось с того</w:t>
      </w:r>
      <w:r>
        <w:t xml:space="preserve">, </w:t>
      </w:r>
      <w:r w:rsidRPr="0084056C">
        <w:t>что Лют</w:t>
      </w:r>
      <w:r>
        <w:t xml:space="preserve">, </w:t>
      </w:r>
      <w:r w:rsidRPr="0084056C">
        <w:t>сын советника Ярополка Свенельда</w:t>
      </w:r>
      <w:r>
        <w:t xml:space="preserve">, </w:t>
      </w:r>
      <w:r w:rsidRPr="0084056C">
        <w:t>поссорился с Олегом. И Свенельд</w:t>
      </w:r>
      <w:r>
        <w:t xml:space="preserve">, </w:t>
      </w:r>
      <w:r w:rsidRPr="0084056C">
        <w:t>решив вступиться за сына</w:t>
      </w:r>
      <w:r>
        <w:t xml:space="preserve">, </w:t>
      </w:r>
      <w:r w:rsidRPr="0084056C">
        <w:t>начал стравливать двух братьев: «В сию ссору вступился отец Лютов Свеналд</w:t>
      </w:r>
      <w:r>
        <w:t xml:space="preserve">, </w:t>
      </w:r>
      <w:r w:rsidRPr="0084056C">
        <w:t>осердился на Олга вельми и позабыв милости и благодеяния родителя</w:t>
      </w:r>
      <w:r>
        <w:t xml:space="preserve">, </w:t>
      </w:r>
      <w:r w:rsidRPr="0084056C">
        <w:t>стал ссоривать детей</w:t>
      </w:r>
      <w:r>
        <w:t xml:space="preserve">, </w:t>
      </w:r>
      <w:r w:rsidRPr="0084056C">
        <w:t>начал наговаривать Ярополку</w:t>
      </w:r>
      <w:r>
        <w:t xml:space="preserve">, </w:t>
      </w:r>
      <w:r w:rsidRPr="0084056C">
        <w:t>будто Олг его яко старшего брата мало почитает</w:t>
      </w:r>
      <w:r>
        <w:t xml:space="preserve">, </w:t>
      </w:r>
      <w:r w:rsidRPr="0084056C">
        <w:t>людей ему верных не уважает</w:t>
      </w:r>
      <w:r>
        <w:t xml:space="preserve">, </w:t>
      </w:r>
      <w:r w:rsidRPr="0084056C">
        <w:t>что по старшинству рождения и лет большому брату надлежит меньшего держать под властию; что от удела Олга ослабела сила Великого Княжения</w:t>
      </w:r>
      <w:r>
        <w:t xml:space="preserve">, </w:t>
      </w:r>
      <w:r w:rsidRPr="0084056C">
        <w:t>что Ярополк Князь Великий</w:t>
      </w:r>
      <w:r>
        <w:t xml:space="preserve">, </w:t>
      </w:r>
      <w:r w:rsidRPr="0084056C">
        <w:t>прочие же Князи должны быть ему подчиненыи что Князь Великий имея силу неограниченную</w:t>
      </w:r>
      <w:r>
        <w:t xml:space="preserve">, </w:t>
      </w:r>
      <w:r w:rsidRPr="0084056C">
        <w:t>все то может</w:t>
      </w:r>
      <w:r>
        <w:t xml:space="preserve">, </w:t>
      </w:r>
      <w:r w:rsidRPr="0084056C">
        <w:t>что хочет; следовательно</w:t>
      </w:r>
      <w:r>
        <w:t xml:space="preserve">, </w:t>
      </w:r>
      <w:r w:rsidRPr="0084056C">
        <w:t>будто и брата может лишить удела» (Там же</w:t>
      </w:r>
      <w:r>
        <w:t xml:space="preserve">, </w:t>
      </w:r>
      <w:r w:rsidRPr="0084056C">
        <w:t>34).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Проблема становится поистине всеобъемлющей</w:t>
      </w:r>
      <w:r>
        <w:t xml:space="preserve">, </w:t>
      </w:r>
      <w:r w:rsidRPr="0084056C">
        <w:t>когда выясняется</w:t>
      </w:r>
      <w:r>
        <w:t xml:space="preserve">, </w:t>
      </w:r>
      <w:r w:rsidRPr="0084056C">
        <w:t>что и у Свенельда были свои «советодатели»</w:t>
      </w:r>
      <w:r>
        <w:t xml:space="preserve">, </w:t>
      </w:r>
      <w:r w:rsidRPr="0084056C">
        <w:t>преследующие только свои корыстные цели: «Писатели сказуют</w:t>
      </w:r>
      <w:r>
        <w:t xml:space="preserve">, </w:t>
      </w:r>
      <w:r w:rsidRPr="0084056C">
        <w:t>что Ярополк долго наговорок противу брата не принимал</w:t>
      </w:r>
      <w:r>
        <w:t xml:space="preserve">, </w:t>
      </w:r>
      <w:r w:rsidRPr="0084056C">
        <w:t>храня братскую любовь. Вероятно</w:t>
      </w:r>
      <w:r>
        <w:t xml:space="preserve">, </w:t>
      </w:r>
      <w:r w:rsidRPr="0084056C">
        <w:t>что Свеналд и сам окружен был ласкателями и наушниками</w:t>
      </w:r>
      <w:r>
        <w:t xml:space="preserve">, </w:t>
      </w:r>
      <w:r w:rsidRPr="0084056C">
        <w:t>кои</w:t>
      </w:r>
      <w:r>
        <w:t xml:space="preserve">, </w:t>
      </w:r>
      <w:r w:rsidRPr="0084056C">
        <w:t>желая подслужиться ради его ласки</w:t>
      </w:r>
      <w:r>
        <w:t xml:space="preserve">, </w:t>
      </w:r>
      <w:r w:rsidRPr="0084056C">
        <w:t>подсылали и к Олгу наговаривать и со вестьми</w:t>
      </w:r>
      <w:r>
        <w:t xml:space="preserve">, </w:t>
      </w:r>
      <w:r w:rsidRPr="0084056C">
        <w:t>будто брат старший скорбит</w:t>
      </w:r>
      <w:r>
        <w:t xml:space="preserve">, </w:t>
      </w:r>
      <w:r w:rsidRPr="0084056C">
        <w:t>что уделом младшего Великокняжеская держава умалилась</w:t>
      </w:r>
      <w:r>
        <w:t xml:space="preserve">, </w:t>
      </w:r>
      <w:r w:rsidRPr="0084056C">
        <w:t>и мыслит как отнять у Олга отцом ему означенное» (Там же</w:t>
      </w:r>
      <w:r>
        <w:t xml:space="preserve">, </w:t>
      </w:r>
      <w:r w:rsidRPr="0084056C">
        <w:t>35).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Целых четыре года потребовалось «ласкателям»</w:t>
      </w:r>
      <w:r>
        <w:t xml:space="preserve">, </w:t>
      </w:r>
      <w:r w:rsidRPr="0084056C">
        <w:t>чтобы сломить сопротивление Ярополка</w:t>
      </w:r>
      <w:r>
        <w:t xml:space="preserve">, </w:t>
      </w:r>
      <w:r w:rsidRPr="0084056C">
        <w:t>только после этого начались распри: «Таковыми и тому подобными речьми старались (четыре года) из личной ссоры Олга с Лютом и Свеналдом заводить между братий недоверки</w:t>
      </w:r>
      <w:r>
        <w:t xml:space="preserve">, </w:t>
      </w:r>
      <w:r w:rsidRPr="0084056C">
        <w:t>подозрения и зависть</w:t>
      </w:r>
      <w:r>
        <w:t xml:space="preserve">, </w:t>
      </w:r>
      <w:r w:rsidRPr="0084056C">
        <w:t>от чего последовали наконец (в 977 году) явные распри» (Там же).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Ярополк</w:t>
      </w:r>
      <w:r>
        <w:t xml:space="preserve">, </w:t>
      </w:r>
      <w:r w:rsidRPr="0084056C">
        <w:t>в изложении Екатерины</w:t>
      </w:r>
      <w:r>
        <w:t xml:space="preserve">, </w:t>
      </w:r>
      <w:r w:rsidRPr="0084056C">
        <w:t>стал жертвой обстоятельств. Он не был достаточно хорошо подготовлен к тому</w:t>
      </w:r>
      <w:r>
        <w:t xml:space="preserve">, </w:t>
      </w:r>
      <w:r w:rsidRPr="0084056C">
        <w:t>чтобы отдалить от себя «ласкателей»</w:t>
      </w:r>
      <w:r>
        <w:t xml:space="preserve">, </w:t>
      </w:r>
      <w:r w:rsidRPr="0084056C">
        <w:t>«советодателей» и «наушников». Ярополк совсем не являлся бездушным чудовищем: узнав о смерти Олега</w:t>
      </w:r>
      <w:r>
        <w:t xml:space="preserve">, </w:t>
      </w:r>
      <w:r w:rsidRPr="0084056C">
        <w:t>он переживал</w:t>
      </w:r>
      <w:r>
        <w:t xml:space="preserve">, </w:t>
      </w:r>
      <w:r w:rsidRPr="0084056C">
        <w:t>даже плакал: «Ярополк услыша вскоре пришел</w:t>
      </w:r>
      <w:r>
        <w:t xml:space="preserve">, </w:t>
      </w:r>
      <w:r w:rsidRPr="0084056C">
        <w:t>плакал зело и был неутешен</w:t>
      </w:r>
      <w:r>
        <w:t xml:space="preserve">, </w:t>
      </w:r>
      <w:r w:rsidRPr="0084056C">
        <w:t>говоря: О люди</w:t>
      </w:r>
      <w:r>
        <w:t xml:space="preserve">, </w:t>
      </w:r>
      <w:r w:rsidRPr="0084056C">
        <w:t>люди</w:t>
      </w:r>
      <w:r>
        <w:t xml:space="preserve">, </w:t>
      </w:r>
      <w:r w:rsidRPr="0084056C">
        <w:t>до чего вы довели! Паче же гнев имел на Свеналда; сей же скрылся и нигде более о нем писатели не упоминают. Люди же иные порочили Ярополка говоря</w:t>
      </w:r>
      <w:r>
        <w:t xml:space="preserve">, </w:t>
      </w:r>
      <w:r w:rsidRPr="0084056C">
        <w:t>что он причиной всему; имел слабость</w:t>
      </w:r>
      <w:r>
        <w:t xml:space="preserve">, </w:t>
      </w:r>
      <w:r w:rsidRPr="0084056C">
        <w:t>слушал людские наговоры</w:t>
      </w:r>
      <w:r>
        <w:t xml:space="preserve">, </w:t>
      </w:r>
      <w:r w:rsidRPr="0084056C">
        <w:t>другие же приписывали ему порок неумеренного властолюбия</w:t>
      </w:r>
      <w:r>
        <w:t xml:space="preserve">, </w:t>
      </w:r>
      <w:r w:rsidRPr="0084056C">
        <w:t>будто старался у брата отнять ему принадлежащее; никто же Ярополка не оправдал</w:t>
      </w:r>
      <w:r>
        <w:t xml:space="preserve">, </w:t>
      </w:r>
      <w:r w:rsidRPr="0084056C">
        <w:t>но осуждение ото всех понес по сему несчастному делу» (Там же</w:t>
      </w:r>
      <w:r>
        <w:t xml:space="preserve">, </w:t>
      </w:r>
      <w:r w:rsidRPr="0084056C">
        <w:t>36-37).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А важной особенностью Владимира</w:t>
      </w:r>
      <w:r>
        <w:t xml:space="preserve">, </w:t>
      </w:r>
      <w:r w:rsidRPr="0084056C">
        <w:t>выгодно отличавшей его от многих других князей</w:t>
      </w:r>
      <w:r>
        <w:t xml:space="preserve">, </w:t>
      </w:r>
      <w:r w:rsidRPr="0084056C">
        <w:t>была как раз способность подбирать мудрых и честных вельмож</w:t>
      </w:r>
      <w:r>
        <w:t xml:space="preserve">, </w:t>
      </w:r>
      <w:r w:rsidRPr="0084056C">
        <w:t>советы которых он очень ценил: «Великий Князь Владимир любил весьма вельмож мудрых и простосердечных</w:t>
      </w:r>
      <w:r>
        <w:t xml:space="preserve">, </w:t>
      </w:r>
      <w:r w:rsidRPr="0084056C">
        <w:t>и с ними о устроении государства</w:t>
      </w:r>
      <w:r>
        <w:t xml:space="preserve">, </w:t>
      </w:r>
      <w:r w:rsidRPr="0084056C">
        <w:t>войнах и правосудии подданных каждодневно советовал</w:t>
      </w:r>
      <w:r>
        <w:t xml:space="preserve">, </w:t>
      </w:r>
      <w:r w:rsidRPr="0084056C">
        <w:t>рассуждая</w:t>
      </w:r>
      <w:r>
        <w:t xml:space="preserve">, </w:t>
      </w:r>
      <w:r w:rsidRPr="0084056C">
        <w:t>что сими государство силу</w:t>
      </w:r>
      <w:r>
        <w:t xml:space="preserve">, </w:t>
      </w:r>
      <w:r w:rsidRPr="0084056C">
        <w:t>богатство и славу приобретает» (Там же</w:t>
      </w:r>
      <w:r>
        <w:t xml:space="preserve">, </w:t>
      </w:r>
      <w:r w:rsidRPr="0084056C">
        <w:t>74).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Таким образом</w:t>
      </w:r>
      <w:r>
        <w:t xml:space="preserve">, </w:t>
      </w:r>
      <w:r w:rsidRPr="0084056C">
        <w:t>тема «ласкательства»</w:t>
      </w:r>
      <w:r>
        <w:t xml:space="preserve">, </w:t>
      </w:r>
      <w:r w:rsidRPr="0084056C">
        <w:t>недобрых советов проходит лейтмотивом через все «Записки». Катастрофа монголо-татарского ига случилась именно потому</w:t>
      </w:r>
      <w:r>
        <w:t xml:space="preserve">, </w:t>
      </w:r>
      <w:r w:rsidRPr="0084056C">
        <w:t>что не существовало сильной самодержавной власти. Древние князья слушают «ласкателей»</w:t>
      </w:r>
      <w:r>
        <w:t xml:space="preserve">, </w:t>
      </w:r>
      <w:r w:rsidRPr="0084056C">
        <w:t>поддаются на провокации</w:t>
      </w:r>
      <w:r>
        <w:t xml:space="preserve">, </w:t>
      </w:r>
      <w:r w:rsidRPr="0084056C">
        <w:t>завидуют друг другу. Как следствие</w:t>
      </w:r>
      <w:r>
        <w:t xml:space="preserve">, </w:t>
      </w:r>
      <w:r w:rsidRPr="0084056C">
        <w:t>распри</w:t>
      </w:r>
      <w:r>
        <w:t xml:space="preserve">, </w:t>
      </w:r>
      <w:r w:rsidRPr="0084056C">
        <w:t>войны за земли. Но самое страшное</w:t>
      </w:r>
      <w:r>
        <w:t xml:space="preserve">, </w:t>
      </w:r>
      <w:r w:rsidRPr="0084056C">
        <w:t>что они приводили на Русскую землю половцев: «Князь Олг Святославич Тмутаракансккой давно завидовал Князю Владимиру Черниговскому во владении Чернигова &lt;…&gt; множество половцев наняв</w:t>
      </w:r>
      <w:r>
        <w:t xml:space="preserve">, </w:t>
      </w:r>
      <w:r w:rsidRPr="0084056C">
        <w:t>пришел к Чернигову и оступил град. Но Князь Владимир Всеволодович</w:t>
      </w:r>
      <w:r>
        <w:t xml:space="preserve">, </w:t>
      </w:r>
      <w:r w:rsidRPr="0084056C">
        <w:t>не имея войски в собрании</w:t>
      </w:r>
      <w:r>
        <w:t xml:space="preserve">, </w:t>
      </w:r>
      <w:r w:rsidRPr="0084056C">
        <w:t>не мог противиться</w:t>
      </w:r>
      <w:r>
        <w:t xml:space="preserve">, </w:t>
      </w:r>
      <w:r w:rsidRPr="0084056C">
        <w:t>учинил с Князем Тмутараканским мир</w:t>
      </w:r>
      <w:r>
        <w:t xml:space="preserve">, </w:t>
      </w:r>
      <w:r w:rsidRPr="0084056C">
        <w:t>уступил ему Чернигов &lt;…&gt; Половцы же имея досаду</w:t>
      </w:r>
      <w:r>
        <w:t xml:space="preserve">, </w:t>
      </w:r>
      <w:r w:rsidRPr="0084056C">
        <w:t>что не допущены пленить область</w:t>
      </w:r>
      <w:r>
        <w:t xml:space="preserve">, </w:t>
      </w:r>
      <w:r w:rsidRPr="0084056C">
        <w:t>стали около Чернигова грабить и разорять</w:t>
      </w:r>
      <w:r>
        <w:t xml:space="preserve">, </w:t>
      </w:r>
      <w:r w:rsidRPr="0084056C">
        <w:t>и Князь Олг не в силах был им того возбранить и от того удержать</w:t>
      </w:r>
      <w:r>
        <w:t xml:space="preserve">, </w:t>
      </w:r>
      <w:r w:rsidRPr="0084056C">
        <w:t>понеже сам их привел</w:t>
      </w:r>
      <w:r>
        <w:t xml:space="preserve">, </w:t>
      </w:r>
      <w:r w:rsidRPr="0084056C">
        <w:t>и сие третие навел Половцев на русскую землю» (Там же</w:t>
      </w:r>
      <w:r>
        <w:t xml:space="preserve">, </w:t>
      </w:r>
      <w:r w:rsidRPr="0084056C">
        <w:t>38).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И даже когда князья собирались для общего похода против половцев</w:t>
      </w:r>
      <w:r>
        <w:t xml:space="preserve">, </w:t>
      </w:r>
      <w:r w:rsidRPr="0084056C">
        <w:t>все равно в их стане царило недоверие: «Не мешкав послали и к Князю Олгу Святославичу в Чернигов с предложением</w:t>
      </w:r>
      <w:r>
        <w:t xml:space="preserve">, </w:t>
      </w:r>
      <w:r w:rsidRPr="0084056C">
        <w:t>чтоб собрав войско</w:t>
      </w:r>
      <w:r>
        <w:t xml:space="preserve">, </w:t>
      </w:r>
      <w:r w:rsidRPr="0084056C">
        <w:t>шел с Великим Князем Святополком на Половцов. Князь Олг Святославич хотя обещал с войском к ним быть</w:t>
      </w:r>
      <w:r>
        <w:t xml:space="preserve">, </w:t>
      </w:r>
      <w:r w:rsidRPr="0084056C">
        <w:t>как скоро они с своими выступят</w:t>
      </w:r>
      <w:r>
        <w:t xml:space="preserve">, </w:t>
      </w:r>
      <w:r w:rsidRPr="0084056C">
        <w:t>но он вельми опасался и не верил Великому Князю Святополку Изяславичу по вражде между родителей</w:t>
      </w:r>
      <w:r>
        <w:t xml:space="preserve">, </w:t>
      </w:r>
      <w:r w:rsidRPr="0084056C">
        <w:t>ибо Князь Святослав Изяславич изогнал из Киева брата своего Великого Князя Изяслава Ярославича &lt;…&gt;» (Там же</w:t>
      </w:r>
      <w:r>
        <w:t xml:space="preserve">, </w:t>
      </w:r>
      <w:r w:rsidRPr="0084056C">
        <w:t xml:space="preserve">41-42).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«Ласкатели»</w:t>
      </w:r>
      <w:r>
        <w:t xml:space="preserve">, </w:t>
      </w:r>
      <w:r w:rsidRPr="0084056C">
        <w:t>а главное</w:t>
      </w:r>
      <w:r>
        <w:t xml:space="preserve">, </w:t>
      </w:r>
      <w:r w:rsidRPr="0084056C">
        <w:t>те</w:t>
      </w:r>
      <w:r>
        <w:t xml:space="preserve">, </w:t>
      </w:r>
      <w:r w:rsidRPr="0084056C">
        <w:t>которые находили в распрях и войнах свою выгоду</w:t>
      </w:r>
      <w:r>
        <w:t xml:space="preserve">, </w:t>
      </w:r>
      <w:r w:rsidRPr="0084056C">
        <w:t>не брезговали и клеветой. Легковерность князей</w:t>
      </w:r>
      <w:r>
        <w:t xml:space="preserve">, </w:t>
      </w:r>
      <w:r w:rsidRPr="0084056C">
        <w:t>их неспособность подобрать мудрых советников</w:t>
      </w:r>
      <w:r>
        <w:t xml:space="preserve">, </w:t>
      </w:r>
      <w:r w:rsidRPr="0084056C">
        <w:t>отсутствие умения отличать правду ото лжи – все это приводило к трагедии</w:t>
      </w:r>
      <w:r>
        <w:t xml:space="preserve">, </w:t>
      </w:r>
      <w:r w:rsidRPr="0084056C">
        <w:t>такой</w:t>
      </w:r>
      <w:r>
        <w:t xml:space="preserve">, </w:t>
      </w:r>
      <w:r w:rsidRPr="0084056C">
        <w:t>как распря великого князя Святополка и князя Владимирского на Волыне Давыда Игоревича с князьями Ростовским и Смоленским Владимиром Всеволодовичем и Теребовльским Васильком Ростиславичем: «Великий князь Святополк Изяславич возвратился в Киев и с ним Князь Давыд Игоревич &lt;…&gt; Тут люди те</w:t>
      </w:r>
      <w:r>
        <w:t xml:space="preserve">, </w:t>
      </w:r>
      <w:r w:rsidRPr="0084056C">
        <w:t>кои находили в княжеских ссорах и несогласиях свои собенные барыши</w:t>
      </w:r>
      <w:r>
        <w:t xml:space="preserve">, </w:t>
      </w:r>
      <w:r w:rsidRPr="0084056C">
        <w:t>видя что Князь Давыд Игоревич &lt;…&gt; был человек нетвердый и ко вражде склонный</w:t>
      </w:r>
      <w:r>
        <w:t xml:space="preserve">, </w:t>
      </w:r>
      <w:r w:rsidRPr="0084056C">
        <w:t>ибо слушал охотно клеветников и оных от себя не отгонял</w:t>
      </w:r>
      <w:r>
        <w:t xml:space="preserve">, </w:t>
      </w:r>
      <w:r w:rsidRPr="0084056C">
        <w:t>а клевету не уничтожал и не пренебрегал</w:t>
      </w:r>
      <w:r>
        <w:t xml:space="preserve">, </w:t>
      </w:r>
      <w:r w:rsidRPr="0084056C">
        <w:t>начали ему говорить клевету: яко бы Князь Владимир Всеволодович &lt;…&gt; согласился со Князем Васильком Ростиславичем &lt;…&gt; на Великого Князя Святополка и на Князя Давыда Игоревича &lt;…&gt; хотят изгнать обоих из владения</w:t>
      </w:r>
      <w:r>
        <w:t xml:space="preserve">, </w:t>
      </w:r>
      <w:r w:rsidRPr="0084056C">
        <w:t>Князь Давыд &lt;…&gt; был легковерен</w:t>
      </w:r>
      <w:r>
        <w:t xml:space="preserve">, </w:t>
      </w:r>
      <w:r w:rsidRPr="0084056C">
        <w:t>принял ложь за истину</w:t>
      </w:r>
      <w:r>
        <w:t xml:space="preserve">, </w:t>
      </w:r>
      <w:r w:rsidRPr="0084056C">
        <w:t>начал великому Князю Святополку на Князя Василька наговаривать Ростиславича наговаривать</w:t>
      </w:r>
      <w:r>
        <w:t xml:space="preserve">, </w:t>
      </w:r>
      <w:r w:rsidRPr="0084056C">
        <w:t>смущая его &lt;…&gt; лукавыми словами &lt;…&gt;» (Там же</w:t>
      </w:r>
      <w:r>
        <w:t xml:space="preserve">, </w:t>
      </w:r>
      <w:r w:rsidRPr="0084056C">
        <w:t>63-64).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Но самой яркой иллюстрацией этой мысли стал рассказ о походе князя Игоря Северского на половцев. Личная доблесть перевесила общие интересы</w:t>
      </w:r>
      <w:r>
        <w:t xml:space="preserve">, </w:t>
      </w:r>
      <w:r w:rsidRPr="0084056C">
        <w:t>что и привело к катастрофе: «Воеводы же видя их &lt;половцев – А.И.&gt; бегущих</w:t>
      </w:r>
      <w:r>
        <w:t xml:space="preserve">, </w:t>
      </w:r>
      <w:r w:rsidRPr="0084056C">
        <w:t>но войско за ними великое</w:t>
      </w:r>
      <w:r>
        <w:t xml:space="preserve">, </w:t>
      </w:r>
      <w:r w:rsidRPr="0084056C">
        <w:t>говорили</w:t>
      </w:r>
      <w:r>
        <w:t xml:space="preserve">, </w:t>
      </w:r>
      <w:r w:rsidRPr="0084056C">
        <w:t>чтобы не гнать за бегущими</w:t>
      </w:r>
      <w:r>
        <w:t xml:space="preserve">, </w:t>
      </w:r>
      <w:r w:rsidRPr="0084056C">
        <w:t>но молодые князи</w:t>
      </w:r>
      <w:r>
        <w:t xml:space="preserve">, </w:t>
      </w:r>
      <w:r w:rsidRPr="0084056C">
        <w:t>быв полны храбростию и рвением</w:t>
      </w:r>
      <w:r>
        <w:t xml:space="preserve">, </w:t>
      </w:r>
      <w:r w:rsidRPr="0084056C">
        <w:t>не слушая совета старых: Святослав Олгович и Владимир Игоревич</w:t>
      </w:r>
      <w:r>
        <w:t xml:space="preserve">, </w:t>
      </w:r>
      <w:r w:rsidRPr="0084056C">
        <w:t>желая честь прежде времени приобрести</w:t>
      </w:r>
      <w:r>
        <w:t xml:space="preserve">, </w:t>
      </w:r>
      <w:r w:rsidRPr="0084056C">
        <w:t>но запамятывая</w:t>
      </w:r>
      <w:r>
        <w:t xml:space="preserve">, </w:t>
      </w:r>
      <w:r w:rsidRPr="0084056C">
        <w:t>что к тому приобретенное искусство потребно; да с ними Олстин воевода Черниговский</w:t>
      </w:r>
      <w:r>
        <w:t xml:space="preserve">, </w:t>
      </w:r>
      <w:r w:rsidRPr="0084056C">
        <w:t>без повеления старших Князей</w:t>
      </w:r>
      <w:r>
        <w:t xml:space="preserve">, </w:t>
      </w:r>
      <w:r w:rsidRPr="0084056C">
        <w:t>пошли за реку на половцев. &lt;…&gt; Тогда Игорь Святославич созвал князей и воевод и предложил им</w:t>
      </w:r>
      <w:r>
        <w:t xml:space="preserve">, </w:t>
      </w:r>
      <w:r w:rsidRPr="0084056C">
        <w:t>что</w:t>
      </w:r>
      <w:r>
        <w:t xml:space="preserve">, </w:t>
      </w:r>
      <w:r w:rsidRPr="0084056C">
        <w:t>одержав победу</w:t>
      </w:r>
      <w:r>
        <w:t xml:space="preserve">, </w:t>
      </w:r>
      <w:r w:rsidRPr="0084056C">
        <w:t>далее не идти за половцами &lt;…&gt; Святослав же Олгович да Владимир Игоревич возвратясь стрыям говорили</w:t>
      </w:r>
      <w:r>
        <w:t xml:space="preserve">, </w:t>
      </w:r>
      <w:r w:rsidRPr="0084056C">
        <w:t>что они</w:t>
      </w:r>
      <w:r>
        <w:t xml:space="preserve">, </w:t>
      </w:r>
      <w:r w:rsidRPr="0084056C">
        <w:t>далеко гоняясь за половцами и коней томя</w:t>
      </w:r>
      <w:r>
        <w:t xml:space="preserve">, </w:t>
      </w:r>
      <w:r w:rsidRPr="0084056C">
        <w:t>не могут за ними (отступающими основными войсками князя Игоря – А.И.) поспеть</w:t>
      </w:r>
      <w:r>
        <w:t xml:space="preserve">, </w:t>
      </w:r>
      <w:r w:rsidRPr="0084056C">
        <w:t>если сейчас идти</w:t>
      </w:r>
      <w:r>
        <w:t xml:space="preserve">, </w:t>
      </w:r>
      <w:r w:rsidRPr="0084056C">
        <w:t>Всеволод соглашался на то</w:t>
      </w:r>
      <w:r>
        <w:t xml:space="preserve">, </w:t>
      </w:r>
      <w:r w:rsidRPr="0084056C">
        <w:t>но прочие все советовали дойти до реки</w:t>
      </w:r>
      <w:r>
        <w:t xml:space="preserve">, </w:t>
      </w:r>
      <w:r w:rsidRPr="0084056C">
        <w:t>Всеволод Святославу дал отдохнуть</w:t>
      </w:r>
      <w:r>
        <w:t xml:space="preserve">, </w:t>
      </w:r>
      <w:r w:rsidRPr="0084056C">
        <w:t>и пошли уже пред днем все совокупно к Донцу. Половцы же рано по утру со всею силою напали на чистом поле на полки Игоревы &lt;…&gt;» (СЛРС 12</w:t>
      </w:r>
      <w:r>
        <w:t xml:space="preserve">, </w:t>
      </w:r>
      <w:r w:rsidRPr="0084056C">
        <w:t>135-137).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Тем временем</w:t>
      </w:r>
      <w:r>
        <w:t xml:space="preserve">, </w:t>
      </w:r>
      <w:r w:rsidRPr="0084056C">
        <w:t>в опале оказался Сперанский. Екатерина Павловна ликовала. Она ненавидела Сперанского и интриговала против него. Была у нее и личная обида. Он отказал «в поддержке той шведской партии</w:t>
      </w:r>
      <w:r>
        <w:t xml:space="preserve">, </w:t>
      </w:r>
      <w:r w:rsidRPr="0084056C">
        <w:t>которая прочила на шведский престол мужа великой княгини</w:t>
      </w:r>
      <w:r>
        <w:t xml:space="preserve">, </w:t>
      </w:r>
      <w:r w:rsidRPr="0084056C">
        <w:t>принца Ольденбургского» (Богоявленский 1994</w:t>
      </w:r>
      <w:r>
        <w:t xml:space="preserve">, </w:t>
      </w:r>
      <w:r w:rsidRPr="0084056C">
        <w:t>195). Помимо этого он высказался против кандидатуры Карамзина на пост министра народного просвещения</w:t>
      </w:r>
      <w:r>
        <w:t xml:space="preserve">, </w:t>
      </w:r>
      <w:r w:rsidRPr="0084056C">
        <w:t>выдвинутой великой княгиней. В результате</w:t>
      </w:r>
      <w:r>
        <w:t xml:space="preserve">, </w:t>
      </w:r>
      <w:r w:rsidRPr="0084056C">
        <w:t>«&lt;…&gt; ей удалось &lt;…&gt; вместе с группой влиятельных лиц добиться ссылки либерального реформатора</w:t>
      </w:r>
      <w:r>
        <w:t xml:space="preserve">, </w:t>
      </w:r>
      <w:r w:rsidRPr="0084056C">
        <w:t>гр. Сперанского</w:t>
      </w:r>
      <w:r>
        <w:t xml:space="preserve">, </w:t>
      </w:r>
      <w:r w:rsidRPr="0084056C">
        <w:t>которого она считала «преступником»</w:t>
      </w:r>
      <w:r>
        <w:t xml:space="preserve">, </w:t>
      </w:r>
      <w:r w:rsidRPr="0084056C">
        <w:t>овладевшим волей слабохарактерного монарха» (Там же</w:t>
      </w:r>
      <w:r>
        <w:t xml:space="preserve">, </w:t>
      </w:r>
      <w:r w:rsidRPr="0084056C">
        <w:t xml:space="preserve">194).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Меняется окружение государя – меняются и его взгляды на политику. И уже в 1816 году Александр</w:t>
      </w:r>
      <w:r>
        <w:t xml:space="preserve">, </w:t>
      </w:r>
      <w:r w:rsidRPr="0084056C">
        <w:t>«пожаловав Карамзину ленту</w:t>
      </w:r>
      <w:r>
        <w:t xml:space="preserve">, </w:t>
      </w:r>
      <w:r w:rsidRPr="0084056C">
        <w:t>заметил</w:t>
      </w:r>
      <w:r>
        <w:t xml:space="preserve">, </w:t>
      </w:r>
      <w:r w:rsidRPr="0084056C">
        <w:t>он награждает его не за историю</w:t>
      </w:r>
      <w:r>
        <w:t xml:space="preserve">, </w:t>
      </w:r>
      <w:r w:rsidRPr="0084056C">
        <w:t>а за записку» (Булич 1802</w:t>
      </w:r>
      <w:r>
        <w:t xml:space="preserve">, </w:t>
      </w:r>
      <w:r w:rsidRPr="0084056C">
        <w:t xml:space="preserve">277). 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В 1818 году выходят первые восемь томов «Истории государства российского». Свое кредо он выразил в предисловии к изданию: «Мы одно любим</w:t>
      </w:r>
      <w:r>
        <w:t xml:space="preserve">, </w:t>
      </w:r>
      <w:r w:rsidRPr="0084056C">
        <w:t>одного желаем: любим отечество; желаем</w:t>
      </w:r>
      <w:r>
        <w:t xml:space="preserve">, </w:t>
      </w:r>
      <w:r w:rsidRPr="0084056C">
        <w:t>да не изменится никогда твердое основание нашего величия; да правила мудрого Самодержавия и Святой Веры более и более укрепляют союз частей; да цветет Россия … по крайней мере долго</w:t>
      </w:r>
      <w:r>
        <w:t xml:space="preserve">, </w:t>
      </w:r>
      <w:r w:rsidRPr="0084056C">
        <w:t>долго</w:t>
      </w:r>
      <w:r>
        <w:t xml:space="preserve">, </w:t>
      </w:r>
      <w:r w:rsidRPr="0084056C">
        <w:t>если на земле нет ничего бессмертного</w:t>
      </w:r>
      <w:r>
        <w:t xml:space="preserve">, </w:t>
      </w:r>
      <w:r w:rsidRPr="0084056C">
        <w:t>кроме души человеческой!» (Карамзин 1989</w:t>
      </w:r>
      <w:r>
        <w:t xml:space="preserve">, </w:t>
      </w:r>
      <w:r w:rsidRPr="0084056C">
        <w:t>22). Неслучайно уже первый том «Истории…» вызвал нарекания со стороны радикалов</w:t>
      </w:r>
      <w:r>
        <w:t xml:space="preserve">, </w:t>
      </w:r>
      <w:r w:rsidRPr="0084056C">
        <w:t>с удивлением и негодованием обнаруживших полное соответствие историософской концепции Карамзина убеждению Екатерины в том</w:t>
      </w:r>
      <w:r>
        <w:t xml:space="preserve">, </w:t>
      </w:r>
      <w:r w:rsidRPr="0084056C">
        <w:t>что история русского государства неотделима от истории русского абсолютизма.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Таким образом</w:t>
      </w:r>
      <w:r>
        <w:t xml:space="preserve">, </w:t>
      </w:r>
      <w:r w:rsidRPr="0084056C">
        <w:t>сформулированная Екатериной II монархическая идея</w:t>
      </w:r>
      <w:r>
        <w:t xml:space="preserve">, </w:t>
      </w:r>
      <w:r w:rsidRPr="0084056C">
        <w:t>в основе которой лежала апология самодержавия</w:t>
      </w:r>
      <w:r>
        <w:t xml:space="preserve">, </w:t>
      </w:r>
      <w:r w:rsidRPr="0084056C">
        <w:t>стала тем базисом</w:t>
      </w:r>
      <w:r>
        <w:t xml:space="preserve">, </w:t>
      </w:r>
      <w:r w:rsidRPr="0084056C">
        <w:t>который русские консерваторы начала XIX века смогли противопоставить либеральному проекту Александра и Сперанского. А ее языковая программа сильнейшим образом повлияла на литературные и лингвистические поиски Карамзина и Шишкова. В этом контексте можно рассмотреть и «спор о старом и новом слоге». Не было никакого противоречия в том</w:t>
      </w:r>
      <w:r>
        <w:t xml:space="preserve">, </w:t>
      </w:r>
      <w:r w:rsidRPr="0084056C">
        <w:t>что Карамзин</w:t>
      </w:r>
      <w:r>
        <w:t xml:space="preserve">, </w:t>
      </w:r>
      <w:r w:rsidRPr="0084056C">
        <w:t>не принявший литературной программы Шишкова</w:t>
      </w:r>
      <w:r>
        <w:t xml:space="preserve">, </w:t>
      </w:r>
      <w:r w:rsidRPr="0084056C">
        <w:t>разделял его патриотический пафос в отношении к русской истории и актуальной политической ситуации.</w:t>
      </w:r>
    </w:p>
    <w:p w:rsidR="0032696C" w:rsidRPr="0084056C" w:rsidRDefault="0032696C" w:rsidP="0032696C">
      <w:pPr>
        <w:spacing w:before="120"/>
        <w:jc w:val="center"/>
        <w:rPr>
          <w:b/>
          <w:sz w:val="28"/>
          <w:lang w:val="en-US"/>
        </w:rPr>
      </w:pPr>
      <w:r w:rsidRPr="0084056C">
        <w:rPr>
          <w:b/>
          <w:sz w:val="28"/>
        </w:rPr>
        <w:t>Список</w:t>
      </w:r>
      <w:r w:rsidRPr="0084056C">
        <w:rPr>
          <w:b/>
          <w:sz w:val="28"/>
          <w:lang w:val="en-US"/>
        </w:rPr>
        <w:t xml:space="preserve"> </w:t>
      </w:r>
      <w:r w:rsidRPr="0084056C">
        <w:rPr>
          <w:b/>
          <w:sz w:val="28"/>
        </w:rPr>
        <w:t>литературы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rPr>
          <w:lang w:val="en-US"/>
        </w:rPr>
        <w:t xml:space="preserve">Vries de Gunzburg 1941 – Vries, Irene de Catherine Pavlovna. </w:t>
      </w:r>
      <w:r w:rsidRPr="0084056C">
        <w:t>Grande-Duchesse Russe. 1788-1819. Amsterdam</w:t>
      </w:r>
      <w:r>
        <w:t xml:space="preserve">, </w:t>
      </w:r>
      <w:r w:rsidRPr="0084056C">
        <w:t>1941.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 xml:space="preserve">Богоявленский 1994 – Богоявленский С.К. Император Александр I и великая княгиня Екатерина Павловна // Три века. Россия от Смуты до нашего времени.Т. </w:t>
      </w:r>
      <w:smartTag w:uri="urn:schemas-microsoft-com:office:smarttags" w:element="metricconverter">
        <w:smartTagPr>
          <w:attr w:name="ProductID" w:val="5. М"/>
        </w:smartTagPr>
        <w:r w:rsidRPr="0084056C">
          <w:t>5. М</w:t>
        </w:r>
      </w:smartTag>
      <w:r w:rsidRPr="0084056C">
        <w:t>.</w:t>
      </w:r>
      <w:r>
        <w:t xml:space="preserve">, </w:t>
      </w:r>
      <w:r w:rsidRPr="0084056C">
        <w:t>1994.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Булич 1902 – Булич Н.Н. Очерки по истории русской литературы и просвещения с начала XIX в. В 2-х томах. Т. I. СПб.</w:t>
      </w:r>
      <w:r>
        <w:t xml:space="preserve">, </w:t>
      </w:r>
      <w:r w:rsidRPr="0084056C">
        <w:t>1902.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Виноградов 1982 – Виноградов В.В. Очерки по истории русского литературного языка XVII-XIX веков. М.</w:t>
      </w:r>
      <w:r>
        <w:t xml:space="preserve">, </w:t>
      </w:r>
      <w:r w:rsidRPr="0084056C">
        <w:t>1982.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Ивинский 2009 – Ивинский А.Д. Екатерина II и Русский язык // Русская речь</w:t>
      </w:r>
      <w:r>
        <w:t xml:space="preserve">, </w:t>
      </w:r>
      <w:r w:rsidRPr="0084056C">
        <w:t>№2</w:t>
      </w:r>
      <w:r>
        <w:t xml:space="preserve">, </w:t>
      </w:r>
      <w:r w:rsidRPr="0084056C">
        <w:t>2009. С. 77-81.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Ивинский 2009a – Ивинский А.Д. Языковая программа Екатерины II: к истории журнала «Собеседник любителей российского слова» // Вестник МГУ. Серия 9. Филология. №3</w:t>
      </w:r>
      <w:r>
        <w:t xml:space="preserve">, </w:t>
      </w:r>
      <w:r w:rsidRPr="0084056C">
        <w:t>2009. С. 47-54.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Карамзин 1989 – Карамзин Н.М. История государства российского. В 12 тт. Т. I. М.</w:t>
      </w:r>
      <w:r>
        <w:t xml:space="preserve">, </w:t>
      </w:r>
      <w:r w:rsidRPr="0084056C">
        <w:t>1989.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Корф 1861 – Корф М.А. Жизнь графа Сперанского. Т. I. СПб.</w:t>
      </w:r>
      <w:r>
        <w:t xml:space="preserve">, </w:t>
      </w:r>
      <w:r w:rsidRPr="0084056C">
        <w:t>1861.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Погодин 1866 – Погодин М. Николай Михайлович Карамзин по его сочинениям</w:t>
      </w:r>
      <w:r>
        <w:t xml:space="preserve">, </w:t>
      </w:r>
      <w:r w:rsidRPr="0084056C">
        <w:t>письмам и отзывам современников. Материалы для биографии. Т. I-II. СПб.</w:t>
      </w:r>
      <w:r>
        <w:t xml:space="preserve">, </w:t>
      </w:r>
      <w:r w:rsidRPr="0084056C">
        <w:t>1866.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Пыпин 2001 – Пыпин А.Н. Общественное движение в России при Александре I. СПб.</w:t>
      </w:r>
      <w:r>
        <w:t xml:space="preserve">, </w:t>
      </w:r>
      <w:r w:rsidRPr="0084056C">
        <w:t>2001.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Пятковский 1888 – Пятковский А.П. Очерки из истории русской журналистики // Пятковский А.П. Из истории нашего литературного и общественного развития. Т. II. СПб.</w:t>
      </w:r>
      <w:r>
        <w:t xml:space="preserve">, </w:t>
      </w:r>
      <w:r w:rsidRPr="0084056C">
        <w:t>1888.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Сакулин 1929 – Сакулин П.Н. Русская литература. Социолого-синтетический обзор литературных стилей. Ч. II. Новая литература. М.</w:t>
      </w:r>
      <w:r>
        <w:t xml:space="preserve">, </w:t>
      </w:r>
      <w:r w:rsidRPr="0084056C">
        <w:t>1929.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СЛРС – Собеседник любителей российского слова. СПб.</w:t>
      </w:r>
      <w:r>
        <w:t xml:space="preserve">, </w:t>
      </w:r>
      <w:r w:rsidRPr="0084056C">
        <w:t>1783-1784.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Шишков 1803 – Шишков А.С. Рассуждение о старом и новом слоге. СПб.</w:t>
      </w:r>
      <w:r>
        <w:t xml:space="preserve">, </w:t>
      </w:r>
      <w:r w:rsidRPr="0084056C">
        <w:t>1803.</w: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>Шишков 1824 – Шишков А.С. Собрание сочинений и переводов. Ч. II. СПб.</w:t>
      </w:r>
      <w:r>
        <w:t xml:space="preserve">, </w:t>
      </w:r>
      <w:r w:rsidRPr="0084056C">
        <w:t xml:space="preserve">1824. </w:t>
      </w:r>
    </w:p>
    <w:p w:rsidR="0032696C" w:rsidRPr="0084056C" w:rsidRDefault="00F24861" w:rsidP="0032696C">
      <w:pPr>
        <w:spacing w:before="120"/>
        <w:ind w:firstLine="567"/>
        <w:jc w:val="both"/>
      </w:pPr>
      <w:r>
        <w:pict>
          <v:rect id="_x0000_i1025" style="width:159.05pt;height:.75pt" o:hrpct="330" o:hrstd="t" o:hr="t" fillcolor="#aca899" stroked="f"/>
        </w:pict>
      </w:r>
    </w:p>
    <w:p w:rsidR="0032696C" w:rsidRPr="0084056C" w:rsidRDefault="0032696C" w:rsidP="0032696C">
      <w:pPr>
        <w:spacing w:before="120"/>
        <w:ind w:firstLine="567"/>
        <w:jc w:val="both"/>
      </w:pPr>
      <w:r w:rsidRPr="0084056C">
        <w:t xml:space="preserve">[i] О языковой программе Екатерины II см.: Ивинский 2009; Ивинский 2009а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96C"/>
    <w:rsid w:val="001A35F6"/>
    <w:rsid w:val="0032696C"/>
    <w:rsid w:val="006C7010"/>
    <w:rsid w:val="007E487B"/>
    <w:rsid w:val="00811DD4"/>
    <w:rsid w:val="0084056C"/>
    <w:rsid w:val="00951285"/>
    <w:rsid w:val="00F2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78856EB-2DAE-4F7C-B117-B7D0D69A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9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69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Екатерина II, Карамзин и Шишков</vt:lpstr>
    </vt:vector>
  </TitlesOfParts>
  <Company>Home</Company>
  <LinksUpToDate>false</LinksUpToDate>
  <CharactersWithSpaces>24755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Екатерина II, Карамзин и Шишков</dc:title>
  <dc:subject/>
  <dc:creator>User</dc:creator>
  <cp:keywords/>
  <dc:description/>
  <cp:lastModifiedBy>admin</cp:lastModifiedBy>
  <cp:revision>2</cp:revision>
  <dcterms:created xsi:type="dcterms:W3CDTF">2014-03-25T18:47:00Z</dcterms:created>
  <dcterms:modified xsi:type="dcterms:W3CDTF">2014-03-25T18:47:00Z</dcterms:modified>
</cp:coreProperties>
</file>