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300" w:rsidRPr="00872439" w:rsidRDefault="00872439" w:rsidP="00872439">
      <w:pPr>
        <w:spacing w:before="120"/>
        <w:jc w:val="center"/>
        <w:rPr>
          <w:b/>
          <w:bCs/>
          <w:sz w:val="32"/>
          <w:szCs w:val="32"/>
        </w:rPr>
      </w:pPr>
      <w:r w:rsidRPr="00872439">
        <w:rPr>
          <w:b/>
          <w:bCs/>
          <w:sz w:val="32"/>
          <w:szCs w:val="32"/>
        </w:rPr>
        <w:t>Экологическая безопасность использования компьютеров на уроках математики</w:t>
      </w:r>
    </w:p>
    <w:p w:rsidR="00E02F60" w:rsidRPr="00872439" w:rsidRDefault="00B82300" w:rsidP="00872439">
      <w:pPr>
        <w:spacing w:before="120"/>
        <w:jc w:val="center"/>
        <w:rPr>
          <w:sz w:val="28"/>
          <w:szCs w:val="28"/>
        </w:rPr>
      </w:pPr>
      <w:r w:rsidRPr="00872439">
        <w:rPr>
          <w:sz w:val="28"/>
          <w:szCs w:val="28"/>
        </w:rPr>
        <w:t>Калашникова Л.</w:t>
      </w:r>
      <w:r w:rsidR="00E02F60" w:rsidRPr="00872439">
        <w:rPr>
          <w:sz w:val="28"/>
          <w:szCs w:val="28"/>
        </w:rPr>
        <w:t xml:space="preserve"> </w:t>
      </w:r>
      <w:r w:rsidRPr="00872439">
        <w:rPr>
          <w:sz w:val="28"/>
          <w:szCs w:val="28"/>
        </w:rPr>
        <w:t>В.</w:t>
      </w:r>
      <w:r w:rsidR="00872439" w:rsidRPr="00872439">
        <w:rPr>
          <w:sz w:val="28"/>
          <w:szCs w:val="28"/>
        </w:rPr>
        <w:t xml:space="preserve">, </w:t>
      </w:r>
      <w:r w:rsidRPr="00872439">
        <w:rPr>
          <w:sz w:val="28"/>
          <w:szCs w:val="28"/>
        </w:rPr>
        <w:t>Невинномысск</w:t>
      </w:r>
    </w:p>
    <w:p w:rsidR="00E02F60" w:rsidRPr="00872439" w:rsidRDefault="00B82300" w:rsidP="00872439">
      <w:pPr>
        <w:spacing w:before="120"/>
        <w:ind w:firstLine="567"/>
        <w:jc w:val="both"/>
      </w:pPr>
      <w:r w:rsidRPr="00872439">
        <w:t>Процесс обучения и подготовки квалифицированных специалистов очень длителен и сложен. Он занимает почти треть продолжительности жизни человека. Поэтому важной задачей является повышение интенсивности и качества обучения. Это достигается с помощью использования вычислительной техники в процессе преподавания, которая обеспечивает не только обучение конкретным знаниям, но и проверку ответов учащихся, возможность подсказки, занимательность изучаемого материала и многое другое. Регулярная работа за компьютером не всегда безвредна для здоровья человека. В последние годы появились подходы, уменьшающие или сводящие на нет такие вредные явления.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В процессе преподавания математики, используя персональный компьютер, мы преследуем следующие цели: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закрепление навыков работы на компьютере и, в группах "Программное обеспечение вычислительной техники и автоматизированных систем", составление программ для практических занятий;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наглядно и доступно осваивать плохо воспринимаемый материал учащимися в процессе преподавания традиционными методами;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поручив компьютеру, выполнение рутинных вычислений, сосредоточиться на анализе содержательной части задач.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Образовывается двойная связь: математика помогает наглядно и доступно осваивать основы информатики и ЭВМ интенсивно способствует освоению математики.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Государственные стандарты России выделяют несколько опасных и вредных факторов для пользователей вычислительной техники: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повышенный уровень шума на рабочем месте,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повышенная или пониженная ионизация воздуха,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повышенный уровень электромагнитных излучений и напряжённости электрического и магнитных полей,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повышенный уровень ультрафиолетовой и инфрокрассной радиации,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повышенная пульсация светового потока.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 xml:space="preserve">Самый шумный элемент настольного компьютера - вентилятор охлаждения системного блока. Исправный вентилятор не создаёт опасных шумов. Остальные опасные факторы на 99% создаются дисплеем. Как минимум дисплей должен удовлетворять российскому стандарту. Часть вредных факторов, создаваемых дисплеем, может быть нейтрализована применением защитного экрана. </w:t>
      </w:r>
    </w:p>
    <w:p w:rsidR="00E02F60" w:rsidRPr="00872439" w:rsidRDefault="00B82300" w:rsidP="00872439">
      <w:pPr>
        <w:spacing w:before="120"/>
        <w:ind w:firstLine="567"/>
        <w:jc w:val="both"/>
      </w:pPr>
      <w:r w:rsidRPr="00872439">
        <w:t>Перед работой в компьютерном классе следует заранее проверить его экологическую безопасность и уменьшить или, в лучшем случае, ликвидировать все недостатки.</w:t>
      </w:r>
    </w:p>
    <w:p w:rsidR="00E02F60" w:rsidRPr="00872439" w:rsidRDefault="00B82300" w:rsidP="00872439">
      <w:pPr>
        <w:spacing w:before="120"/>
        <w:ind w:firstLine="567"/>
        <w:jc w:val="both"/>
      </w:pPr>
      <w:r w:rsidRPr="00872439">
        <w:t>Учеба в колледже непосредственно связана с компьютерами, а соответственно с дополнительными вредными воздействиями целой группы факторов, что существенно снижает работоспособность.</w:t>
      </w:r>
    </w:p>
    <w:p w:rsidR="00E02F60" w:rsidRPr="00872439" w:rsidRDefault="00B82300" w:rsidP="00872439">
      <w:pPr>
        <w:spacing w:before="120"/>
        <w:ind w:firstLine="567"/>
        <w:jc w:val="both"/>
      </w:pPr>
      <w:r w:rsidRPr="00872439">
        <w:t>Свести к минимальной вероятность поражения или заболевания работающего за компьютером с одновременным обеспечением комфорта при максимальной производительности труда - наша задача.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Выделяются семь условий для того, что бы деятельность за монитором осуществлялась без жалоб и усталости.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Правильная установка рабочего стола.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Правильная установка рабочего стула.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Правильная установка приборов.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Правильное выполнение работ.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Правильное освещение.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Правильное применение вспомогательных средств.</w:t>
      </w:r>
    </w:p>
    <w:p w:rsidR="00E02F60" w:rsidRPr="00872439" w:rsidRDefault="00B82300" w:rsidP="00872439">
      <w:pPr>
        <w:spacing w:before="120"/>
        <w:ind w:firstLine="567"/>
        <w:jc w:val="both"/>
      </w:pPr>
      <w:r w:rsidRPr="00872439">
        <w:t>Правильный метод работы.</w:t>
      </w:r>
    </w:p>
    <w:p w:rsidR="00E02F60" w:rsidRPr="00872439" w:rsidRDefault="00B82300" w:rsidP="00872439">
      <w:pPr>
        <w:spacing w:before="120"/>
        <w:ind w:firstLine="567"/>
        <w:jc w:val="both"/>
      </w:pPr>
      <w:r w:rsidRPr="00872439">
        <w:t>Проектирование рабочих мест относятся к числу важнейших проблем эргономического проектирования в области вычислительной техники. Эргономическими аспектами проектирования рабочих мест, в частности, являются: высота рабочей поверхности, размеры пространства для ног, требования к расположению документов на рабочем месте, характеристики рабочего кресла, требования к поверхности рабочего стола, регулируемость рабочего места и его элементов.</w:t>
      </w:r>
    </w:p>
    <w:p w:rsidR="00E02F60" w:rsidRPr="00872439" w:rsidRDefault="00B82300" w:rsidP="00872439">
      <w:pPr>
        <w:spacing w:before="120"/>
        <w:ind w:firstLine="567"/>
        <w:jc w:val="both"/>
      </w:pPr>
      <w:r w:rsidRPr="00872439">
        <w:t>Причина неправильной позы пользователей обусловлена следующими факторами: нет хорошей подставки для документа, клавиатура находится слишком высоко, а документы слишком низко, некуда положить руки и кисти, недостаточно пространства для ног. В целях преодоления указанных недостатков даются общие рекомендации: лучше передвижная клавиатура, чем встроенная; должны быть предусмотрены специальные приспособления для регулирования высоты стола, клавиатуры, документов и экрана, так же подставка для рук.</w:t>
      </w:r>
    </w:p>
    <w:p w:rsidR="00E02F60" w:rsidRPr="00872439" w:rsidRDefault="00B82300" w:rsidP="00872439">
      <w:pPr>
        <w:spacing w:before="120"/>
        <w:ind w:firstLine="567"/>
        <w:jc w:val="both"/>
      </w:pPr>
      <w:r w:rsidRPr="00872439">
        <w:t>Утомляемость студентов, работающих за компьютером, представляет собой серьёзную проблему. Оценка информационной нагрузки заключается в проверке и предотвращении условий, вызывающих информационную перегрузку.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 xml:space="preserve">Студенты на уроках математики и информатики составляя программы работают по следующим алгоритмам: 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Постановка задачи.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Изучение материала.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Определение метода решения задач.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Составление алгоритма решения задач.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Программирование.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Подготовка к отладке.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Отладка.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Данный алгоритм отражает общие действия программиста при решении поставленной задачи независимо от ее сложности.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Рассчитаем информационную нагрузку студента на одном уроке (120мин).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Все операции можно разбить на три группы: афферентные (операции без воздействия), эфферентные (операции по управлению) и логические условия (информационная единица образа, понятия, суждения).</w:t>
      </w:r>
      <w:r w:rsidR="00E02F60" w:rsidRPr="00872439">
        <w:t xml:space="preserve"> </w:t>
      </w:r>
    </w:p>
    <w:p w:rsidR="00E02F60" w:rsidRPr="00872439" w:rsidRDefault="00B82300" w:rsidP="00872439">
      <w:pPr>
        <w:spacing w:before="120"/>
        <w:ind w:firstLine="567"/>
        <w:jc w:val="both"/>
      </w:pPr>
      <w:r w:rsidRPr="00872439">
        <w:t>Подсчитаем количество алгоритма и их частоту (вероятность)</w:t>
      </w:r>
      <w:r w:rsidR="00E02F60" w:rsidRPr="00872439">
        <w:t xml:space="preserve"> </w:t>
      </w:r>
      <w:r w:rsidRPr="00872439">
        <w:t>относительно общего числа, принятого за единицу.</w:t>
      </w:r>
      <w:r w:rsidR="00E02F60" w:rsidRPr="00872439">
        <w:t xml:space="preserve"> 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Вероятность повторения i-той ситуации определяется по формуле:</w:t>
      </w:r>
      <w:r w:rsidR="00E02F60" w:rsidRPr="00872439">
        <w:t xml:space="preserve"> </w:t>
      </w:r>
      <w:r w:rsidRPr="00872439">
        <w:t>Pi=</w:t>
      </w:r>
      <w:r w:rsidR="00C534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fillcolor="window">
            <v:imagedata r:id="rId7" o:title=""/>
          </v:shape>
        </w:pict>
      </w:r>
      <w:r w:rsidRPr="00872439">
        <w:t>,</w:t>
      </w:r>
      <w:r w:rsidR="00E02F60" w:rsidRPr="00872439">
        <w:t xml:space="preserve"> </w:t>
      </w:r>
    </w:p>
    <w:p w:rsidR="00E02F60" w:rsidRPr="00872439" w:rsidRDefault="00B82300" w:rsidP="00872439">
      <w:pPr>
        <w:spacing w:before="120"/>
        <w:ind w:firstLine="567"/>
        <w:jc w:val="both"/>
      </w:pPr>
      <w:r w:rsidRPr="00872439">
        <w:t>где k-количество повторений каждого элемента одного типа;</w:t>
      </w:r>
      <w:r w:rsidR="00E02F60" w:rsidRPr="00872439">
        <w:t xml:space="preserve"> </w:t>
      </w:r>
    </w:p>
    <w:p w:rsidR="00E02F60" w:rsidRPr="00872439" w:rsidRDefault="00B82300" w:rsidP="00872439">
      <w:pPr>
        <w:spacing w:before="120"/>
        <w:ind w:firstLine="567"/>
        <w:jc w:val="both"/>
      </w:pPr>
      <w:r w:rsidRPr="00872439">
        <w:t>n-суммарное количество повторений от источника информации одного типа .</w:t>
      </w:r>
      <w:r w:rsidR="00E02F60" w:rsidRPr="00872439">
        <w:t xml:space="preserve"> </w:t>
      </w:r>
    </w:p>
    <w:p w:rsidR="00E02F60" w:rsidRPr="00872439" w:rsidRDefault="00B82300" w:rsidP="00872439">
      <w:pPr>
        <w:spacing w:before="120"/>
        <w:ind w:firstLine="567"/>
        <w:jc w:val="both"/>
      </w:pPr>
      <w:r w:rsidRPr="00872439">
        <w:t>Результаты расчета для алгоритма сведены в таблицу.</w:t>
      </w:r>
      <w:r w:rsidR="00E02F60" w:rsidRPr="00872439">
        <w:t xml:space="preserve"> </w:t>
      </w:r>
    </w:p>
    <w:p w:rsidR="00B82300" w:rsidRPr="00872439" w:rsidRDefault="00B82300" w:rsidP="00872439">
      <w:pPr>
        <w:spacing w:before="120"/>
        <w:ind w:firstLine="567"/>
        <w:jc w:val="both"/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1"/>
        <w:gridCol w:w="3613"/>
        <w:gridCol w:w="1263"/>
        <w:gridCol w:w="1589"/>
        <w:gridCol w:w="2082"/>
      </w:tblGrid>
      <w:tr w:rsidR="00B82300" w:rsidRPr="00872439" w:rsidTr="00872439">
        <w:tc>
          <w:tcPr>
            <w:tcW w:w="805" w:type="pct"/>
          </w:tcPr>
          <w:p w:rsidR="00B82300" w:rsidRPr="00872439" w:rsidRDefault="00B82300" w:rsidP="00872439">
            <w:r w:rsidRPr="00872439">
              <w:t>Ист.инф</w:t>
            </w:r>
          </w:p>
        </w:tc>
        <w:tc>
          <w:tcPr>
            <w:tcW w:w="1773" w:type="pct"/>
          </w:tcPr>
          <w:p w:rsidR="00B82300" w:rsidRPr="00872439" w:rsidRDefault="00B82300" w:rsidP="00872439">
            <w:r w:rsidRPr="00872439">
              <w:t xml:space="preserve">Член алгоритма </w:t>
            </w:r>
          </w:p>
        </w:tc>
        <w:tc>
          <w:tcPr>
            <w:tcW w:w="620" w:type="pct"/>
          </w:tcPr>
          <w:p w:rsidR="00B82300" w:rsidRPr="00872439" w:rsidRDefault="00B82300" w:rsidP="00872439">
            <w:r w:rsidRPr="00872439">
              <w:t>Кол-во членов</w:t>
            </w:r>
          </w:p>
        </w:tc>
        <w:tc>
          <w:tcPr>
            <w:tcW w:w="780" w:type="pct"/>
          </w:tcPr>
          <w:p w:rsidR="00B82300" w:rsidRPr="00872439" w:rsidRDefault="00B82300" w:rsidP="00872439">
            <w:r w:rsidRPr="00872439">
              <w:t>Частота Pi</w:t>
            </w:r>
          </w:p>
        </w:tc>
        <w:tc>
          <w:tcPr>
            <w:tcW w:w="1022" w:type="pct"/>
          </w:tcPr>
          <w:p w:rsidR="00B82300" w:rsidRPr="00872439" w:rsidRDefault="00B82300" w:rsidP="00872439">
            <w:r w:rsidRPr="00872439">
              <w:t>ЭнтропияHj, б/сиг</w:t>
            </w:r>
          </w:p>
        </w:tc>
      </w:tr>
      <w:tr w:rsidR="00B82300" w:rsidRPr="00872439" w:rsidTr="00872439">
        <w:tc>
          <w:tcPr>
            <w:tcW w:w="805" w:type="pct"/>
          </w:tcPr>
          <w:p w:rsidR="00B82300" w:rsidRPr="00872439" w:rsidRDefault="00B82300" w:rsidP="00872439">
            <w:r w:rsidRPr="00872439">
              <w:t>1</w:t>
            </w:r>
          </w:p>
        </w:tc>
        <w:tc>
          <w:tcPr>
            <w:tcW w:w="1773" w:type="pct"/>
          </w:tcPr>
          <w:p w:rsidR="00B82300" w:rsidRPr="00872439" w:rsidRDefault="00B82300" w:rsidP="00872439">
            <w:r w:rsidRPr="00872439">
              <w:t>Афферентные – всего(n),</w:t>
            </w:r>
          </w:p>
          <w:p w:rsidR="00B82300" w:rsidRPr="00872439" w:rsidRDefault="00B82300" w:rsidP="00872439">
            <w:r w:rsidRPr="00872439">
              <w:t>в том числе(k):</w:t>
            </w:r>
          </w:p>
        </w:tc>
        <w:tc>
          <w:tcPr>
            <w:tcW w:w="620" w:type="pct"/>
          </w:tcPr>
          <w:p w:rsidR="00B82300" w:rsidRPr="00872439" w:rsidRDefault="00B82300" w:rsidP="00872439">
            <w:r w:rsidRPr="00872439">
              <w:t>9</w:t>
            </w:r>
          </w:p>
        </w:tc>
        <w:tc>
          <w:tcPr>
            <w:tcW w:w="780" w:type="pct"/>
          </w:tcPr>
          <w:p w:rsidR="00B82300" w:rsidRPr="00872439" w:rsidRDefault="00B82300" w:rsidP="00872439">
            <w:r w:rsidRPr="00872439">
              <w:t>1.00</w:t>
            </w:r>
          </w:p>
        </w:tc>
        <w:tc>
          <w:tcPr>
            <w:tcW w:w="1022" w:type="pct"/>
          </w:tcPr>
          <w:p w:rsidR="00B82300" w:rsidRPr="00872439" w:rsidRDefault="00B82300" w:rsidP="00872439">
            <w:r w:rsidRPr="00872439">
              <w:t>0.92</w:t>
            </w:r>
          </w:p>
        </w:tc>
      </w:tr>
      <w:tr w:rsidR="00B82300" w:rsidRPr="00872439" w:rsidTr="00872439">
        <w:tc>
          <w:tcPr>
            <w:tcW w:w="805" w:type="pct"/>
          </w:tcPr>
          <w:p w:rsidR="00B82300" w:rsidRPr="00872439" w:rsidRDefault="00B82300" w:rsidP="00872439"/>
        </w:tc>
        <w:tc>
          <w:tcPr>
            <w:tcW w:w="1773" w:type="pct"/>
          </w:tcPr>
          <w:p w:rsidR="00B82300" w:rsidRPr="00872439" w:rsidRDefault="00B82300" w:rsidP="00872439">
            <w:r w:rsidRPr="00872439">
              <w:t>изучение технической документации и литературы</w:t>
            </w:r>
          </w:p>
        </w:tc>
        <w:tc>
          <w:tcPr>
            <w:tcW w:w="620" w:type="pct"/>
          </w:tcPr>
          <w:p w:rsidR="00B82300" w:rsidRPr="00872439" w:rsidRDefault="00B82300" w:rsidP="00872439">
            <w:r w:rsidRPr="00872439">
              <w:t>3</w:t>
            </w:r>
          </w:p>
        </w:tc>
        <w:tc>
          <w:tcPr>
            <w:tcW w:w="780" w:type="pct"/>
          </w:tcPr>
          <w:p w:rsidR="00B82300" w:rsidRPr="00872439" w:rsidRDefault="00B82300" w:rsidP="00872439">
            <w:r w:rsidRPr="00872439">
              <w:t>0.33</w:t>
            </w:r>
          </w:p>
        </w:tc>
        <w:tc>
          <w:tcPr>
            <w:tcW w:w="1022" w:type="pct"/>
          </w:tcPr>
          <w:p w:rsidR="00B82300" w:rsidRPr="00872439" w:rsidRDefault="00B82300" w:rsidP="00872439">
            <w:r w:rsidRPr="00872439">
              <w:t>0.53</w:t>
            </w:r>
          </w:p>
        </w:tc>
      </w:tr>
      <w:tr w:rsidR="00B82300" w:rsidRPr="00872439" w:rsidTr="00872439">
        <w:tc>
          <w:tcPr>
            <w:tcW w:w="805" w:type="pct"/>
          </w:tcPr>
          <w:p w:rsidR="00B82300" w:rsidRPr="00872439" w:rsidRDefault="00B82300" w:rsidP="00872439"/>
        </w:tc>
        <w:tc>
          <w:tcPr>
            <w:tcW w:w="1773" w:type="pct"/>
          </w:tcPr>
          <w:p w:rsidR="00B82300" w:rsidRPr="00872439" w:rsidRDefault="00B82300" w:rsidP="00872439">
            <w:r w:rsidRPr="00872439">
              <w:t>наблюдение полученных результатов</w:t>
            </w:r>
          </w:p>
        </w:tc>
        <w:tc>
          <w:tcPr>
            <w:tcW w:w="620" w:type="pct"/>
          </w:tcPr>
          <w:p w:rsidR="00B82300" w:rsidRPr="00872439" w:rsidRDefault="00B82300" w:rsidP="00872439">
            <w:r w:rsidRPr="00872439">
              <w:t>6</w:t>
            </w:r>
          </w:p>
        </w:tc>
        <w:tc>
          <w:tcPr>
            <w:tcW w:w="780" w:type="pct"/>
          </w:tcPr>
          <w:p w:rsidR="00B82300" w:rsidRPr="00872439" w:rsidRDefault="00B82300" w:rsidP="00872439">
            <w:r w:rsidRPr="00872439">
              <w:t>0.67</w:t>
            </w:r>
          </w:p>
        </w:tc>
        <w:tc>
          <w:tcPr>
            <w:tcW w:w="1022" w:type="pct"/>
          </w:tcPr>
          <w:p w:rsidR="00B82300" w:rsidRPr="00872439" w:rsidRDefault="00B82300" w:rsidP="00872439">
            <w:r w:rsidRPr="00872439">
              <w:t>0.39</w:t>
            </w:r>
          </w:p>
        </w:tc>
      </w:tr>
      <w:tr w:rsidR="00B82300" w:rsidRPr="00872439" w:rsidTr="00872439">
        <w:tc>
          <w:tcPr>
            <w:tcW w:w="805" w:type="pct"/>
          </w:tcPr>
          <w:p w:rsidR="00B82300" w:rsidRPr="00872439" w:rsidRDefault="00B82300" w:rsidP="00872439">
            <w:r w:rsidRPr="00872439">
              <w:t>2</w:t>
            </w:r>
          </w:p>
        </w:tc>
        <w:tc>
          <w:tcPr>
            <w:tcW w:w="1773" w:type="pct"/>
          </w:tcPr>
          <w:p w:rsidR="00B82300" w:rsidRPr="00872439" w:rsidRDefault="00B82300" w:rsidP="00872439">
            <w:r w:rsidRPr="00872439">
              <w:t>Эфферентные – всего, в том числе:</w:t>
            </w:r>
          </w:p>
        </w:tc>
        <w:tc>
          <w:tcPr>
            <w:tcW w:w="620" w:type="pct"/>
          </w:tcPr>
          <w:p w:rsidR="00B82300" w:rsidRPr="00872439" w:rsidRDefault="00B82300" w:rsidP="00872439">
            <w:r w:rsidRPr="00872439">
              <w:t>30</w:t>
            </w:r>
          </w:p>
        </w:tc>
        <w:tc>
          <w:tcPr>
            <w:tcW w:w="780" w:type="pct"/>
          </w:tcPr>
          <w:p w:rsidR="00B82300" w:rsidRPr="00872439" w:rsidRDefault="00B82300" w:rsidP="00872439">
            <w:r w:rsidRPr="00872439">
              <w:t>1.00</w:t>
            </w:r>
          </w:p>
        </w:tc>
        <w:tc>
          <w:tcPr>
            <w:tcW w:w="1022" w:type="pct"/>
          </w:tcPr>
          <w:p w:rsidR="00B82300" w:rsidRPr="00872439" w:rsidRDefault="00B82300" w:rsidP="00872439">
            <w:r w:rsidRPr="00872439">
              <w:t>2.01</w:t>
            </w:r>
          </w:p>
        </w:tc>
      </w:tr>
      <w:tr w:rsidR="00B82300" w:rsidRPr="00872439" w:rsidTr="00872439">
        <w:tc>
          <w:tcPr>
            <w:tcW w:w="805" w:type="pct"/>
          </w:tcPr>
          <w:p w:rsidR="00B82300" w:rsidRPr="00872439" w:rsidRDefault="00B82300" w:rsidP="00872439"/>
        </w:tc>
        <w:tc>
          <w:tcPr>
            <w:tcW w:w="1773" w:type="pct"/>
          </w:tcPr>
          <w:p w:rsidR="00B82300" w:rsidRPr="00872439" w:rsidRDefault="00B82300" w:rsidP="00872439">
            <w:r w:rsidRPr="00872439">
              <w:t>уточнение и согласование полученных материалов</w:t>
            </w:r>
          </w:p>
        </w:tc>
        <w:tc>
          <w:tcPr>
            <w:tcW w:w="620" w:type="pct"/>
          </w:tcPr>
          <w:p w:rsidR="00B82300" w:rsidRPr="00872439" w:rsidRDefault="00B82300" w:rsidP="00872439">
            <w:r w:rsidRPr="00872439">
              <w:t>5</w:t>
            </w:r>
          </w:p>
        </w:tc>
        <w:tc>
          <w:tcPr>
            <w:tcW w:w="780" w:type="pct"/>
          </w:tcPr>
          <w:p w:rsidR="00B82300" w:rsidRPr="00872439" w:rsidRDefault="00B82300" w:rsidP="00872439">
            <w:r w:rsidRPr="00872439">
              <w:t>0.17</w:t>
            </w:r>
          </w:p>
        </w:tc>
        <w:tc>
          <w:tcPr>
            <w:tcW w:w="1022" w:type="pct"/>
          </w:tcPr>
          <w:p w:rsidR="00B82300" w:rsidRPr="00872439" w:rsidRDefault="00B82300" w:rsidP="00872439">
            <w:r w:rsidRPr="00872439">
              <w:t>0.44</w:t>
            </w:r>
          </w:p>
        </w:tc>
      </w:tr>
      <w:tr w:rsidR="00B82300" w:rsidRPr="00872439" w:rsidTr="00872439">
        <w:tc>
          <w:tcPr>
            <w:tcW w:w="805" w:type="pct"/>
          </w:tcPr>
          <w:p w:rsidR="00B82300" w:rsidRPr="00872439" w:rsidRDefault="00B82300" w:rsidP="00872439"/>
        </w:tc>
        <w:tc>
          <w:tcPr>
            <w:tcW w:w="1773" w:type="pct"/>
          </w:tcPr>
          <w:p w:rsidR="00B82300" w:rsidRPr="00872439" w:rsidRDefault="00B82300" w:rsidP="00872439">
            <w:r w:rsidRPr="00872439">
              <w:t xml:space="preserve">выбор наилучшего варианта </w:t>
            </w:r>
          </w:p>
        </w:tc>
        <w:tc>
          <w:tcPr>
            <w:tcW w:w="620" w:type="pct"/>
          </w:tcPr>
          <w:p w:rsidR="00B82300" w:rsidRPr="00872439" w:rsidRDefault="00B82300" w:rsidP="00872439">
            <w:r w:rsidRPr="00872439">
              <w:t>9</w:t>
            </w:r>
          </w:p>
        </w:tc>
        <w:tc>
          <w:tcPr>
            <w:tcW w:w="780" w:type="pct"/>
          </w:tcPr>
          <w:p w:rsidR="00B82300" w:rsidRPr="00872439" w:rsidRDefault="00B82300" w:rsidP="00872439">
            <w:r w:rsidRPr="00872439">
              <w:t>0.30</w:t>
            </w:r>
          </w:p>
        </w:tc>
        <w:tc>
          <w:tcPr>
            <w:tcW w:w="1022" w:type="pct"/>
          </w:tcPr>
          <w:p w:rsidR="00B82300" w:rsidRPr="00872439" w:rsidRDefault="00B82300" w:rsidP="00872439">
            <w:r w:rsidRPr="00872439">
              <w:t>0.30</w:t>
            </w:r>
          </w:p>
        </w:tc>
      </w:tr>
      <w:tr w:rsidR="00B82300" w:rsidRPr="00872439" w:rsidTr="00872439">
        <w:tc>
          <w:tcPr>
            <w:tcW w:w="805" w:type="pct"/>
          </w:tcPr>
          <w:p w:rsidR="00B82300" w:rsidRPr="00872439" w:rsidRDefault="00B82300" w:rsidP="00872439"/>
        </w:tc>
        <w:tc>
          <w:tcPr>
            <w:tcW w:w="1773" w:type="pct"/>
          </w:tcPr>
          <w:p w:rsidR="00B82300" w:rsidRPr="00872439" w:rsidRDefault="00B82300" w:rsidP="00872439">
            <w:r w:rsidRPr="00872439">
              <w:t>исправление ошибок</w:t>
            </w:r>
          </w:p>
        </w:tc>
        <w:tc>
          <w:tcPr>
            <w:tcW w:w="620" w:type="pct"/>
          </w:tcPr>
          <w:p w:rsidR="00B82300" w:rsidRPr="00872439" w:rsidRDefault="00B82300" w:rsidP="00872439">
            <w:r w:rsidRPr="00872439">
              <w:t>4</w:t>
            </w:r>
          </w:p>
        </w:tc>
        <w:tc>
          <w:tcPr>
            <w:tcW w:w="780" w:type="pct"/>
          </w:tcPr>
          <w:p w:rsidR="00B82300" w:rsidRPr="00872439" w:rsidRDefault="00B82300" w:rsidP="00872439">
            <w:r w:rsidRPr="00872439">
              <w:t>0.13</w:t>
            </w:r>
          </w:p>
        </w:tc>
        <w:tc>
          <w:tcPr>
            <w:tcW w:w="1022" w:type="pct"/>
          </w:tcPr>
          <w:p w:rsidR="00B82300" w:rsidRPr="00872439" w:rsidRDefault="00B82300" w:rsidP="00872439">
            <w:r w:rsidRPr="00872439">
              <w:t>0.38</w:t>
            </w:r>
          </w:p>
        </w:tc>
      </w:tr>
      <w:tr w:rsidR="00B82300" w:rsidRPr="00872439" w:rsidTr="00872439">
        <w:tc>
          <w:tcPr>
            <w:tcW w:w="805" w:type="pct"/>
          </w:tcPr>
          <w:p w:rsidR="00B82300" w:rsidRPr="00872439" w:rsidRDefault="00B82300" w:rsidP="00872439"/>
        </w:tc>
        <w:tc>
          <w:tcPr>
            <w:tcW w:w="1773" w:type="pct"/>
          </w:tcPr>
          <w:p w:rsidR="00B82300" w:rsidRPr="00872439" w:rsidRDefault="00B82300" w:rsidP="00872439">
            <w:r w:rsidRPr="00872439">
              <w:t>анализ полученных результатов</w:t>
            </w:r>
          </w:p>
        </w:tc>
        <w:tc>
          <w:tcPr>
            <w:tcW w:w="620" w:type="pct"/>
          </w:tcPr>
          <w:p w:rsidR="00B82300" w:rsidRPr="00872439" w:rsidRDefault="00B82300" w:rsidP="00872439">
            <w:r w:rsidRPr="00872439">
              <w:t>8</w:t>
            </w:r>
          </w:p>
        </w:tc>
        <w:tc>
          <w:tcPr>
            <w:tcW w:w="780" w:type="pct"/>
          </w:tcPr>
          <w:p w:rsidR="00B82300" w:rsidRPr="00872439" w:rsidRDefault="00B82300" w:rsidP="00872439">
            <w:r w:rsidRPr="00872439">
              <w:t>0.27</w:t>
            </w:r>
          </w:p>
        </w:tc>
        <w:tc>
          <w:tcPr>
            <w:tcW w:w="1022" w:type="pct"/>
          </w:tcPr>
          <w:p w:rsidR="00B82300" w:rsidRPr="00872439" w:rsidRDefault="00B82300" w:rsidP="00872439">
            <w:r w:rsidRPr="00872439">
              <w:t>0.51</w:t>
            </w:r>
          </w:p>
        </w:tc>
      </w:tr>
      <w:tr w:rsidR="00B82300" w:rsidRPr="00872439" w:rsidTr="00872439">
        <w:tc>
          <w:tcPr>
            <w:tcW w:w="805" w:type="pct"/>
          </w:tcPr>
          <w:p w:rsidR="00B82300" w:rsidRPr="00872439" w:rsidRDefault="00B82300" w:rsidP="00872439"/>
        </w:tc>
        <w:tc>
          <w:tcPr>
            <w:tcW w:w="1773" w:type="pct"/>
          </w:tcPr>
          <w:p w:rsidR="00B82300" w:rsidRPr="00872439" w:rsidRDefault="00B82300" w:rsidP="00872439">
            <w:r w:rsidRPr="00872439">
              <w:t>выполнение механических действий</w:t>
            </w:r>
          </w:p>
        </w:tc>
        <w:tc>
          <w:tcPr>
            <w:tcW w:w="620" w:type="pct"/>
          </w:tcPr>
          <w:p w:rsidR="00B82300" w:rsidRPr="00872439" w:rsidRDefault="00B82300" w:rsidP="00872439">
            <w:r w:rsidRPr="00872439">
              <w:t>4</w:t>
            </w:r>
          </w:p>
        </w:tc>
        <w:tc>
          <w:tcPr>
            <w:tcW w:w="780" w:type="pct"/>
          </w:tcPr>
          <w:p w:rsidR="00B82300" w:rsidRPr="00872439" w:rsidRDefault="00B82300" w:rsidP="00872439">
            <w:r w:rsidRPr="00872439">
              <w:t>0.13</w:t>
            </w:r>
          </w:p>
        </w:tc>
        <w:tc>
          <w:tcPr>
            <w:tcW w:w="1022" w:type="pct"/>
          </w:tcPr>
          <w:p w:rsidR="00B82300" w:rsidRPr="00872439" w:rsidRDefault="00B82300" w:rsidP="00872439">
            <w:r w:rsidRPr="00872439">
              <w:t>0.38</w:t>
            </w:r>
          </w:p>
        </w:tc>
      </w:tr>
      <w:tr w:rsidR="00B82300" w:rsidRPr="00872439" w:rsidTr="00872439">
        <w:tc>
          <w:tcPr>
            <w:tcW w:w="805" w:type="pct"/>
          </w:tcPr>
          <w:p w:rsidR="00B82300" w:rsidRPr="00872439" w:rsidRDefault="00B82300" w:rsidP="00872439">
            <w:r w:rsidRPr="00872439">
              <w:t>3</w:t>
            </w:r>
          </w:p>
        </w:tc>
        <w:tc>
          <w:tcPr>
            <w:tcW w:w="1773" w:type="pct"/>
          </w:tcPr>
          <w:p w:rsidR="00B82300" w:rsidRPr="00872439" w:rsidRDefault="00B82300" w:rsidP="00872439">
            <w:r w:rsidRPr="00872439">
              <w:t>Логические условия – всего, в том числе:</w:t>
            </w:r>
          </w:p>
        </w:tc>
        <w:tc>
          <w:tcPr>
            <w:tcW w:w="620" w:type="pct"/>
          </w:tcPr>
          <w:p w:rsidR="00B82300" w:rsidRPr="00872439" w:rsidRDefault="00B82300" w:rsidP="00872439">
            <w:r w:rsidRPr="00872439">
              <w:t>18</w:t>
            </w:r>
          </w:p>
        </w:tc>
        <w:tc>
          <w:tcPr>
            <w:tcW w:w="780" w:type="pct"/>
          </w:tcPr>
          <w:p w:rsidR="00B82300" w:rsidRPr="00872439" w:rsidRDefault="00B82300" w:rsidP="00872439">
            <w:r w:rsidRPr="00872439">
              <w:t>1.00</w:t>
            </w:r>
          </w:p>
        </w:tc>
        <w:tc>
          <w:tcPr>
            <w:tcW w:w="1022" w:type="pct"/>
          </w:tcPr>
          <w:p w:rsidR="00B82300" w:rsidRPr="00872439" w:rsidRDefault="00B82300" w:rsidP="00872439">
            <w:r w:rsidRPr="00872439">
              <w:t>1.53</w:t>
            </w:r>
          </w:p>
        </w:tc>
      </w:tr>
      <w:tr w:rsidR="00B82300" w:rsidRPr="00872439" w:rsidTr="00872439">
        <w:tc>
          <w:tcPr>
            <w:tcW w:w="805" w:type="pct"/>
          </w:tcPr>
          <w:p w:rsidR="00B82300" w:rsidRPr="00872439" w:rsidRDefault="00B82300" w:rsidP="00872439"/>
        </w:tc>
        <w:tc>
          <w:tcPr>
            <w:tcW w:w="1773" w:type="pct"/>
          </w:tcPr>
          <w:p w:rsidR="00B82300" w:rsidRPr="00872439" w:rsidRDefault="00B82300" w:rsidP="00872439">
            <w:r w:rsidRPr="00872439">
              <w:t>принятие решения на основе изученной литературы</w:t>
            </w:r>
          </w:p>
        </w:tc>
        <w:tc>
          <w:tcPr>
            <w:tcW w:w="620" w:type="pct"/>
          </w:tcPr>
          <w:p w:rsidR="00B82300" w:rsidRPr="00872439" w:rsidRDefault="00B82300" w:rsidP="00872439">
            <w:r w:rsidRPr="00872439">
              <w:t>6</w:t>
            </w:r>
          </w:p>
        </w:tc>
        <w:tc>
          <w:tcPr>
            <w:tcW w:w="780" w:type="pct"/>
          </w:tcPr>
          <w:p w:rsidR="00B82300" w:rsidRPr="00872439" w:rsidRDefault="00B82300" w:rsidP="00872439">
            <w:r w:rsidRPr="00872439">
              <w:t>0.33</w:t>
            </w:r>
          </w:p>
        </w:tc>
        <w:tc>
          <w:tcPr>
            <w:tcW w:w="1022" w:type="pct"/>
          </w:tcPr>
          <w:p w:rsidR="00B82300" w:rsidRPr="00872439" w:rsidRDefault="00B82300" w:rsidP="00872439">
            <w:r w:rsidRPr="00872439">
              <w:t>0.53</w:t>
            </w:r>
          </w:p>
        </w:tc>
      </w:tr>
      <w:tr w:rsidR="00B82300" w:rsidRPr="00872439" w:rsidTr="00872439">
        <w:tc>
          <w:tcPr>
            <w:tcW w:w="805" w:type="pct"/>
          </w:tcPr>
          <w:p w:rsidR="00B82300" w:rsidRPr="00872439" w:rsidRDefault="00B82300" w:rsidP="00872439"/>
        </w:tc>
        <w:tc>
          <w:tcPr>
            <w:tcW w:w="1773" w:type="pct"/>
          </w:tcPr>
          <w:p w:rsidR="00B82300" w:rsidRPr="00872439" w:rsidRDefault="00B82300" w:rsidP="00872439">
            <w:r w:rsidRPr="00872439">
              <w:t xml:space="preserve">графического материала </w:t>
            </w:r>
          </w:p>
        </w:tc>
        <w:tc>
          <w:tcPr>
            <w:tcW w:w="620" w:type="pct"/>
          </w:tcPr>
          <w:p w:rsidR="00B82300" w:rsidRPr="00872439" w:rsidRDefault="00B82300" w:rsidP="00872439">
            <w:r w:rsidRPr="00872439">
              <w:t>4</w:t>
            </w:r>
          </w:p>
        </w:tc>
        <w:tc>
          <w:tcPr>
            <w:tcW w:w="780" w:type="pct"/>
          </w:tcPr>
          <w:p w:rsidR="00B82300" w:rsidRPr="00872439" w:rsidRDefault="00B82300" w:rsidP="00872439">
            <w:r w:rsidRPr="00872439">
              <w:t>0.22</w:t>
            </w:r>
          </w:p>
        </w:tc>
        <w:tc>
          <w:tcPr>
            <w:tcW w:w="1022" w:type="pct"/>
          </w:tcPr>
          <w:p w:rsidR="00B82300" w:rsidRPr="00872439" w:rsidRDefault="00B82300" w:rsidP="00872439">
            <w:r w:rsidRPr="00872439">
              <w:t>0.48</w:t>
            </w:r>
          </w:p>
        </w:tc>
      </w:tr>
      <w:tr w:rsidR="00B82300" w:rsidRPr="00872439" w:rsidTr="00872439">
        <w:tc>
          <w:tcPr>
            <w:tcW w:w="805" w:type="pct"/>
          </w:tcPr>
          <w:p w:rsidR="00B82300" w:rsidRPr="00872439" w:rsidRDefault="00B82300" w:rsidP="00872439"/>
        </w:tc>
        <w:tc>
          <w:tcPr>
            <w:tcW w:w="1773" w:type="pct"/>
          </w:tcPr>
          <w:p w:rsidR="00B82300" w:rsidRPr="00872439" w:rsidRDefault="00B82300" w:rsidP="00872439">
            <w:r w:rsidRPr="00872439">
              <w:t>полученного текста</w:t>
            </w:r>
          </w:p>
        </w:tc>
        <w:tc>
          <w:tcPr>
            <w:tcW w:w="620" w:type="pct"/>
          </w:tcPr>
          <w:p w:rsidR="00B82300" w:rsidRPr="00872439" w:rsidRDefault="00B82300" w:rsidP="00872439">
            <w:r w:rsidRPr="00872439">
              <w:t>8</w:t>
            </w:r>
          </w:p>
        </w:tc>
        <w:tc>
          <w:tcPr>
            <w:tcW w:w="780" w:type="pct"/>
          </w:tcPr>
          <w:p w:rsidR="00B82300" w:rsidRPr="00872439" w:rsidRDefault="00B82300" w:rsidP="00872439">
            <w:r w:rsidRPr="00872439">
              <w:t>0.45</w:t>
            </w:r>
          </w:p>
        </w:tc>
        <w:tc>
          <w:tcPr>
            <w:tcW w:w="1022" w:type="pct"/>
          </w:tcPr>
          <w:p w:rsidR="00B82300" w:rsidRPr="00872439" w:rsidRDefault="00B82300" w:rsidP="00872439">
            <w:r w:rsidRPr="00872439">
              <w:t>0.52</w:t>
            </w:r>
          </w:p>
        </w:tc>
      </w:tr>
      <w:tr w:rsidR="00B82300" w:rsidRPr="00872439" w:rsidTr="00872439">
        <w:tc>
          <w:tcPr>
            <w:tcW w:w="805" w:type="pct"/>
          </w:tcPr>
          <w:p w:rsidR="00B82300" w:rsidRPr="00872439" w:rsidRDefault="00B82300" w:rsidP="00872439"/>
        </w:tc>
        <w:tc>
          <w:tcPr>
            <w:tcW w:w="1773" w:type="pct"/>
          </w:tcPr>
          <w:p w:rsidR="00B82300" w:rsidRPr="00872439" w:rsidRDefault="00B82300" w:rsidP="00872439">
            <w:r w:rsidRPr="00872439">
              <w:t xml:space="preserve">Всего: </w:t>
            </w:r>
          </w:p>
        </w:tc>
        <w:tc>
          <w:tcPr>
            <w:tcW w:w="620" w:type="pct"/>
          </w:tcPr>
          <w:p w:rsidR="00B82300" w:rsidRPr="00872439" w:rsidRDefault="00B82300" w:rsidP="00872439">
            <w:r w:rsidRPr="00872439">
              <w:t>57</w:t>
            </w:r>
          </w:p>
        </w:tc>
        <w:tc>
          <w:tcPr>
            <w:tcW w:w="780" w:type="pct"/>
          </w:tcPr>
          <w:p w:rsidR="00B82300" w:rsidRPr="00872439" w:rsidRDefault="00B82300" w:rsidP="00872439"/>
        </w:tc>
        <w:tc>
          <w:tcPr>
            <w:tcW w:w="1022" w:type="pct"/>
          </w:tcPr>
          <w:p w:rsidR="00B82300" w:rsidRPr="00872439" w:rsidRDefault="00B82300" w:rsidP="00872439">
            <w:r w:rsidRPr="00872439">
              <w:t>4.46</w:t>
            </w:r>
          </w:p>
        </w:tc>
      </w:tr>
    </w:tbl>
    <w:p w:rsidR="00B82300" w:rsidRPr="00872439" w:rsidRDefault="00B82300" w:rsidP="00872439">
      <w:pPr>
        <w:spacing w:before="120"/>
        <w:ind w:firstLine="567"/>
        <w:jc w:val="both"/>
      </w:pPr>
      <w:r w:rsidRPr="00872439">
        <w:t>Количественные характеристики алгоритма позволяют рассчитать информационную нагрузку. Энтропия информации элементов каждого источника информации рассчитывается по формуле:</w:t>
      </w:r>
      <w:r w:rsidR="00E02F60" w:rsidRPr="00872439">
        <w:t xml:space="preserve"> 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Hj = -</w:t>
      </w:r>
      <w:r w:rsidR="00C534D5">
        <w:pict>
          <v:shape id="_x0000_i1026" type="#_x0000_t75" style="width:69pt;height:33.75pt" fillcolor="window">
            <v:imagedata r:id="rId8" o:title=""/>
          </v:shape>
        </w:pict>
      </w:r>
      <w:r w:rsidRPr="00872439">
        <w:t xml:space="preserve">, при условии </w:t>
      </w:r>
      <w:r w:rsidR="00C534D5">
        <w:pict>
          <v:shape id="_x0000_i1027" type="#_x0000_t75" style="width:45.75pt;height:33.75pt" fillcolor="window">
            <v:imagedata r:id="rId9" o:title=""/>
          </v:shape>
        </w:pict>
      </w:r>
      <w:r w:rsidR="00E02F60" w:rsidRPr="00872439">
        <w:t xml:space="preserve"> </w:t>
      </w:r>
    </w:p>
    <w:p w:rsidR="00E02F60" w:rsidRPr="00872439" w:rsidRDefault="00B82300" w:rsidP="00872439">
      <w:pPr>
        <w:spacing w:before="120"/>
        <w:ind w:firstLine="567"/>
        <w:jc w:val="both"/>
      </w:pPr>
      <w:r w:rsidRPr="00872439">
        <w:t>где m-число однотипных членов алгоритма рассматриваемого источника информации.</w:t>
      </w:r>
      <w:r w:rsidR="00E02F60" w:rsidRPr="00872439">
        <w:t xml:space="preserve"> </w:t>
      </w:r>
    </w:p>
    <w:p w:rsidR="00E02F60" w:rsidRPr="00872439" w:rsidRDefault="00B82300" w:rsidP="00872439">
      <w:pPr>
        <w:spacing w:before="120"/>
        <w:ind w:firstLine="567"/>
        <w:jc w:val="both"/>
      </w:pPr>
      <w:r w:rsidRPr="00872439">
        <w:t xml:space="preserve">Затем определяется общая энтропия информации, бит /мин: 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H=H1+H2+H3=4,46,</w:t>
      </w:r>
      <w:r w:rsidR="00E02F60" w:rsidRPr="00872439">
        <w:t xml:space="preserve"> </w:t>
      </w:r>
    </w:p>
    <w:p w:rsidR="00E02F60" w:rsidRPr="00872439" w:rsidRDefault="00B82300" w:rsidP="00872439">
      <w:pPr>
        <w:spacing w:before="120"/>
        <w:ind w:firstLine="567"/>
        <w:jc w:val="both"/>
      </w:pPr>
      <w:r w:rsidRPr="00872439">
        <w:t xml:space="preserve">где Hi-энтропия информации афферентных, эфферентных элементов и логических условий соответственно. </w:t>
      </w:r>
    </w:p>
    <w:p w:rsidR="00E02F60" w:rsidRPr="00872439" w:rsidRDefault="00B82300" w:rsidP="00872439">
      <w:pPr>
        <w:spacing w:before="120"/>
        <w:ind w:firstLine="567"/>
        <w:jc w:val="both"/>
      </w:pPr>
      <w:r w:rsidRPr="00872439">
        <w:t xml:space="preserve">Определяем поток информационной нагрузки, бит/мин, 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 xml:space="preserve">Ф = </w:t>
      </w:r>
      <w:r w:rsidR="00C534D5">
        <w:pict>
          <v:shape id="_x0000_i1028" type="#_x0000_t75" style="width:131.25pt;height:30.75pt" fillcolor="window">
            <v:imagedata r:id="rId10" o:title=""/>
          </v:shape>
        </w:pict>
      </w:r>
      <w:r w:rsidR="00E02F60" w:rsidRPr="00872439">
        <w:t xml:space="preserve"> </w:t>
      </w:r>
    </w:p>
    <w:p w:rsidR="00E02F60" w:rsidRPr="00872439" w:rsidRDefault="00B82300" w:rsidP="00872439">
      <w:pPr>
        <w:spacing w:before="120"/>
        <w:ind w:firstLine="567"/>
        <w:jc w:val="both"/>
      </w:pPr>
      <w:r w:rsidRPr="00872439">
        <w:t xml:space="preserve">где N-суммарное число всех членов алгоритма; </w:t>
      </w:r>
    </w:p>
    <w:p w:rsidR="00E02F60" w:rsidRPr="00872439" w:rsidRDefault="00B82300" w:rsidP="00872439">
      <w:pPr>
        <w:spacing w:before="120"/>
        <w:ind w:firstLine="567"/>
        <w:jc w:val="both"/>
      </w:pPr>
      <w:r w:rsidRPr="00872439">
        <w:t xml:space="preserve">t-длительность выполнения всей работы (t=120 мин). </w:t>
      </w:r>
    </w:p>
    <w:p w:rsidR="00E02F60" w:rsidRPr="00872439" w:rsidRDefault="00B82300" w:rsidP="00872439">
      <w:pPr>
        <w:spacing w:before="120"/>
        <w:ind w:firstLine="567"/>
        <w:jc w:val="both"/>
      </w:pPr>
      <w:r w:rsidRPr="00872439">
        <w:t xml:space="preserve">Рассчитанная информационная нагрузка удовлетворяет условиям нормальной работы: </w:t>
      </w:r>
    </w:p>
    <w:p w:rsidR="00E02F60" w:rsidRPr="00872439" w:rsidRDefault="00B82300" w:rsidP="00872439">
      <w:pPr>
        <w:spacing w:before="120"/>
        <w:ind w:firstLine="567"/>
        <w:jc w:val="both"/>
      </w:pPr>
      <w:r w:rsidRPr="00872439">
        <w:t>0,8 &lt; Фрасч &lt; 3,2, бит /мин.</w:t>
      </w:r>
      <w:r w:rsidR="00E02F60" w:rsidRPr="00872439">
        <w:t xml:space="preserve"> </w:t>
      </w:r>
    </w:p>
    <w:p w:rsidR="00E02F60" w:rsidRPr="00872439" w:rsidRDefault="00B82300" w:rsidP="00872439">
      <w:pPr>
        <w:spacing w:before="120"/>
        <w:ind w:firstLine="567"/>
        <w:jc w:val="both"/>
      </w:pPr>
      <w:r w:rsidRPr="00872439">
        <w:t xml:space="preserve">Применение компьютеров на уроках математики делают их насыщеннее, интереснее, разнообразнее. Студенты лучше усваивают программный материал, учатся логически мыслить, составлять и редактировать небольшие программы, свободно владеют клавиатурой. Не оказывается ни одного человека, который не мог бы овладеть основными приемами работы. У большинства студентов работа с компьютером вызывает повышенный интерес. Мы знаем, что куда бы ни пошли работать наши выпускники, где бы они ни встретились с ЭВМ, они будут свободно и хорошо работать за компьютером или широко использовать его в своей деятельности. </w:t>
      </w:r>
    </w:p>
    <w:p w:rsidR="00872439" w:rsidRPr="00872439" w:rsidRDefault="00872439" w:rsidP="00872439">
      <w:pPr>
        <w:spacing w:before="120"/>
        <w:jc w:val="center"/>
        <w:rPr>
          <w:b/>
          <w:bCs/>
          <w:sz w:val="28"/>
          <w:szCs w:val="28"/>
        </w:rPr>
      </w:pPr>
      <w:r w:rsidRPr="00872439">
        <w:rPr>
          <w:b/>
          <w:bCs/>
          <w:sz w:val="28"/>
          <w:szCs w:val="28"/>
        </w:rPr>
        <w:t>Список литературы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Подборка журналов "МИР ПК": №10-1996г.; №4-1997г.; №7-1997г.; №6-2001г.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СанПиН 2.2.2.542-96/Госкомсанэпиднадзор России МОСКВА 1996.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Советский энциклопедический словарь.</w:t>
      </w:r>
    </w:p>
    <w:p w:rsidR="00B82300" w:rsidRPr="00872439" w:rsidRDefault="00B82300" w:rsidP="00872439">
      <w:pPr>
        <w:spacing w:before="120"/>
        <w:ind w:firstLine="567"/>
        <w:jc w:val="both"/>
      </w:pPr>
      <w:r w:rsidRPr="00872439">
        <w:t>Справочник по математике для научных работников и инженеров. Корн Г., Корн Т.-М.: Наука. Главная редакция физико-математической литературы, 1984.</w:t>
      </w:r>
    </w:p>
    <w:p w:rsidR="00E02F60" w:rsidRDefault="00E02F60" w:rsidP="00872439">
      <w:pPr>
        <w:spacing w:before="120"/>
        <w:ind w:firstLine="567"/>
        <w:jc w:val="both"/>
      </w:pPr>
      <w:bookmarkStart w:id="0" w:name="_GoBack"/>
      <w:bookmarkEnd w:id="0"/>
    </w:p>
    <w:sectPr w:rsidR="00E02F60" w:rsidSect="00872439">
      <w:pgSz w:w="12240" w:h="15840"/>
      <w:pgMar w:top="1134" w:right="1134" w:bottom="1134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4B7" w:rsidRDefault="000164B7">
      <w:r>
        <w:separator/>
      </w:r>
    </w:p>
  </w:endnote>
  <w:endnote w:type="continuationSeparator" w:id="0">
    <w:p w:rsidR="000164B7" w:rsidRDefault="0001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4B7" w:rsidRDefault="000164B7">
      <w:r>
        <w:separator/>
      </w:r>
    </w:p>
  </w:footnote>
  <w:footnote w:type="continuationSeparator" w:id="0">
    <w:p w:rsidR="000164B7" w:rsidRDefault="0001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53EC"/>
    <w:multiLevelType w:val="multilevel"/>
    <w:tmpl w:val="8D16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10D7F65"/>
    <w:multiLevelType w:val="multilevel"/>
    <w:tmpl w:val="3BEC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8A43E8A"/>
    <w:multiLevelType w:val="multilevel"/>
    <w:tmpl w:val="CAEE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BEC0CA5"/>
    <w:multiLevelType w:val="multilevel"/>
    <w:tmpl w:val="8FE0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D5F1E7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6BB2D67"/>
    <w:multiLevelType w:val="multilevel"/>
    <w:tmpl w:val="1770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A8A483C"/>
    <w:multiLevelType w:val="multilevel"/>
    <w:tmpl w:val="B27C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E960A94"/>
    <w:multiLevelType w:val="multilevel"/>
    <w:tmpl w:val="08EC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0D13928"/>
    <w:multiLevelType w:val="multilevel"/>
    <w:tmpl w:val="FC74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13D62AC"/>
    <w:multiLevelType w:val="multilevel"/>
    <w:tmpl w:val="78B8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3FA5867"/>
    <w:multiLevelType w:val="multilevel"/>
    <w:tmpl w:val="3F5C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F28F5"/>
    <w:multiLevelType w:val="multilevel"/>
    <w:tmpl w:val="F0EE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9C10039"/>
    <w:multiLevelType w:val="multilevel"/>
    <w:tmpl w:val="7924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BFC2A69"/>
    <w:multiLevelType w:val="multilevel"/>
    <w:tmpl w:val="59E6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49D37BB"/>
    <w:multiLevelType w:val="multilevel"/>
    <w:tmpl w:val="71A6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71A2834"/>
    <w:multiLevelType w:val="singleLevel"/>
    <w:tmpl w:val="2F2AC23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390362D7"/>
    <w:multiLevelType w:val="multilevel"/>
    <w:tmpl w:val="55CC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CE84A87"/>
    <w:multiLevelType w:val="multilevel"/>
    <w:tmpl w:val="A922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3C40317"/>
    <w:multiLevelType w:val="multilevel"/>
    <w:tmpl w:val="557C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4912E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59C36F6"/>
    <w:multiLevelType w:val="multilevel"/>
    <w:tmpl w:val="9712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8BF79C8"/>
    <w:multiLevelType w:val="multilevel"/>
    <w:tmpl w:val="6C10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AF31ACD"/>
    <w:multiLevelType w:val="multilevel"/>
    <w:tmpl w:val="9D1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DAA2B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DCC5AE8"/>
    <w:multiLevelType w:val="multilevel"/>
    <w:tmpl w:val="86C6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E030E10"/>
    <w:multiLevelType w:val="multilevel"/>
    <w:tmpl w:val="5788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29B4661"/>
    <w:multiLevelType w:val="multilevel"/>
    <w:tmpl w:val="8EAC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5241F48"/>
    <w:multiLevelType w:val="multilevel"/>
    <w:tmpl w:val="7CDC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84808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C0E573D"/>
    <w:multiLevelType w:val="multilevel"/>
    <w:tmpl w:val="F404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611A5D1D"/>
    <w:multiLevelType w:val="multilevel"/>
    <w:tmpl w:val="C336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8BE05EB"/>
    <w:multiLevelType w:val="multilevel"/>
    <w:tmpl w:val="6868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8F54D22"/>
    <w:multiLevelType w:val="multilevel"/>
    <w:tmpl w:val="987E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EE051DC"/>
    <w:multiLevelType w:val="multilevel"/>
    <w:tmpl w:val="6930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EFB5EEE"/>
    <w:multiLevelType w:val="multilevel"/>
    <w:tmpl w:val="3880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8966924"/>
    <w:multiLevelType w:val="multilevel"/>
    <w:tmpl w:val="A4F4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7A7F36D5"/>
    <w:multiLevelType w:val="multilevel"/>
    <w:tmpl w:val="87E8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7A80628C"/>
    <w:multiLevelType w:val="multilevel"/>
    <w:tmpl w:val="C4EC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DB521E"/>
    <w:multiLevelType w:val="multilevel"/>
    <w:tmpl w:val="3038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E525CC8"/>
    <w:multiLevelType w:val="multilevel"/>
    <w:tmpl w:val="5054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5"/>
  </w:num>
  <w:num w:numId="3">
    <w:abstractNumId w:val="28"/>
    <w:lvlOverride w:ilvl="0">
      <w:startOverride w:val="1"/>
    </w:lvlOverride>
  </w:num>
  <w:num w:numId="4">
    <w:abstractNumId w:val="23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13"/>
  </w:num>
  <w:num w:numId="7">
    <w:abstractNumId w:val="6"/>
  </w:num>
  <w:num w:numId="8">
    <w:abstractNumId w:val="14"/>
  </w:num>
  <w:num w:numId="9">
    <w:abstractNumId w:val="21"/>
  </w:num>
  <w:num w:numId="10">
    <w:abstractNumId w:val="30"/>
  </w:num>
  <w:num w:numId="11">
    <w:abstractNumId w:val="25"/>
  </w:num>
  <w:num w:numId="12">
    <w:abstractNumId w:val="9"/>
  </w:num>
  <w:num w:numId="13">
    <w:abstractNumId w:val="36"/>
  </w:num>
  <w:num w:numId="14">
    <w:abstractNumId w:val="34"/>
  </w:num>
  <w:num w:numId="15">
    <w:abstractNumId w:val="16"/>
  </w:num>
  <w:num w:numId="16">
    <w:abstractNumId w:val="2"/>
  </w:num>
  <w:num w:numId="17">
    <w:abstractNumId w:val="17"/>
  </w:num>
  <w:num w:numId="18">
    <w:abstractNumId w:val="33"/>
  </w:num>
  <w:num w:numId="19">
    <w:abstractNumId w:val="26"/>
  </w:num>
  <w:num w:numId="20">
    <w:abstractNumId w:val="38"/>
  </w:num>
  <w:num w:numId="21">
    <w:abstractNumId w:val="3"/>
  </w:num>
  <w:num w:numId="22">
    <w:abstractNumId w:val="0"/>
  </w:num>
  <w:num w:numId="23">
    <w:abstractNumId w:val="10"/>
  </w:num>
  <w:num w:numId="24">
    <w:abstractNumId w:val="31"/>
  </w:num>
  <w:num w:numId="25">
    <w:abstractNumId w:val="8"/>
  </w:num>
  <w:num w:numId="26">
    <w:abstractNumId w:val="37"/>
  </w:num>
  <w:num w:numId="27">
    <w:abstractNumId w:val="32"/>
  </w:num>
  <w:num w:numId="28">
    <w:abstractNumId w:val="22"/>
  </w:num>
  <w:num w:numId="29">
    <w:abstractNumId w:val="39"/>
  </w:num>
  <w:num w:numId="30">
    <w:abstractNumId w:val="5"/>
  </w:num>
  <w:num w:numId="31">
    <w:abstractNumId w:val="29"/>
  </w:num>
  <w:num w:numId="32">
    <w:abstractNumId w:val="1"/>
  </w:num>
  <w:num w:numId="33">
    <w:abstractNumId w:val="24"/>
  </w:num>
  <w:num w:numId="34">
    <w:abstractNumId w:val="12"/>
  </w:num>
  <w:num w:numId="35">
    <w:abstractNumId w:val="35"/>
  </w:num>
  <w:num w:numId="36">
    <w:abstractNumId w:val="18"/>
  </w:num>
  <w:num w:numId="37">
    <w:abstractNumId w:val="7"/>
  </w:num>
  <w:num w:numId="38">
    <w:abstractNumId w:val="20"/>
  </w:num>
  <w:num w:numId="39">
    <w:abstractNumId w:val="11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300"/>
    <w:rsid w:val="000164B7"/>
    <w:rsid w:val="00051FB8"/>
    <w:rsid w:val="00095BA6"/>
    <w:rsid w:val="00210DB3"/>
    <w:rsid w:val="0031418A"/>
    <w:rsid w:val="00350B15"/>
    <w:rsid w:val="00377A3D"/>
    <w:rsid w:val="0052086C"/>
    <w:rsid w:val="005249BC"/>
    <w:rsid w:val="00542898"/>
    <w:rsid w:val="005A2562"/>
    <w:rsid w:val="00755964"/>
    <w:rsid w:val="00872439"/>
    <w:rsid w:val="008C19D7"/>
    <w:rsid w:val="00A44D32"/>
    <w:rsid w:val="00B82300"/>
    <w:rsid w:val="00BA3C3B"/>
    <w:rsid w:val="00C534D5"/>
    <w:rsid w:val="00DE597A"/>
    <w:rsid w:val="00E02F60"/>
    <w:rsid w:val="00E12572"/>
    <w:rsid w:val="00E2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4B640EE-5101-4F7C-8B26-6581793A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B82300"/>
    <w:pPr>
      <w:spacing w:before="100" w:beforeAutospacing="1" w:after="100" w:afterAutospacing="1"/>
      <w:outlineLvl w:val="1"/>
    </w:pPr>
    <w:rPr>
      <w:rFonts w:ascii="Verdana" w:hAnsi="Verdana" w:cs="Verdana"/>
      <w:b/>
      <w:bCs/>
      <w:color w:val="40406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B8230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B82300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B82300"/>
    <w:rPr>
      <w:b/>
      <w:bCs/>
    </w:rPr>
  </w:style>
  <w:style w:type="character" w:styleId="a7">
    <w:name w:val="Hyperlink"/>
    <w:basedOn w:val="a0"/>
    <w:uiPriority w:val="99"/>
    <w:rsid w:val="00B82300"/>
    <w:rPr>
      <w:color w:val="0000FF"/>
      <w:u w:val="single"/>
    </w:rPr>
  </w:style>
  <w:style w:type="character" w:styleId="a8">
    <w:name w:val="Emphasis"/>
    <w:basedOn w:val="a0"/>
    <w:uiPriority w:val="99"/>
    <w:qFormat/>
    <w:rsid w:val="00B82300"/>
    <w:rPr>
      <w:i/>
      <w:iCs/>
      <w:color w:val="008000"/>
    </w:rPr>
  </w:style>
  <w:style w:type="paragraph" w:styleId="a9">
    <w:name w:val="Body Text"/>
    <w:basedOn w:val="a"/>
    <w:link w:val="aa"/>
    <w:uiPriority w:val="99"/>
    <w:rsid w:val="00B82300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B8230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b">
    <w:name w:val="header"/>
    <w:basedOn w:val="a"/>
    <w:link w:val="ac"/>
    <w:uiPriority w:val="99"/>
    <w:rsid w:val="00E02F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4"/>
      <w:szCs w:val="24"/>
    </w:rPr>
  </w:style>
  <w:style w:type="paragraph" w:styleId="ad">
    <w:name w:val="footer"/>
    <w:basedOn w:val="a"/>
    <w:link w:val="ae"/>
    <w:uiPriority w:val="99"/>
    <w:rsid w:val="00E02F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sz w:val="24"/>
      <w:szCs w:val="24"/>
    </w:rPr>
  </w:style>
  <w:style w:type="paragraph" w:styleId="af">
    <w:name w:val="Document Map"/>
    <w:basedOn w:val="a"/>
    <w:link w:val="af0"/>
    <w:uiPriority w:val="99"/>
    <w:semiHidden/>
    <w:rsid w:val="00E02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Pr>
      <w:rFonts w:ascii="Segoe UI" w:hAnsi="Segoe UI" w:cs="Segoe UI"/>
      <w:sz w:val="16"/>
      <w:szCs w:val="16"/>
    </w:rPr>
  </w:style>
  <w:style w:type="character" w:styleId="af1">
    <w:name w:val="FollowedHyperlink"/>
    <w:basedOn w:val="a0"/>
    <w:uiPriority w:val="99"/>
    <w:rsid w:val="00542898"/>
    <w:rPr>
      <w:color w:val="800080"/>
      <w:u w:val="single"/>
    </w:rPr>
  </w:style>
  <w:style w:type="character" w:styleId="af2">
    <w:name w:val="annotation reference"/>
    <w:basedOn w:val="a0"/>
    <w:uiPriority w:val="99"/>
    <w:semiHidden/>
    <w:rsid w:val="0087243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87243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87243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rsid w:val="0087243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2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81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1123</Words>
  <Characters>6407</Characters>
  <Application>Microsoft Office Word</Application>
  <DocSecurity>0</DocSecurity>
  <Lines>53</Lines>
  <Paragraphs>15</Paragraphs>
  <ScaleCrop>false</ScaleCrop>
  <Company>Home</Company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информационной системы интеллектуального здания на примере музея-усадьбы Н</dc:title>
  <dc:subject/>
  <dc:creator>Alena</dc:creator>
  <cp:keywords/>
  <dc:description/>
  <cp:lastModifiedBy>admin</cp:lastModifiedBy>
  <cp:revision>2</cp:revision>
  <dcterms:created xsi:type="dcterms:W3CDTF">2014-02-19T09:12:00Z</dcterms:created>
  <dcterms:modified xsi:type="dcterms:W3CDTF">2014-02-19T09:12:00Z</dcterms:modified>
</cp:coreProperties>
</file>