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88B" w:rsidRPr="004A3400" w:rsidRDefault="0046588B" w:rsidP="0046588B">
      <w:pPr>
        <w:spacing w:before="120"/>
        <w:jc w:val="center"/>
        <w:rPr>
          <w:b/>
          <w:bCs/>
          <w:sz w:val="32"/>
          <w:szCs w:val="32"/>
        </w:rPr>
      </w:pPr>
      <w:r w:rsidRPr="004A3400">
        <w:rPr>
          <w:b/>
          <w:bCs/>
          <w:sz w:val="32"/>
          <w:szCs w:val="32"/>
        </w:rPr>
        <w:t>Экзистенциализм</w:t>
      </w:r>
    </w:p>
    <w:p w:rsidR="0046588B" w:rsidRPr="00313BE5" w:rsidRDefault="0046588B" w:rsidP="0046588B">
      <w:pPr>
        <w:spacing w:before="120"/>
        <w:jc w:val="center"/>
        <w:rPr>
          <w:sz w:val="28"/>
          <w:szCs w:val="28"/>
        </w:rPr>
      </w:pPr>
      <w:r w:rsidRPr="00313BE5">
        <w:rPr>
          <w:sz w:val="28"/>
          <w:szCs w:val="28"/>
        </w:rPr>
        <w:t>А.А. Гусейнов</w:t>
      </w:r>
    </w:p>
    <w:p w:rsidR="0046588B" w:rsidRDefault="0046588B" w:rsidP="0046588B">
      <w:pPr>
        <w:spacing w:before="120"/>
        <w:ind w:firstLine="567"/>
        <w:jc w:val="both"/>
      </w:pPr>
      <w:r w:rsidRPr="00DA342F">
        <w:t>Экзистенциализм (нем. existentialismus от лат. existentia - существование) - одно из влиятельнейших направлений в западной философии XX в. Его предтечей явилось учение С. Кьеркегора. Основные представители - К. Ясперс и М. Хайдеггер в Германии, Г. Марсель, Ж.П. Сартр и А. Камю во Франции. К экзистенциалистам иногда относят и некоторых русских философов - Н.А. Бердяева и Л. Шестова.</w:t>
      </w:r>
    </w:p>
    <w:p w:rsidR="0046588B" w:rsidRDefault="0046588B" w:rsidP="0046588B">
      <w:pPr>
        <w:spacing w:before="120"/>
        <w:ind w:firstLine="567"/>
        <w:jc w:val="both"/>
      </w:pPr>
      <w:r w:rsidRPr="00DA342F">
        <w:t>С. Кьеркегору (1813-1855) принадлежит сам термин "экзистенция", давший название всему направлению. Экзистенция, по Кьеркегору, это сугубо индивидуальное, неповторимое личностное бытие, заинтересованность в котором составляет основной долг человека: он должен хранить свою экзистенцию, сделав радикальный выбор в пользу этического существования (где главным является различение добра и зла и сознательное следование добру), и тем самым оценить непреходящее, абсолютное значение своей личности и индивидуального выбора, независимых от социально-культурных и исторических обстоятельств.</w:t>
      </w:r>
    </w:p>
    <w:p w:rsidR="0046588B" w:rsidRDefault="0046588B" w:rsidP="0046588B">
      <w:pPr>
        <w:spacing w:before="120"/>
        <w:ind w:firstLine="567"/>
        <w:jc w:val="both"/>
      </w:pPr>
      <w:r w:rsidRPr="00DA342F">
        <w:t>Обычно в философии Кьеркегора выделяют учение о трех стадиях человеческой жизни: эстетической, этической и религиозной. На эстетической стадии человек живет непосредственной жизнью и является тем, чем он является. На этической стадии человек руководствуется долгом, он делает радикальный выбор ("или - или"): либо продолжать свое прежнее существование либо отныне руководствоваться различением добра и зла. На этой стадии человек становится тем, чем он должен быть. Считается, что этическая стадия преодолевается религиозной, на которой для человека значимы лишь божественные требования, приостанавливающие общезначимые этические установления. Для "рыцаря веры", каковым для Кьеркегора является Авраам, проявивший готовность отдать своего сына на заклание по требованию Бога, значимо лишь божественное повеление, обращенное лично к нему. Однако следует иметь в виду, что "приостановка" этического у Кьеркегора относится в конечном счете к так называемой секуляризованной социальной морали, чьи общезначимые требования, во-первых, не учитывают всей уникальности человеческого существования перед лицом Бога, а во-вторых, в силу того, что они нацелены лишь на изменяющиеся условия совместного бытия людей, не могут рассматриваться как действительно непререкаемые и абсолютные. Кроме того, в характеристике этической стадии у Кьеркегора уже присутствуют религиозные мотивы.</w:t>
      </w:r>
    </w:p>
    <w:p w:rsidR="0046588B" w:rsidRDefault="0046588B" w:rsidP="0046588B">
      <w:pPr>
        <w:spacing w:before="120"/>
        <w:ind w:firstLine="567"/>
        <w:jc w:val="both"/>
      </w:pPr>
      <w:r w:rsidRPr="00DA342F">
        <w:t>Вопрос о божественной инстанции, апелляция к которой либо обязательна, либо, напротив, категорически запрещена, не только делит экзистенциалистов на два лагеря - религиозный и атеистический, но и прямо сказывается на трактовке моральных норм: так называемый атеистический экзистенциализм, особенно сартровский, принципиально антинормативен.</w:t>
      </w:r>
    </w:p>
    <w:p w:rsidR="0046588B" w:rsidRDefault="0046588B" w:rsidP="0046588B">
      <w:pPr>
        <w:spacing w:before="120"/>
        <w:ind w:firstLine="567"/>
        <w:jc w:val="both"/>
      </w:pPr>
      <w:r w:rsidRPr="00DA342F">
        <w:t>Несмотря на все различия во взглядах экзистенциалистских мыслителей, общим для них является утверждение абсолютной значимости личностного начала в человеке, его выбора, ответственности и свободы. Оно базируется на общефилософском тезисе об уникальности и выделенности человеческого бытия по сравнению со всем остальным сущим. Человеческое бытие не может быть ни выведено из мировых процессов, ни оправдано никакими отсылками к внешней ему реальности. Человек, как говорит Сартр (1905-1980), это абсолют, хотя и "абсолют несубстанциальный". Это значит, что и само человеческое бытие не содержит в себе никаких предданных свойств и характеристик, из которых можно было бы вывести какие-то строго определенные предписания для поведения. Эта антинатуралистическая и антисубстанциалистская установка нашла свое наиболее полное выражение в сартровской формуле: "человек - это ничто" ("у человека нет природы"), или, что то же самое, человек полностью свободен, более того, он "осужден быть свободным".</w:t>
      </w:r>
    </w:p>
    <w:p w:rsidR="0046588B" w:rsidRDefault="0046588B" w:rsidP="0046588B">
      <w:pPr>
        <w:spacing w:before="120"/>
        <w:ind w:firstLine="567"/>
        <w:jc w:val="both"/>
      </w:pPr>
      <w:r w:rsidRPr="00DA342F">
        <w:t>Свобода - условие и цель человеческого существования, более того, это сама ткань экзистенции. Не существует от века данной человеческой природы - человек должен сам себя творить. Поэтому, как говорил Сартр, "человека не открывают, человека изобретают". Ничто не может ни обосновать, ни "извинить" человеческого поступка, ни повлиять на него - ни Я, ни характер, ни психофизические особенности, ни среда; его поступок - его выбор. Эта абсолютная "неоправдываемость" человеческого существования сродни его полной случайности, а значит и свободе. "Свобода - это прыжок в неизвестность" (Ясперс).</w:t>
      </w:r>
    </w:p>
    <w:p w:rsidR="0046588B" w:rsidRDefault="0046588B" w:rsidP="0046588B">
      <w:pPr>
        <w:spacing w:before="120"/>
        <w:ind w:firstLine="567"/>
        <w:jc w:val="both"/>
      </w:pPr>
      <w:r w:rsidRPr="00DA342F">
        <w:t>Человек, по Сартру, заменяет собой Бога, восполняет Его отсутствие творчеством себя и способа своего бытия. Последнее важно, ибо человек не творит бытие, бытие несотворимо, мы можем лишь говорить о разных способах бытия: так бытие-в-себе просто есть, оно полно собой, это полная и сплошная позитивность, в которой не может быть никакой дифференциации; бытие-для-себя, или собственно человеческое бытие, все время озабочено способом своего существования, оно постоянно ставит вопрос о себе и тем самым ставит себя под вопрос, ибо не обладает никакими устойчивыми субстанциальными характеристиками. Человеку как бытию-для-себя недостает бытия-в-себе. Именно вследствие недостатка бытия (одно из определений человека у Сартра: "человек - это нехватка бытия") человек стремится стать основанием своего собственного способа бытия, восполнить "случайность" своего бытия. Спонтанно человек проектирует овладение миром, чтобы сообщить себе достоинство бытия-в-себе, осуществить синтез в-себе-для-себя, т.е. стать Богом. Это и есть основополагающий фундаментальный проект человека, выражающийся во множестве конкретных проектов и поступков.</w:t>
      </w:r>
    </w:p>
    <w:p w:rsidR="0046588B" w:rsidRDefault="0046588B" w:rsidP="0046588B">
      <w:pPr>
        <w:spacing w:before="120"/>
        <w:ind w:firstLine="567"/>
        <w:jc w:val="both"/>
      </w:pPr>
      <w:r w:rsidRPr="00DA342F">
        <w:t>Но поскольку бытие человека не предопределено и не обладает никакими от века данными субстанциальными свойствами, фундаментальный проект человека никогда не осуществим. Однако, как пишет С. де Бовуар (1908-1986), человеку "не позволено существовать без стремления к такому бытию, каким оно никогда не будет". Крах фундаментального проекта - глубинная характеристика человеческого бытия, условие его "продолжения", движущий нерв человеческой жизни, его сокровенная динамика. Человек никогда не равен сам себе, он открыт для любых и бесчисленных возможностей (он - сама эта возможность), он не предзадан никем и ничем. Понятно поэтому, что из трех основных категорий, описывающих человеческое бытие - быть, иметь, делать, - Сартр выделяет последнюю как единственно отвечающую подлинно человеческому существованию. Отсюда столь же емкая, сколь и неопределенная формула Сартра: "человек есть то, что он не есть, и не есть то, что он есть".</w:t>
      </w:r>
    </w:p>
    <w:p w:rsidR="0046588B" w:rsidRDefault="0046588B" w:rsidP="0046588B">
      <w:pPr>
        <w:spacing w:before="120"/>
        <w:ind w:firstLine="567"/>
        <w:jc w:val="both"/>
      </w:pPr>
      <w:r w:rsidRPr="00DA342F">
        <w:t>Так рождается нечто вроде императива аутентичного поведения - не коснеть в однажды выбранном способе существования (что было бы равнозначно просто "быть" как неподлинному способу существования), не отождествлять себя со своими делами, поступками ("человек свободен от своего прошлого") и творениями (ни один гений не исчерпывается своими произведениями), а постоянно превосходить себя, выходить за собственные пределы, трансцендировать. Трансцендирование, таким образом, есть еще одна характеристика подлинно человеческого существования. Вопрос о том, куда или во что человек трансцендирует, расценивается как некорректный, порожденный натуралистической позицией, представляющей человека по аналогии с остальным сущим как нечто готовое, законченное, что только открывают. Человек, сам по своей сути "ничто", трансцендирует также в "ничто", и нет никаких предопределенных, извне данных целей, как нет и заранее известного идеального способа существования, некоего изначального добра и т.п.</w:t>
      </w:r>
    </w:p>
    <w:p w:rsidR="0046588B" w:rsidRDefault="0046588B" w:rsidP="0046588B">
      <w:pPr>
        <w:spacing w:before="120"/>
        <w:ind w:firstLine="567"/>
        <w:jc w:val="both"/>
      </w:pPr>
      <w:r w:rsidRPr="00DA342F">
        <w:t>Этот момент неопределенности особо подчеркивается. Формула "человек никогда не равен сам себе" означает в данном случае не просто то, что "человек не есть то, что он есть", но что он должен не быть тем, что он есть. С. де Бовуар считает, что экзистенциализм - первая философия, которая адекватно оценивает всю непредопределенность, а следовательно, и неопределенность бытия человека, видя в этом его отличительную особенность. Сама она пишет моральные комментарии к сартровской онтологии с характерным названием "За мораль непредопределенности" [1].</w:t>
      </w:r>
    </w:p>
    <w:p w:rsidR="0046588B" w:rsidRDefault="0046588B" w:rsidP="0046588B">
      <w:pPr>
        <w:spacing w:before="120"/>
        <w:ind w:firstLine="567"/>
        <w:jc w:val="both"/>
      </w:pPr>
      <w:r w:rsidRPr="00215EE6">
        <w:rPr>
          <w:lang w:val="en-US"/>
        </w:rPr>
        <w:t xml:space="preserve">1 Beauvoire S. de. Pour une morale de l'ambiguite. </w:t>
      </w:r>
      <w:r w:rsidRPr="00DA342F">
        <w:t>Paris, 1947.</w:t>
      </w:r>
    </w:p>
    <w:p w:rsidR="0046588B" w:rsidRDefault="0046588B" w:rsidP="0046588B">
      <w:pPr>
        <w:spacing w:before="120"/>
        <w:ind w:firstLine="567"/>
        <w:jc w:val="both"/>
      </w:pPr>
      <w:r w:rsidRPr="00DA342F">
        <w:t>Сартр в своем основном философском труде "Бытие и ничто" ставит вопрос о ценностях, которые "не записаны в вещах", т.е. не выводимы из какого бы то ни было вида сущего, а прямо творятся человеком. Причем это творение есть одновременно и выбор определенного образа мира, за что человек конечно же несет полную, не отменяемую и не разделяемую ни с кем и ни с чем ответственность ("человек несет на своих плечах всю тяжесть мира"). И потому такого рода тотальная ответственность не может не сопровождаться чувством тревоги, ибо ничто не гарантировано. Единственно, чем должен быть озабочен человек, так это тем, чтобы его действие было авторизовано (это он выбрал, он сделал, он поступил и т.п.), а значит и свободно. Понятно, что при отсутствии фиксированного и объективного критерия (вопрос о котором опять-таки, по логике экзистенциалистов, неправомерен) доктрина допускала если не прямо аморадиетические, то во всяком случае солипсистские импликации, прежде всего у Сартра ("неопределенность", если воспользоваться термином С. де Бовуар, оказывалась прямо двусмысленной, что, впрочем, этимологически предполагается и самим словом "ambiguite", вынесенным ею заголовок работы). С этими оценками сами экзистенциалисты не согласились. Однако специального труда по этике так и не появилось.</w:t>
      </w:r>
    </w:p>
    <w:p w:rsidR="0046588B" w:rsidRDefault="0046588B" w:rsidP="0046588B">
      <w:pPr>
        <w:spacing w:before="120"/>
        <w:ind w:firstLine="567"/>
        <w:jc w:val="both"/>
      </w:pPr>
      <w:r w:rsidRPr="00DA342F">
        <w:t>Лишь в 1983 г. были опубликованы заметки Сартра, получившие название "Записки о морали" [1]. В работе была подтверждена мысль о первичности онтологии перед этикой, укорененности морали в онтологических структурах, но отвергалась их тождественность. Так онтология выявляет различные способы существования, в том числе подлинное и неподлинное (и равную ответственность человека зато и другое), но, как указывает Сартр в этой работе, переход от неаутентичного способа существования к аутентичному предполагает значительную перестройку сознания, которую он сравнивает с "обращением". Основные моменты обращения, а стало быть и моральности, таковы: принятие на себя полной ответственности за все свои проекты, даже принятые на иррефлексивном уровне как за свободно выбранные (мои цели желаемы мною - вот единственное и решающее основание быть ответственными за них); при обращении мир перестает быть объектом присвоения, теперь ставится цель его раскрытия; другой человек уже не есть предмет и субъект объективации (когда "ад - это Другой"), моральный субъект становится условием существования и раскрытия возможностей другого и не требует для себя от других ничего, даже уважения к своей свободе. Так на место конфликта, негации, угнетения, поползновения на свободу другого и т.п. (отношений, бывших в центре внимания в работе "Бытие и ничто") встает великодушие. Мораль в целом - это не следование каким-то извне данным предписаниям, не стремление быть моральным, а осуществление конкретного эффективного действия, необходимого именно в данной ситуации (например, дать воды страждущему). Аутентичное действие, чтобы быть поистине моральным, должно практиковаться сознательно. Позиция моральности всякий раз заново завоевывается в каждой конкретной неповторимой ситуации. Поэтому не может быть никаких универсальных норм поведения, заранее известных целей деятельности и фиксированных обязанностей. Любые апелляции к общезначимой норме есть попытка ввести в свободный автономный акт внешний и чуждый ему элемент, иное,</w:t>
      </w:r>
    </w:p>
    <w:p w:rsidR="0046588B" w:rsidRDefault="0046588B" w:rsidP="0046588B">
      <w:pPr>
        <w:spacing w:before="120"/>
        <w:ind w:firstLine="567"/>
        <w:jc w:val="both"/>
      </w:pPr>
      <w:r w:rsidRPr="00DA342F">
        <w:t>чем он сам, Другого. Другой - это либо скрытый проводник угнетения и насилия, либо олицетворение стремления уйти от ответственности, а чаще то и другое вместе. Другим является любое универсалистское предписание морали, которое не отдает должного ни человеку, выполняющему это требование, ни его конкретным проектам, ни его ситуации. Такая мораль абстрактна, она освобождает человека от риска и, следовательно, от ответственности, она - "способ выйти сухим из воды" и "спастись в абсолюте" как надежном убежище. Все категорические общезначимые предписания суть в конечном счете посягательство на человеческую автономию. Никто заранее не знает, как поступать в каждом конкретном случае, и никто ничего не может предписывать другому. Мораль конкретна, она всегда есть живой, индивидуальный творческий опыт "делания".</w:t>
      </w:r>
    </w:p>
    <w:p w:rsidR="0046588B" w:rsidRDefault="0046588B" w:rsidP="0046588B">
      <w:pPr>
        <w:spacing w:before="120"/>
        <w:ind w:firstLine="567"/>
        <w:jc w:val="both"/>
      </w:pPr>
      <w:r w:rsidRPr="00215EE6">
        <w:rPr>
          <w:lang w:val="en-US"/>
        </w:rPr>
        <w:t xml:space="preserve">1 Sartre J. P. Cahiers pour une morale. </w:t>
      </w:r>
      <w:r w:rsidRPr="00DA342F">
        <w:t>Paris, 1983.</w:t>
      </w:r>
    </w:p>
    <w:p w:rsidR="0046588B" w:rsidRDefault="0046588B" w:rsidP="0046588B">
      <w:pPr>
        <w:spacing w:before="120"/>
        <w:ind w:firstLine="567"/>
        <w:jc w:val="both"/>
      </w:pPr>
      <w:r w:rsidRPr="00DA342F">
        <w:t>Сартр выступает против морали долга. Долг для него - попытка ограничить или даже вовсе снять творческий элемент в индивидуальном действии. Выражение "он только выполнил свой долг" весьма показательно, оно обесценивает человеческое действие, ибо заранее его определяет. Мораль долга - порождение абстрактной, универсалистской морали, и как таковая она является консервативной и даже охранительной, всегда стремящейся к поддержанию status quo. Она направлена против человека, источника сомнения, протеста и творчества нового, она представляет собой отчуждение человеческой свободы, она, наконец, "делает человека несущественным". Поэтому в социальной жизни мы всегда находимся в ситуации отчуждения ("общество - это тотальность без меня"), "я" растворяется в безличном "on".</w:t>
      </w:r>
    </w:p>
    <w:p w:rsidR="0046588B" w:rsidRDefault="0046588B" w:rsidP="0046588B">
      <w:pPr>
        <w:spacing w:before="120"/>
        <w:ind w:firstLine="567"/>
        <w:jc w:val="both"/>
      </w:pPr>
      <w:r w:rsidRPr="00DA342F">
        <w:t>Наша моральность не есть результат упражнений, наподобие физических, а необходимое действие, всякий раз новое в новой ситуации. Поэтому-то в морали нет заслуг, В ней "всегда все заново". Мораль парадоксальна: с одной стороны, она есть конец истории, ибо ее цель - уничтожение всякого отчуждения, неизбежного в истории, с другой, она имеет смысл только в истории. Эта внутренняя напряженность морали обобщена Сартром в характеристике морали как "перманентного обращения". Фактически моральность совпадает с самой человечностью человека, ибо и то, и другое описывается как "праздник", "апокалипсис", "перманентная революция", "творение" и т.п., а общество - как "повседневность", "повторение", "порядок", "отчуждение". Эта парадоксальность несет в себе и трагические моменты. Моральное действие абсолютно автономного, свободного и творящего субъекта по сути своей есть имитация божественного акта. Но человек никогда не будет Богом. Отсюда стоико-героическое сознание - делать, что необходимо, а там "будь, что будет" (С. де Бовуар). Эту тему специально разрабатывает А. Камю, отталкиваясь от мифа о Сизифе [1].</w:t>
      </w:r>
    </w:p>
    <w:p w:rsidR="0046588B" w:rsidRDefault="0046588B" w:rsidP="0046588B">
      <w:pPr>
        <w:spacing w:before="120"/>
        <w:ind w:firstLine="567"/>
        <w:jc w:val="both"/>
      </w:pPr>
      <w:r w:rsidRPr="00DA342F">
        <w:t>1 Камю А. Миф о Сизифе. Эссе об абсурде // Сумерки богов. М., 1989. 24'</w:t>
      </w:r>
    </w:p>
    <w:p w:rsidR="0046588B" w:rsidRDefault="0046588B" w:rsidP="0046588B">
      <w:pPr>
        <w:spacing w:before="120"/>
        <w:ind w:firstLine="567"/>
        <w:jc w:val="both"/>
      </w:pPr>
      <w:r w:rsidRPr="00DA342F">
        <w:t>Здесь возникает важный для этики экзистенциализма (во всяком случае в ее сартровском варианте) вопрос: если абсолютно автономный и свободный индивид не опирается ни на какие объективные, т.е. от его личного выбора независимые, основания (будь то его внутренняя природа или внешние социо-культурные обстоятельства, или божественное трансцендентное бытие), то откуда у человека возникает само моральное побуждение? Момент долженствования, введенный Сартром в характеристику человеческого бытия (человек не должен быть тем, что он есть, и должен быть тем, что он не есть) не всегда имеет моральный смысл. Человеческая природа, утверждает он, ни добра, ни зла, она прежде всего свободна. Действительно, желание быть другим вовсе не предполагает морального изменения. И как бы ни ополчался Сартр на мораль долга, из морали невозможно устранить измерение долженствования. Ведь сама "конкретная мораль" у Сартра предполгает необходимость такого акта, как "дать воды страждущему". А на чем эта императивность (пусть конкретная, индивидуальная, ситуационная и т.п.) зиждется? Ясно, что изменчивая ткань социально-исторического существования (вкупе с такой же ненадежной материей наших чувств и пристрастий) не может стать такой основой, как это показал еще И. Кант. Для Сартра, в отличие от Канта, умопостигаемый мир - это Другой, ограничивающий мою автономию (поэтому для Сартра кантовское учение есть отголосок феодальной зависимости). Камю (1913-1960), разделявший многие установки Сартра, оказался более чутким в вопросе об обосновании морали, он выразил его в яркой афористической форме: как быть моральным, когда небеса молчат? В конце своего творчества он пришел к необходимости введения категории человеческой природы, в которой укоренены его моральные императивы.</w:t>
      </w:r>
    </w:p>
    <w:p w:rsidR="0046588B" w:rsidRDefault="0046588B" w:rsidP="0046588B">
      <w:pPr>
        <w:spacing w:before="120"/>
        <w:ind w:firstLine="567"/>
        <w:jc w:val="both"/>
      </w:pPr>
      <w:r w:rsidRPr="00DA342F">
        <w:t>Сартр настаивал на гуманистическом характере экзистенциализма: существуют только люди, и только от них зависит характер мира, в котором мы живем. Эту позицию абсолютно автономного субъекта, полагающегося только на свои представления, не разделял М. Хайдеггер (1889-1976). Поэтому он ставил под вопрос утвердившееся в европейской культуре понятие гуманизма. Гуманизм, несмотря на все его различия, - это для него позиция субъекта, активно заявившего свои притязания на все сущее и распоряжающегося им по своему</w:t>
      </w:r>
    </w:p>
    <w:p w:rsidR="0046588B" w:rsidRDefault="0046588B" w:rsidP="0046588B">
      <w:pPr>
        <w:spacing w:before="120"/>
        <w:ind w:firstLine="567"/>
        <w:jc w:val="both"/>
      </w:pPr>
      <w:r w:rsidRPr="00DA342F">
        <w:t>усмотрению. Человечность человека в гуманизме представлена лишь этим неоправданным волюнтаризмом, утрачивающим истинное назначение человека и закрывающим для него доступ к смыслу его действительного бытия. Хайдеггер исходит из того, что человеку дарован уникальный способ бытия - экзистенция, который и до лжно хранить. Человек - "пастырь бытия", и такое понимание человека гораздо выше и изначальнее, т.е. больше отвечает сущности человека, чем его истолкование в гуманизме как субъекта, разумного существа, политического животного и т.п. Бытие, центральное и в то же время никак и нигде прямо не определенное понятие хайдеггеровской философии, - это то, благодаря чему существует все, но что само не может быть объектом никаких человеческих манипуляций - ни познавательных (мы не можем представить бытие как некую сущность, идею, природу и т.п., вообще сделать его объектом), ни практических (человек не может изменить и переустроить бытие по собственным меркам, приспособить к своим нуждам, человек не располагает бытием, напротив, это оно располагает человеком, а мы всегда только "вблизи бытия"). Бытие просто есть, имеется, хотя и на этом утверждении нельзя долго задерживаться, дабы не приписать ему какие-либо свойства, благодаря чему мы будто бы знаем, что оно такое, и не превратить его в некое подобие сущего, в объект. Поэтому предметом постоянного философского удивления будет "почему существует нечто, а не ничто?". В каком-то смысле можно сказать, что бытие у Хайдеггера - это пограничное понятие, которое приостанавливает любые человеческие притязания как-либо распорядиться им, понятие, которое не определяют, но которое само определяет все остальное (эту мысль Н.А. Бердяев афористически выразил, сказав, что "к бытию нельзя прийти, из бытия можно только изойти"). Бытие может как-то проясниться через экзистенцию, из которой человек постоянно вопрошает о себе и о мире. Это так называемое необъективирующее экзистенциальное мышление, сознательно возвращающееся в свою "стихию" (истину бытия) и черпающую оттуда живые импульсы своего движения.</w:t>
      </w:r>
    </w:p>
    <w:p w:rsidR="0046588B" w:rsidRDefault="0046588B" w:rsidP="0046588B">
      <w:pPr>
        <w:spacing w:before="120"/>
        <w:ind w:firstLine="567"/>
        <w:jc w:val="both"/>
      </w:pPr>
      <w:r w:rsidRPr="00DA342F">
        <w:t>Хайдеггер, в отличие от Сартра, стремился умерить субъективистскую активность, введя в человеческую жизнь некую необъективируемую основу, в отношении которой адекватна лишь позиция принятия и хранения. Отсюда необходимость переосмысления всех прежних установок европейской культуры (и философии в том числе), взращенной именно на волюнтаристской, насилующей сущее активности субъекта. Это не значит, что Хайдеггер отказывается от свободы, ответственности, творчества и других важных для философии и этики категорий. Как переосмысление гуманизма не означает античеловечности, а ограничение возможностей логики - хаотичности и непоследовательности размышлений, так и переосмысление сущности человека, его назначения и т.п. не есть их устранение из философии, а лишь передумывание их экзистенциальным мышлением, доведение их до своих бытийных истоков. "Слушать бытие" - это главная, но и самая трудная задача современного человека, не знающего ничего, кроме собственных амбиций, претендующего быть властелином мира и мерилом истины. Последняя, по Хайдеггеру, с одной стороны, предельно субъективизировалась, будучи удостоверяемой только в представлении субъекта, а с другой - объективизировалась, ибо соотносилась лишь с подвластным объективации и исчислению сущим, но тем самым человек оказался не только ограниченным сущим, но и подчиненным ему. Все это и привело современную европейскую цивилизацию к кризису. Так "слушать бытие" становится своеобразным императивом, несущим в себе и этический смысл.</w:t>
      </w:r>
    </w:p>
    <w:p w:rsidR="0046588B" w:rsidRDefault="0046588B" w:rsidP="0046588B">
      <w:pPr>
        <w:spacing w:before="120"/>
        <w:ind w:firstLine="567"/>
        <w:jc w:val="both"/>
      </w:pPr>
      <w:r w:rsidRPr="00DA342F">
        <w:t>Однако кажущаяся логичной попытка истолковать онтологию как уже готовую этику отвергается Хайдеггером: сначала нужно захотеть и научиться практиковать экзистенциальное мышление, открыться бытию, научиться его слушать и лишь потом ставить вопрос о моральных предписаниях. Экзистенциальное мышление, по Хайдеггеру, изначальнее традиционных подразделений философии на различные дисциплины - онтологию, этику, логику, гносеологию и т.д., оно - "до" этого разделения; оно, к тому же, ни теоретическое и ни практическое, ибо предшествует им обоим. Для осуществления экзистенциального мышления нужна приостановка традиционных для европейской философии от Платона до Ницше мыслительных навыков и установок. Все это требует сознательного усилия, ибо экзистенциальное мышление, хотя и не точное в смысле исчисления и формализации, как это имеет место в науке, но строгое. Лишь экзистенциальное мышление откроет новые горизонты (в том числе и цивилизационные), лишь в нем мы оказываемся в стихии свободы и истины, оно изменяет самого человека и его ориентации, расчищает пространство для новых возможностей. Поэтому некорректно и преждевременно ставить вопрос о каких-то новых и определенных моральных нормах, не пройдя через горнило экзистенциального мышления. Ясно, по Хайдеггеру, лишь одно: ждать каких-либо моральных целеуказаний можно только от бытия, и только в "слушании бытия" возможно преодоление таких характерных пороков современной американизирующейся цивилизации, как погоня за результатом (вытекающая из исключительной ориентации на сущее), тем более внешним.</w:t>
      </w:r>
    </w:p>
    <w:p w:rsidR="0046588B" w:rsidRDefault="0046588B" w:rsidP="0046588B">
      <w:pPr>
        <w:spacing w:before="120"/>
        <w:ind w:firstLine="567"/>
        <w:jc w:val="both"/>
        <w:rPr>
          <w:lang w:val="en-US"/>
        </w:rPr>
      </w:pPr>
      <w:r w:rsidRPr="00DA342F">
        <w:t>Размежевание экзистенциалистских философов по этическим проблемам в основном сводится, таким образом, к вопросу об обосновании и истоке моральных норм: укоренены ли они в некоем от человека независимом основании (бытии, трансценденции, специфической природе человека, Боге, как то имеет место у М. Хайдегге-ра, К. Ясперса, Г.О. Марселя), либо они полностью продукт человеческого творчества (ввиду отсутствия натурально данной природы человека как совокупности определенных свойств, как у Сартра, Бо-вуар, Камю). Но каковы бы ни были разночтения и просчеты отдельных мыслителей по этим вопросам, им удалось заострить внимание на одной кардинально важной для этики проблеме: мораль - это не просто следование известным и общепринятым нормам, а специфический и живой опыт переживания некоего, отличного от обыденного, состояния, которое знаменует внутреннее изменение человека, поднимает его на новую ступень жизни и знания и требует постоянно и сознательно возобновляемого усилия по его удержанию, усилия, совпадающего по своему смыслу и конечной цели с утверждением собственно человеческого существования.</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588B"/>
    <w:rsid w:val="00051FB8"/>
    <w:rsid w:val="00095BA6"/>
    <w:rsid w:val="00170BC3"/>
    <w:rsid w:val="00196FDC"/>
    <w:rsid w:val="00210DB3"/>
    <w:rsid w:val="00215EE6"/>
    <w:rsid w:val="00313BE5"/>
    <w:rsid w:val="0031418A"/>
    <w:rsid w:val="00350B15"/>
    <w:rsid w:val="00364585"/>
    <w:rsid w:val="00377A3D"/>
    <w:rsid w:val="0046588B"/>
    <w:rsid w:val="004A3400"/>
    <w:rsid w:val="0052086C"/>
    <w:rsid w:val="005A2562"/>
    <w:rsid w:val="005B3906"/>
    <w:rsid w:val="00755964"/>
    <w:rsid w:val="008C19D7"/>
    <w:rsid w:val="00A41C88"/>
    <w:rsid w:val="00A44D32"/>
    <w:rsid w:val="00DA342F"/>
    <w:rsid w:val="00DE0D4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0179971-008F-4786-ADC1-AB13B5B9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88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658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3373</Words>
  <Characters>19228</Characters>
  <Application>Microsoft Office Word</Application>
  <DocSecurity>0</DocSecurity>
  <Lines>160</Lines>
  <Paragraphs>45</Paragraphs>
  <ScaleCrop>false</ScaleCrop>
  <Company>Home</Company>
  <LinksUpToDate>false</LinksUpToDate>
  <CharactersWithSpaces>22556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Экзистенциализм</dc:title>
  <dc:subject/>
  <dc:creator>Alena</dc:creator>
  <cp:keywords/>
  <dc:description/>
  <cp:lastModifiedBy>admin</cp:lastModifiedBy>
  <cp:revision>2</cp:revision>
  <dcterms:created xsi:type="dcterms:W3CDTF">2014-02-19T20:23:00Z</dcterms:created>
  <dcterms:modified xsi:type="dcterms:W3CDTF">2014-02-19T20:23:00Z</dcterms:modified>
</cp:coreProperties>
</file>