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899" w:rsidRPr="00920FAA" w:rsidRDefault="00EC2899" w:rsidP="00EC2899">
      <w:pPr>
        <w:spacing w:before="120"/>
        <w:jc w:val="center"/>
        <w:rPr>
          <w:b/>
          <w:bCs/>
          <w:sz w:val="32"/>
          <w:szCs w:val="32"/>
        </w:rPr>
      </w:pPr>
      <w:r w:rsidRPr="00920FAA">
        <w:rPr>
          <w:b/>
          <w:bCs/>
          <w:sz w:val="32"/>
          <w:szCs w:val="32"/>
        </w:rPr>
        <w:t>Эпикур</w:t>
      </w:r>
    </w:p>
    <w:p w:rsidR="00EC2899" w:rsidRDefault="00EC2899" w:rsidP="00EC2899">
      <w:pPr>
        <w:spacing w:before="120"/>
        <w:ind w:firstLine="567"/>
        <w:jc w:val="both"/>
      </w:pPr>
      <w:r w:rsidRPr="00DA342F">
        <w:t>Философия эпохи эллинизма, как известно, вновь обращается к изучению природы, возрождая натурфилософские концепции VI-V вв. до н. э. Этот поворот на первый взгляд выглядит как возвращение назад, отказ от софистико-сократической сосредоточенности на человеке. Но только на первый взгляд. В действительности же речь шла об углублении, говоря точнее, о сохранении, спасении в новых условиях представления о человеке как преимущественном и наиболее достойном предмете философии и, в частности, если иметь в виду мораль, как о самозаконодательном, самоценном существе. Источники добродетели, а тем самым и путь к вечному блаженству предполагалось найти в самом себе, недрах собственного духа. Человек, образ которого рисуют философы, знает или ощущает, что он находится внутри космоса, сопричастен ему и даже в своенравности и в стремлении к изоляции от мира он должен иметь нить, связывающую его со вселенной, подобно тому, как акробат, совершающий смертельные трюки, привязан к куполу цирка. Так как полис уже не мог быть опорой свободы и счастья человека, философы вновь обратились к природе, чтобы найти эту опору там. Отсюда очевидная ценностная заданность их подхода к природе: они не выводили из природы норму человеческой жизни, а, наоборот, саму природу истолковывали так, чтобы можно было в ней самой найти обоснование внутренней свободы и самодостаточности человека.</w:t>
      </w:r>
    </w:p>
    <w:p w:rsidR="00EC2899" w:rsidRDefault="00EC2899" w:rsidP="00EC2899">
      <w:pPr>
        <w:spacing w:before="120"/>
        <w:ind w:firstLine="567"/>
        <w:jc w:val="both"/>
      </w:pPr>
      <w:r w:rsidRPr="00DA342F">
        <w:t>Своеобразие философии и этики данной эпохи воплотилось в школах Эпикура, стоицизма, скептицизма.</w:t>
      </w:r>
    </w:p>
    <w:p w:rsidR="00EC2899" w:rsidRDefault="00EC2899" w:rsidP="00EC2899">
      <w:pPr>
        <w:spacing w:before="120"/>
        <w:ind w:firstLine="567"/>
        <w:jc w:val="both"/>
      </w:pPr>
      <w:r w:rsidRPr="00DA342F">
        <w:t>Эпикур (340-270 до н.э.) считал, что решение этической проблемы заключено в правильном истолковании счастья. Аристотель расчленил понятие счастья на две составляющих: а) внутреннее (душевное) совершенство - то, что зависит от самого человека, и б) внешние блага - то, что от</w:t>
      </w:r>
      <w:r>
        <w:t xml:space="preserve"> </w:t>
      </w:r>
      <w:r w:rsidRPr="00DA342F">
        <w:t>человека не зависит. Эпикур идет дальше, полагая, что счастье целиком находится во власти индивида. Он понимает счастье как самодостаточность индивида. Для достижения такого состояния, считает Эпикур, человек должен жить незаметно, свернуть свое бытие до безмятежного покоя. Одно из его изречений гласит: "Живи незаметно!" [1].</w:t>
      </w:r>
    </w:p>
    <w:p w:rsidR="00EC2899" w:rsidRDefault="00EC2899" w:rsidP="00EC2899">
      <w:pPr>
        <w:spacing w:before="120"/>
        <w:ind w:firstLine="567"/>
        <w:jc w:val="both"/>
      </w:pPr>
      <w:r w:rsidRPr="00DA342F">
        <w:t>1 Материалисты Древней Греции. М., 1955. С. 236. Дальше в главе ссылки на это издание будет даваться в тексте указанием страниц.</w:t>
      </w:r>
    </w:p>
    <w:p w:rsidR="00EC2899" w:rsidRDefault="00EC2899" w:rsidP="00EC2899">
      <w:pPr>
        <w:spacing w:before="120"/>
        <w:ind w:firstLine="567"/>
        <w:jc w:val="both"/>
      </w:pPr>
      <w:r w:rsidRPr="00DA342F">
        <w:t>Основными источниками этики Эпикура являются его письмо некоему Менекею, в котором он излагает свои основные этические идеи; два собрания кратких изречений; очерк жизни и творчества Эпикура в историко-философском сочинении Диогена Лаэртского "О жизни, учениях и изречениях знаменитых философов".</w:t>
      </w:r>
    </w:p>
    <w:p w:rsidR="00EC2899" w:rsidRDefault="00EC2899" w:rsidP="00EC2899">
      <w:pPr>
        <w:spacing w:before="120"/>
        <w:ind w:firstLine="567"/>
        <w:jc w:val="both"/>
      </w:pPr>
      <w:r w:rsidRPr="00DA342F">
        <w:t>"Наслаждение есть первое и сродное нам благо" (Diog. L. X, 129) - читаем мы у Эпикура. Человек, как и вообще все живые существа, стремится к наслаждению (удовольствию) и избегает страданий. Казалось бы, человеческое бытие не заключает в себе никакой тайны: живи в свое удовольствие - вот и вся мудрость. Однако в жизни удовольствия теснейшим образом переплетены со страданиями. Одно переходит в другое. Стремление к наслаждениям приводит к человеческим конфликтам. За удовольствия приходится платить. Проблема заключается в цене, ибо часто за удовольствия приходится платить непомерно дорого. Как устанавливать подходящую цену, как измерять "себестоимость удовольствий"? Или, говоря иначе, где проходит граница между удовольствиями и страданиями? Чтобы получать ответ на эти вопросы методом проб и ошибок, понадобилось бы бесконечно долгое время, которого у человека нет. "Для плоти пределы наслаждения бесконечны и время для такого наслаждения нужно бесконечное" (Diog. L. X, 145). Поэтому требуется вмешательство мысли, разума. Нельзя жить приятно, не живя разумно. Разум вмешивается через этику, одна из важнейших задач которой состоит в том, чтобы найти правильную меру соотношения между удовольствиями и страданиями.</w:t>
      </w:r>
    </w:p>
    <w:p w:rsidR="00EC2899" w:rsidRDefault="00EC2899" w:rsidP="00EC2899">
      <w:pPr>
        <w:spacing w:before="120"/>
        <w:ind w:firstLine="567"/>
        <w:jc w:val="both"/>
      </w:pPr>
      <w:r w:rsidRPr="00DA342F">
        <w:t>"Предел величины наслаждений есть устранение всякой боли" (Diog. L. X, 139) - таков центральный тезис эпикурейской этики. Стремлением к удовольствиям человек восполняет какой-то недостаток, устраняет неприятные ощущения, душевный или телесный дискомфорт. Человек чувствует боль. Но без-болия он не чувствует, что и делает это состояние приятным. Приятность состоит именно в прекращении боли, страдания. Наслаждение нельзя определить иначе как отсутствие страданий. Эта негативная формула становится позитивной нравственной программой.</w:t>
      </w:r>
    </w:p>
    <w:p w:rsidR="00EC2899" w:rsidRDefault="00EC2899" w:rsidP="00EC2899">
      <w:pPr>
        <w:spacing w:before="120"/>
        <w:ind w:firstLine="567"/>
        <w:jc w:val="both"/>
      </w:pPr>
      <w:r w:rsidRPr="00DA342F">
        <w:t>"Наслаждение есть и начало и конец блаженной жизни" (Diog. L. X, 128). Учитывая, что под наслаждением понимается отсутствие страданий, единственный признак полноты наслаждений - полное отсутствие потребности в них. Это - такое состояние, при котором "живому существу уже не надо к чему-то идти, словно к недостающему, и чего-то искать, словно для полноты душевных и телесных благ" (Diog. L. X, 128). Когда говорится, что у человека все есть, то это означает, что он ни в чем не нуждается. Достичь состояния самодостаточности, тождества с самим собой человек может, абстрактно говоря, двумя путями: а) или полностью слившись с миром, растворившись в нем; б) или полностью изолировавшись от мира, став независимым от него. Первая возможность является слишком фантастической и антиперсоналистской, чтобы она могла удостоиться внимания такого по-античному ясного и жизнелюбивого мыслителя, как Эпикур. Остается вторая.</w:t>
      </w:r>
    </w:p>
    <w:p w:rsidR="00EC2899" w:rsidRDefault="00EC2899" w:rsidP="00EC2899">
      <w:pPr>
        <w:spacing w:before="120"/>
        <w:ind w:firstLine="567"/>
        <w:jc w:val="both"/>
      </w:pPr>
      <w:r w:rsidRPr="00DA342F">
        <w:t>Идеал Эпикура - независимость индивида от мира, вернее, та безмятежность, тот внутренний покой, свобода, которые обретаются в ходе и результате этой независимости. "Когда мы говорим, что наслаждение есть конечная цель, то мы разумеем... свободу от страданий тела и от смятений души" (Diog. L. X, 131) - разъясняет Эпикур свое понимание. Только человека, тело и душу которого уже ничего не смущает, который ни в ком и ни в чем не нуждается, вполне можно считать счастливым; он будет "жить, как бог среди людей" (Diog. L.X, 135).</w:t>
      </w:r>
    </w:p>
    <w:p w:rsidR="00EC2899" w:rsidRDefault="00EC2899" w:rsidP="00EC2899">
      <w:pPr>
        <w:spacing w:before="120"/>
        <w:ind w:firstLine="567"/>
        <w:jc w:val="both"/>
      </w:pPr>
      <w:r w:rsidRPr="00DA342F">
        <w:t>Человеческое бытие характеризуется незавершенностью, неполнотой. Человек ощущает потребность завершить, восполнить свое бытие. Отсюда - его стремление совершенствовать себя и условия своей жизни. Если помыслить это человеческое движение вверх завершенным, то мы получим эпикуровского самодовлеющего, самодостаточного, тождественного самому себе индивида, который сбросил с себя оковы внешней детерминации, вырвался из цепи причинно-следственных связей. Все учение Эпикура посвящено обоснованию того, как индивид может обрести такую независимость.</w:t>
      </w:r>
    </w:p>
    <w:p w:rsidR="00EC2899" w:rsidRDefault="00EC2899" w:rsidP="00EC2899">
      <w:pPr>
        <w:spacing w:before="120"/>
        <w:ind w:firstLine="567"/>
        <w:jc w:val="both"/>
      </w:pPr>
      <w:r w:rsidRPr="00DA342F">
        <w:t>Индивид зависит от мира двояко - непосредственно и опосредованно. Непосредственная связь обнаруживается в негативных ощущениях (страданиях) из-за неудовлетворенности желаний, опосредованная - в страхах перед неведомым. "Человек бывает несчастлив или вследствие страха, или вследствие безграничной, вздорной страсти" (234). Чтобы обрести блаженный покой, жить счастливо, надо научиться преодолевать и то и другое.</w:t>
      </w:r>
    </w:p>
    <w:p w:rsidR="00EC2899" w:rsidRDefault="00EC2899" w:rsidP="00EC2899">
      <w:pPr>
        <w:spacing w:before="120"/>
        <w:ind w:firstLine="567"/>
        <w:jc w:val="both"/>
      </w:pPr>
      <w:r w:rsidRPr="00DA342F">
        <w:t>Для обуздания вздорных страстей необходимо руководствоваться правильным представлением об удовольствиях в их соотношении со страданиями. Эпикур дает негативное определение удовольствий как отсутствия страданий. Благодаря этому задается совершенно иное направление человеческой активности, чем то, которым руководствуется толпа: целью становится не овладение миром, а отклонение от него.</w:t>
      </w:r>
    </w:p>
    <w:p w:rsidR="00EC2899" w:rsidRDefault="00EC2899" w:rsidP="00EC2899">
      <w:pPr>
        <w:spacing w:before="120"/>
        <w:ind w:firstLine="567"/>
        <w:jc w:val="both"/>
      </w:pPr>
      <w:r w:rsidRPr="00DA342F">
        <w:t>Далее Эпикур проводит различие между удовольствиями тела и души, считая вторые больше и важнее первых: "Тело мучится лишь бурями настоящего, а душа - и прошлого, и настоящего, и будущего" (Diog. L. X, 137). Хотя освобождение от душевных тревог - задача более сложная, чем преодоление физических болей, тем не менее ее решение в большей степени восходит к самому индивиду. Здесь все зависит от разума, правильного понимания.</w:t>
      </w:r>
    </w:p>
    <w:p w:rsidR="00EC2899" w:rsidRDefault="00EC2899" w:rsidP="00EC2899">
      <w:pPr>
        <w:spacing w:before="120"/>
        <w:ind w:firstLine="567"/>
        <w:jc w:val="both"/>
      </w:pPr>
      <w:r w:rsidRPr="00DA342F">
        <w:t>Самым важным моментом в эпикуровой концепции удовольствий является их расчленение на: а) естественные и необходимые (прежде всего элементарные телесные потребности - не голодать, не жаждать, не зябнуть); б) естественные, но не необходимые (например, изысканные явства); в) неестественные и не необходимые (честолюбивые замыслы, стремление индивида к тому, чтобы его награждали венками и ему ставили статуи). Первый класс удовольствий является, по мнению Эпикура, вполне достаточным условием добродетельной и счастливой жизни. Он говорит: "Богатство, требуемое природой, ограничено и легко достижимо; а богатство, требуемое праздными мнениями, простирается до бесконечности" (Diog. L. X, 144). Желания, если их брать в полном "ассортименте", в принципе нельзя насытить, ибо "ничего не достаточно тому, кому достаточное мало" (233). В этом случае он не может стать хозяином своей судьбы. Естественные и необходимые желания, напротив, легко удовлетворяются; человек, способный ограничить себя этим крайним минимумом, получает независимость от обстоятельств, случайных превратностей судьбы и страхует себя от столкновений с другими людьми. Признак естественных и необходимых удовольствий состоит в том, что они в случае их неудовлетворения ведут к страданиям, притом к таким страданиям, которые не могут быть рассеяны путем изменения умонастроения. К примеру, человек может обойтись без вина, но без воды он обойтись не может. Ограничение удовольствий, сведение их к необходимому минимуму не является у Эпикура обязательным предписанием, безусловной нормой. "Мы, - пишет он, - стремимся к ограничению желаний не для того, чтобы всегда употреблять пищу дешевую и простую, но чтобы не бояться этого [употребления такой пищи]" (229). Умеренность, сдвинутая в сторону недостатка, является благом не сама по себе, ее ценность определяется тем, что человек может чувствовать себя спокойно и в тех случаях, когда он вынужден довольствоваться самым малым. Ограничение желаний - не самоценный принцип; нет нужды всегда его культивировать, рассматривая в качестве критерия добродетельности.</w:t>
      </w:r>
    </w:p>
    <w:p w:rsidR="00EC2899" w:rsidRDefault="00EC2899" w:rsidP="00EC2899">
      <w:pPr>
        <w:spacing w:before="120"/>
        <w:ind w:firstLine="567"/>
        <w:jc w:val="both"/>
      </w:pPr>
      <w:r w:rsidRPr="00DA342F">
        <w:t>Итак, удовольствия ценны не сами по себе, а только в той мере, в какой они ведут к безмятежной жизни, свободной от телесных страданий и душевного беспокойства. Для Эпикура удовольствия - это прежде всего непосредственное свидетельство человеческой индивидуальности, самоутверждения индивида, направленности его целей на самого себя. И только в этом качестве они являются критерием деятельности, мерилом всякого блага. Однако удовольствия, противоречивые и многообразные, в такой же мере свидетельствуют о единичности индивида, в какой и о его всесторонней зависимости от окружающего мира. Принцип удовольствий и принцип самососредоточенности, безмятежного покоя индивида находятся в явном противоречии друг с другом.</w:t>
      </w:r>
    </w:p>
    <w:p w:rsidR="00EC2899" w:rsidRDefault="00EC2899" w:rsidP="00EC2899">
      <w:pPr>
        <w:spacing w:before="120"/>
        <w:ind w:firstLine="567"/>
        <w:jc w:val="both"/>
      </w:pPr>
      <w:r w:rsidRPr="00DA342F">
        <w:t>Окружающий мир входит в человека не только непосредственно - через страдания, но и опосредованно - через страхи. Если страдания нейтрализуются культурой удовольствий, то страхи - культурой философского мышления. Философское познание освобождает от трех основных страхов.</w:t>
      </w:r>
    </w:p>
    <w:p w:rsidR="00EC2899" w:rsidRDefault="00EC2899" w:rsidP="00EC2899">
      <w:pPr>
        <w:spacing w:before="120"/>
        <w:ind w:firstLine="567"/>
        <w:jc w:val="both"/>
      </w:pPr>
      <w:r w:rsidRPr="00DA342F">
        <w:t>Во-первых, от страха перед богами. Этот страх, как считает Эпикур, порожден лживыми домыслами, будто боги вмешиваются в человеческую жизнь, "посылают дурным людям великий вред, а хорошим - пользу" (Diog. L. X, 124). Создав образ высшей карающей силы, люди избирают для себя унизительную позицию подследственных и пытаются всячески умилостивить богов. Таковы расхожие представления "толпы" о богах и их отношении к людям.</w:t>
      </w:r>
    </w:p>
    <w:p w:rsidR="00EC2899" w:rsidRDefault="00EC2899" w:rsidP="00EC2899">
      <w:pPr>
        <w:spacing w:before="120"/>
        <w:ind w:firstLine="567"/>
        <w:jc w:val="both"/>
      </w:pPr>
      <w:r w:rsidRPr="00DA342F">
        <w:t>Основной аргумент Эпикура, призванный снять страх перед богами, состоит в том, что представления об их карающих и награждающих функциях противоречат самому понятию "бог". "Бог есть существо бессмертное и блаженное, ибо таково всеобщее начертание понятия о боге" (Diog. L. X, 123). Высочайшее блаженство, которое уже нельзя умножить, предполагает, что существо, достигшее этого состояния, полностью замкнуто само на себя и ни о чем не волнуется, оно "не подвержено ни гневу, ни благоволению: все подобное свойственно слабым" (Diog. L. X, 139). Поэтому, изображая бога в качестве судьи, вмешивающегося в дела людей, мы предполагаем, будто ему чего-то не хватает и ему нужно, чтобы в человеческом мире торжествовала справедливость. Неравнодушие бога к человеческому миру является свидетельством его заинтересованности в этом мире, зависимости от него. Это означает, что его блаженство не является полным, высочайшим и, следовательно, он сам - не вполне бог.</w:t>
      </w:r>
    </w:p>
    <w:p w:rsidR="00EC2899" w:rsidRDefault="00EC2899" w:rsidP="00EC2899">
      <w:pPr>
        <w:spacing w:before="120"/>
        <w:ind w:firstLine="567"/>
        <w:jc w:val="both"/>
      </w:pPr>
      <w:r w:rsidRPr="00DA342F">
        <w:t>По мнению Эпикура, боги существуют - не в фигуральном, а в прямом смысле этого слова, - обладая подобием тела (квазителом), находясь в межмировых пространствах (интермундиях). Но именно потому, что это - боги, их не следует страшиться. Им нет дела до мира. Им и без него хорошо. Эпикур признает богов как воплощенный идеал блаженства, определенные реальные существа, но он отрицает в богах как раз то, что считается самым божественным делом - их промыслительную деятельность, роль верховного арбитра по отношению к людям и миру в целом.</w:t>
      </w:r>
    </w:p>
    <w:p w:rsidR="00EC2899" w:rsidRDefault="00EC2899" w:rsidP="00EC2899">
      <w:pPr>
        <w:spacing w:before="120"/>
        <w:ind w:firstLine="567"/>
        <w:jc w:val="both"/>
      </w:pPr>
      <w:r w:rsidRPr="00DA342F">
        <w:t>Во-вторых, от страха перед необходимостью. Свобода от страха перед богами стоила бы немногого, если бы человек оставался рабом природной необходимости. "В самом деле, лучше уж верить басням о богах, чем покоряться судьбе, выдуманной физиками" (Diog. L. X, 134). По поводу богов люди еще могут думать, что их можно умилостивить почитанием, а неумолимая судьба не оставляет человеку никаких надежд. Природная необходимость, как уже отмечалось, не является, по мнению Эпикура, всепоглощающей. Наряду с ней существуют еще "ниши" свободы, куда проваливаются атомы в результате самопроизвольного отклонения от прямой линии. Физика Эпикура оказывается этически нагруженной, она дает такую картину мира, которая оставляет место для морального выбора. Рабский страх перед судьбой является результатом предрассудка, будто тиски природной необходимости плотно сжаты. Это не так.</w:t>
      </w:r>
    </w:p>
    <w:p w:rsidR="00EC2899" w:rsidRDefault="00EC2899" w:rsidP="00EC2899">
      <w:pPr>
        <w:spacing w:before="120"/>
        <w:ind w:firstLine="567"/>
        <w:jc w:val="both"/>
      </w:pPr>
      <w:r w:rsidRPr="00DA342F">
        <w:t>В-третьих, от страха перед смертью. Смерть, говорит Эпикур, не имеет к нам никакого отношения. Ведь она есть отсутствие ощущений, а все хорошее и плохое заключено в ощущениях. Правда, некоторые говорят, что страдания причиняет не сама смерть, а ее ожидание, сознание того, что она придет. Это соображение Эпикуру и вовсе кажется смехотворным, ибо если не страшна смерть сама по себе, то почему должна быть страшна мысль о ее приходе? Страх перед смертью - напрасный, беспредметный страх. "Самое ужасное из зол, смерть, не имеет к нам никакого отношения; когда мы есть, то смерти еще нет, а когда смерть наступает, то нас уже нет. Таким образом, смерть не существует ни для живых, ни для мертвых, так как для одних она сама не существует, а другие для нее сами не существуют" (Diog. L. X, 125).</w:t>
      </w:r>
    </w:p>
    <w:p w:rsidR="00EC2899" w:rsidRDefault="00EC2899" w:rsidP="00EC2899">
      <w:pPr>
        <w:spacing w:before="120"/>
        <w:ind w:firstLine="567"/>
        <w:jc w:val="both"/>
      </w:pPr>
      <w:r w:rsidRPr="00DA342F">
        <w:t>Смерть для человека - ничто. Если держаться этого знания, то "смертность жизни станет для нас отрадна", ибо человека не будет отягощать "жажда бессмертия" (Diog. L. X, 125). Жизнь человека несовершенна, свидетельством чему являются его телесные боли и душевные муки, тот, кто желает продлить ее в бесконечности, по сути дела, желает увековечить свои страдания, лелеет свое несовершенство, вместо того чтобы преодолевать его. Жажда бессмертия - самая вздорная человеческая страсть. Человек, который сожалеет о том, что жизнь, которую он ведет, не будет длиться вечно, сродни чревоугоднику, который сожалеет о том, что он не может съесть всю пищу, которая только существует в мире. Свобода от жажды бессмертия показывает: счастье определяется не продолжительностью жизни, а ее качеством. Как пищу эпикуреец выбирает "не более обильную, а самую приятную, так и временем он наслаждается не самым долгим, но самым приятным" (Diog. L. X, 126). Смерти не следует бояться, будто она есть зло. Но не следует и стремиться к ней, будто она есть благо. Благо и зло - совершенно другое измерение бытия, чем то, в котором имеет место смерть. Эпикур говорит: "Умение хорошо жить и хорошо умереть - это одна и та же наука" (Diog. L. X, 126). Его в данном случае можно понять так: то, что хорошо, - хорошо независимо от жизни и смерти. Время не властно над счастьем. Счастье означает такую полноту бытия, которую невозможно умножить. В счастье в силу самодостаточности не может быть также регресса; Эпикур говорит о мудреце, что, "раз достигнув мудрости, он уже не может впасть в противоположное состояние" (Diog. L. X, 117).</w:t>
      </w:r>
    </w:p>
    <w:p w:rsidR="00EC2899" w:rsidRDefault="00EC2899" w:rsidP="00EC2899">
      <w:pPr>
        <w:spacing w:before="120"/>
        <w:ind w:firstLine="567"/>
        <w:jc w:val="both"/>
      </w:pPr>
      <w:r w:rsidRPr="00DA342F">
        <w:t>Эпикуреец не боится смерти, потому что он выше ее. Он связывает свою подлинность с благами, над которыми смерть не властна - с бессмертными благами. А "кто живет среди бессмертных благ тот и сам ни в чем не сходствует со смертными" (Diog. L. X, 135). Путь к бессмертию есть тот же путь, что и к блаженству. Он лежит через бессмертные блага, через свободу, через самоотождествленность индивида, состоящую в безмятежности души и безболезненности тела. Он несовместим с жаждой бессмертия, вытекающей из страха перед смертью. Жизнь и смерть есть категории времени. Свобода и блаженство - категории вечности. Поэтому преодоление жажды бессмертия является одним из условий вечности (бессмертия). Этот парадокс хорошо передает пафос рассуждений Эпикура о смерти и бессмертии.</w:t>
      </w:r>
    </w:p>
    <w:p w:rsidR="00EC2899" w:rsidRDefault="00EC2899" w:rsidP="00EC2899">
      <w:pPr>
        <w:spacing w:before="120"/>
        <w:ind w:firstLine="567"/>
        <w:jc w:val="both"/>
      </w:pPr>
      <w:r w:rsidRPr="00DA342F">
        <w:t>Преодоление страха смерти - гарантия преодоления всех прочих страхов. Смерть считается самым страшным из зол. "Ничего нет страшного в жизни тому, кто по-настоящему понял, что нет ничего страшного в не-жизни" (Diog. L. X, 125). Таким образам, философия освобождает от страхов, показывая, что они вырастают из ложных оснований, являются результатом невежества. Философия просвещает человека и тем освещает его жизненный путь. Философское знание - не одноразовое знание, сведенное в некую совокупность подлежащих запоминанию формул. Это вовсе не совокупность знаний, пусть даже очень большая. У Эпикура речь идет о том, чтобы знания, проверенные критерием душевного покоя, а не предрассудки руководили человеком. В этом смысле философия - больше, чем содержащиеся в ней знания. Это - стиль жизни.</w:t>
      </w:r>
    </w:p>
    <w:p w:rsidR="00EC2899" w:rsidRDefault="00EC2899" w:rsidP="00EC2899">
      <w:pPr>
        <w:spacing w:before="120"/>
        <w:ind w:firstLine="567"/>
        <w:jc w:val="both"/>
      </w:pPr>
      <w:r w:rsidRPr="00DA342F">
        <w:t>Уклонение от внешнего мира предполагает также уклонение от других индивидов, поскольку они являются частью этого мира. Необходимость и случайность, отрицание которых составляет единственное позитивное содержание эпикурейского идеала свободы, могут действовать и в форме слепых природных сил и в форме намеренных действий других индивидов. На пути к безмятежности индивида стоят не только вздорные страсти и страхи других людей. Внешние обстоятельства не менее опасны для безмятежной жизни индивида, чем его собственные вздорные страсти и страхи.</w:t>
      </w:r>
    </w:p>
    <w:p w:rsidR="00EC2899" w:rsidRDefault="00EC2899" w:rsidP="00EC2899">
      <w:pPr>
        <w:spacing w:before="120"/>
        <w:ind w:firstLine="567"/>
        <w:jc w:val="both"/>
      </w:pPr>
      <w:r w:rsidRPr="00DA342F">
        <w:t>С внешними обстоятельствами, по мнению Эпикура, лучше всего справляется тот, кто делает "что можно, близким себе, а чего нельзя, то по крайней мере не враждебным, а где и это невозможно, там держится в стороне и отдаляется настолько, насколько это выгодно" (Diog. L. X, 154). Это рассуждение дает ключ к пониманию взглядов Эпикура на межчеловеческие отношения, в которых он выделял два существенно разных условия. Низший уровень можно назвать социально-договорным, высший - дружественным. Рассмотрим их чуть подробнее.</w:t>
      </w:r>
    </w:p>
    <w:p w:rsidR="00EC2899" w:rsidRDefault="00EC2899" w:rsidP="00EC2899">
      <w:pPr>
        <w:spacing w:before="120"/>
        <w:ind w:firstLine="567"/>
        <w:jc w:val="both"/>
      </w:pPr>
      <w:r w:rsidRPr="00DA342F">
        <w:t>Индивиды, поскольку они подвержены вздорным страстям и страхам, представляют друг для друга большую опасность. Ненасытные желания и ложные взгляды ведут к ссорам. Но "кто знает пределы жизни, тот... вовсе не нуждается в действиях, влекущих за собою борьбу" (Diog. L. X, 146). Поэтому первая важнейшая задача в отношениях между людьми состоит в том, чтобы нейтрализовать их взаимную враждебность. Она решается в обществе путем социального договора, заключаемого между индивидами на основе принципов естественной справедливости. Справедливость призвана так развести людей, чтобы они не враждовали между собой. "Это - договор о том, чтобы не причинять и не терпеть вреда, заключенный при общении людей" (Diog. L. X, 150). Справедливость существует в форме законов, обычаев, норм приличия, которые видоизменяются в зависимости от места и обстоятельств. Само общее определение справедливости - "польза во взаимном общении людей" (Diog. L. X, 151) - предполагает разнообразие ее конкретных воплощений. Содержание справедливости относительно. Точно так же относителен ее ценностный статус.</w:t>
      </w:r>
    </w:p>
    <w:p w:rsidR="00EC2899" w:rsidRDefault="00EC2899" w:rsidP="00EC2899">
      <w:pPr>
        <w:spacing w:before="120"/>
        <w:ind w:firstLine="567"/>
        <w:jc w:val="both"/>
      </w:pPr>
      <w:r w:rsidRPr="00DA342F">
        <w:t>Эпикуреец лоялен по отношению к обществу, но он не привязан к нему сердцем. Договорные обязательства являются для него всего лишь нижним общественным порогом наслаждений, подобно тому как способность ограничиваться необходимым минимумом телесных удовольствий является их нижним естественным порогом. Не голодать, не жаждать, не зябнуть - так, как было сказано, очертил Эпикур границу свободы от природы. Если учесть, что "люди обижают друг друга или из ненависти, или из зависти, или из презрения" (Diog. L. X, 117) то границу свободы от общества можно было бы обозначить так: не ненавидеть, не завидовать, не презирать.</w:t>
      </w:r>
    </w:p>
    <w:p w:rsidR="00EC2899" w:rsidRDefault="00EC2899" w:rsidP="00EC2899">
      <w:pPr>
        <w:spacing w:before="120"/>
        <w:ind w:firstLine="567"/>
        <w:jc w:val="both"/>
      </w:pPr>
      <w:r w:rsidRPr="00DA342F">
        <w:t>Единственное общественное отношение, которое не таит в себе опасности для индивида и носит неотчужденный характер, - это дружба. Дружба заслуживает высокой оценки и по критерию выгоды, безопасности существования. В то же время она ценна и сама по себе. "Из всего, что дает мудрость для счастья в сей жизни, величайшее - это обретение дружбы" (Diog. L. X, 148).</w:t>
      </w:r>
    </w:p>
    <w:p w:rsidR="00EC2899" w:rsidRDefault="00EC2899" w:rsidP="00EC2899">
      <w:pPr>
        <w:spacing w:before="120"/>
        <w:ind w:firstLine="567"/>
        <w:jc w:val="both"/>
      </w:pPr>
      <w:r w:rsidRPr="00DA342F">
        <w:t>Мудрец "никогда не покинет друга", "а при случае он даже умрет задруга" (Diog. L. X, 121b). Признание дружбы в качестве безусловной моральной ценности находится в очевидном противоречии с эпикуровским идеалом самодовлеющего индивида. Пытаясь преодолеть это противоречие, Эпикур приводит следующие два аргумента.</w:t>
      </w:r>
    </w:p>
    <w:p w:rsidR="00EC2899" w:rsidRDefault="00EC2899" w:rsidP="00EC2899">
      <w:pPr>
        <w:spacing w:before="120"/>
        <w:ind w:firstLine="567"/>
        <w:jc w:val="both"/>
      </w:pPr>
      <w:r w:rsidRPr="00DA342F">
        <w:t>Во-первых, дружба - это такое отношение индивида к другим людям, которое избирается им добровольно. Она целиком зависит от самого индивида. Примечательно, что эпикурейское товарищество не имело такого традиционно цементирующего подобные объединения внешнего условия, как общность имущества. "...Эпикур не считал, что добром нужно владеть сообща" (Diog. L. X, 11). Во-вторых, причинные основания дружбы, теряющиеся в самом индивиде, прямо связаны с его усилиями освободиться от душевного смятения и телесных болей. Единственным предметом, который не может существовать вне круга дружеского общения и ради которого в конце концов дружба существует, являются занятия философией. Как счастье невозможно без философских размышлений, так философские размышления невозможны без дружбы. Если человек, пользуясь известной пословицей, является кузнецом своего счастья, то дружеское общение можно назвать кузницей, в которой оно куется. Эпикур - мыслитель точный и потому очень скучный по стилю. Но когда он говорит о дружбе, его речь поднимается до поэтических высот: "Дружба обходит с пляской вселенную, объявляя нам всем, чтобы мы пробуждались к прославлению счастливой жизни" (222). Для высокого предмета понадобились и высокие слова.</w:t>
      </w:r>
    </w:p>
    <w:p w:rsidR="00EC2899" w:rsidRDefault="00EC2899" w:rsidP="00EC2899">
      <w:pPr>
        <w:spacing w:before="120"/>
        <w:ind w:firstLine="567"/>
        <w:jc w:val="both"/>
      </w:pPr>
      <w:r w:rsidRPr="00DA342F">
        <w:t>В добавление к этим аргументам следует добавить, что на дружбу замкнуто только относительное, низшее счастье. Счастье, согласно Эпикуру, бывает двух родов: "высочайшее, как у богов, настолько, что его уже нельзя умножить", и другое, которое "допускает и прибавление и убавление наслаждений" (Diog. L. X, 121). Первое свойственно богам, второе - людям. Боги Эпикура совершенно бездеятельны, нелюбопытны, постоянно пребывают в некоем полусонном сладостном томлении; они являются воплощенной негативностью, чистым самодовлением, и, естественно, боги так же мало нуждаются в дружбе, как и во всем остальном. Люди, даже когда они достигают стадии мудрости, должны постоянно поддерживать и умножать свое счастье, ибо оно не является завершенным, и в этих усилиях дружба играет незаменимую роль. Как пишет Эпикур, "в наших ограниченных обстоятельствах дружба надежнее всего" (Diog. L. X, 148). Двух-ступенчатость идеала счастья в этике Эпикура является своеобразной формой обоснования бесконечности нравственного самосовершенствования личности.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2899"/>
    <w:rsid w:val="000063C7"/>
    <w:rsid w:val="00051FB8"/>
    <w:rsid w:val="00095BA6"/>
    <w:rsid w:val="000A2E5F"/>
    <w:rsid w:val="000D49CD"/>
    <w:rsid w:val="00210DB3"/>
    <w:rsid w:val="0031418A"/>
    <w:rsid w:val="00350B15"/>
    <w:rsid w:val="00377A3D"/>
    <w:rsid w:val="0052086C"/>
    <w:rsid w:val="005A2562"/>
    <w:rsid w:val="00755964"/>
    <w:rsid w:val="008C19D7"/>
    <w:rsid w:val="00920FAA"/>
    <w:rsid w:val="00A357A1"/>
    <w:rsid w:val="00A44D32"/>
    <w:rsid w:val="00DA342F"/>
    <w:rsid w:val="00E12572"/>
    <w:rsid w:val="00EC2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03085F0-CDD8-4EBD-A1BF-49D0CA2F4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89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C28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3432</Words>
  <Characters>19565</Characters>
  <Application>Microsoft Office Word</Application>
  <DocSecurity>0</DocSecurity>
  <Lines>163</Lines>
  <Paragraphs>45</Paragraphs>
  <ScaleCrop>false</ScaleCrop>
  <Company>Home</Company>
  <LinksUpToDate>false</LinksUpToDate>
  <CharactersWithSpaces>22952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Эпикур</dc:title>
  <dc:subject/>
  <dc:creator>Alena</dc:creator>
  <cp:keywords/>
  <dc:description/>
  <cp:lastModifiedBy>admin</cp:lastModifiedBy>
  <cp:revision>2</cp:revision>
  <dcterms:created xsi:type="dcterms:W3CDTF">2014-02-19T12:36:00Z</dcterms:created>
  <dcterms:modified xsi:type="dcterms:W3CDTF">2014-02-19T12:36:00Z</dcterms:modified>
</cp:coreProperties>
</file>