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A6" w:rsidRPr="00B26743" w:rsidRDefault="001661A6" w:rsidP="001661A6">
      <w:pPr>
        <w:spacing w:before="120"/>
        <w:jc w:val="center"/>
        <w:rPr>
          <w:b/>
          <w:sz w:val="32"/>
        </w:rPr>
      </w:pPr>
      <w:r w:rsidRPr="00B26743">
        <w:rPr>
          <w:b/>
          <w:sz w:val="32"/>
        </w:rPr>
        <w:t>Этикет политика в современном публицистическом дискурсе</w:t>
      </w:r>
    </w:p>
    <w:p w:rsidR="001661A6" w:rsidRPr="00B26743" w:rsidRDefault="001661A6" w:rsidP="001661A6">
      <w:pPr>
        <w:spacing w:before="120"/>
        <w:jc w:val="center"/>
        <w:rPr>
          <w:sz w:val="28"/>
        </w:rPr>
      </w:pPr>
      <w:r w:rsidRPr="00B26743">
        <w:rPr>
          <w:sz w:val="28"/>
        </w:rPr>
        <w:t>И. Г. Милевич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Различные исследования в области культурологии</w:t>
      </w:r>
      <w:r>
        <w:t xml:space="preserve">, </w:t>
      </w:r>
      <w:r w:rsidRPr="00B26743">
        <w:t>этнолингвистики</w:t>
      </w:r>
      <w:r>
        <w:t xml:space="preserve">, </w:t>
      </w:r>
      <w:r w:rsidRPr="00B26743">
        <w:t>психолингвистики показывают</w:t>
      </w:r>
      <w:r>
        <w:t xml:space="preserve">, </w:t>
      </w:r>
      <w:r w:rsidRPr="00B26743">
        <w:t>что отношение к вербальным этикетным формам русскими неоднозначно</w:t>
      </w:r>
      <w:r>
        <w:t xml:space="preserve"> - </w:t>
      </w:r>
      <w:r w:rsidRPr="00B26743">
        <w:t>оно может быть как позитивное</w:t>
      </w:r>
      <w:r>
        <w:t xml:space="preserve">, </w:t>
      </w:r>
      <w:r w:rsidRPr="00B26743">
        <w:t>так и негативное</w:t>
      </w:r>
      <w:r>
        <w:t xml:space="preserve">, </w:t>
      </w:r>
      <w:r w:rsidRPr="00B26743">
        <w:t>и очень часто саркастическое. В этом смысле показателен пример</w:t>
      </w:r>
      <w:r>
        <w:t xml:space="preserve">, </w:t>
      </w:r>
      <w:r w:rsidRPr="00B26743">
        <w:t>приведенный Евгением Евтушенко. Поэт сделал замечание служительнице аэропорта в СССР (1989г.) по поводу грубого обращения с иностранцем; ее ответом было: "А я что</w:t>
      </w:r>
      <w:r>
        <w:t xml:space="preserve"> - </w:t>
      </w:r>
      <w:r w:rsidRPr="00B26743">
        <w:t>на брюхе перед ним должна ползать?" Характерно</w:t>
      </w:r>
      <w:r>
        <w:t xml:space="preserve">, </w:t>
      </w:r>
      <w:r w:rsidRPr="00B26743">
        <w:t>что даже такая часть этикета</w:t>
      </w:r>
      <w:r>
        <w:t xml:space="preserve">, </w:t>
      </w:r>
      <w:r w:rsidRPr="00B26743">
        <w:t>как комплимент 'лестное для кого-л. замечание</w:t>
      </w:r>
      <w:r>
        <w:t xml:space="preserve">, </w:t>
      </w:r>
      <w:r w:rsidRPr="00B26743">
        <w:t>любезный отзыв' [МАС 2: 86] характеризуется весьма неоднозначно. Так</w:t>
      </w:r>
      <w:r>
        <w:t xml:space="preserve">, </w:t>
      </w:r>
      <w:r w:rsidRPr="00B26743">
        <w:t>Словарь эпитетов русского языка показывает следующие данные: лексема комплимент обладает всего лишь двумя эпитетами положительной коннотации (лестный и приятный) и 20 эпитетами негативной коннотации: банальный</w:t>
      </w:r>
      <w:r>
        <w:t xml:space="preserve">, </w:t>
      </w:r>
      <w:r w:rsidRPr="00B26743">
        <w:t>дешевый</w:t>
      </w:r>
      <w:r>
        <w:t xml:space="preserve">, </w:t>
      </w:r>
      <w:r w:rsidRPr="00B26743">
        <w:t>елейный</w:t>
      </w:r>
      <w:r>
        <w:t xml:space="preserve">, </w:t>
      </w:r>
      <w:r w:rsidRPr="00B26743">
        <w:t>избитый</w:t>
      </w:r>
      <w:r>
        <w:t xml:space="preserve">, </w:t>
      </w:r>
      <w:r w:rsidRPr="00B26743">
        <w:t>колкий</w:t>
      </w:r>
      <w:r>
        <w:t xml:space="preserve">, </w:t>
      </w:r>
      <w:r w:rsidRPr="00B26743">
        <w:t>лживый</w:t>
      </w:r>
      <w:r>
        <w:t xml:space="preserve">, </w:t>
      </w:r>
      <w:r w:rsidRPr="00B26743">
        <w:t>лицемерный</w:t>
      </w:r>
      <w:r>
        <w:t xml:space="preserve">, </w:t>
      </w:r>
      <w:r w:rsidRPr="00B26743">
        <w:t>ложный</w:t>
      </w:r>
      <w:r>
        <w:t xml:space="preserve">, </w:t>
      </w:r>
      <w:r w:rsidRPr="00B26743">
        <w:t>льстивый</w:t>
      </w:r>
      <w:r>
        <w:t xml:space="preserve">, </w:t>
      </w:r>
      <w:r w:rsidRPr="00B26743">
        <w:t>нелестный</w:t>
      </w:r>
      <w:r>
        <w:t xml:space="preserve">, </w:t>
      </w:r>
      <w:r w:rsidRPr="00B26743">
        <w:t>неловкий</w:t>
      </w:r>
      <w:r>
        <w:t xml:space="preserve">, </w:t>
      </w:r>
      <w:r w:rsidRPr="00B26743">
        <w:t>неуклюжий</w:t>
      </w:r>
      <w:r>
        <w:t xml:space="preserve">, </w:t>
      </w:r>
      <w:r w:rsidRPr="00B26743">
        <w:t>пошлый</w:t>
      </w:r>
      <w:r>
        <w:t xml:space="preserve">, </w:t>
      </w:r>
      <w:r w:rsidRPr="00B26743">
        <w:t>притворный</w:t>
      </w:r>
      <w:r>
        <w:t xml:space="preserve">, </w:t>
      </w:r>
      <w:r w:rsidRPr="00B26743">
        <w:t>приторной</w:t>
      </w:r>
      <w:r>
        <w:t xml:space="preserve">, </w:t>
      </w:r>
      <w:r w:rsidRPr="00B26743">
        <w:t>сладкий</w:t>
      </w:r>
      <w:r>
        <w:t xml:space="preserve">, </w:t>
      </w:r>
      <w:r w:rsidRPr="00B26743">
        <w:t>слащавый</w:t>
      </w:r>
      <w:r>
        <w:t xml:space="preserve">, </w:t>
      </w:r>
      <w:r w:rsidRPr="00B26743">
        <w:t>тривиальный</w:t>
      </w:r>
      <w:r>
        <w:t xml:space="preserve">, </w:t>
      </w:r>
      <w:r w:rsidRPr="00B26743">
        <w:t>тяжеловесный</w:t>
      </w:r>
      <w:r>
        <w:t xml:space="preserve">, </w:t>
      </w:r>
      <w:r w:rsidRPr="00B26743">
        <w:t xml:space="preserve">ханжеский. [Словарь эпитетов 2000: 84]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Этикет принадлежит к наиболее регламентированным элементам межличностной коммуникации. Существует мнение о том</w:t>
      </w:r>
      <w:r>
        <w:t xml:space="preserve">, </w:t>
      </w:r>
      <w:r w:rsidRPr="00B26743">
        <w:t>что если на рефлекторном уровне этикетные нормы носителями русского языка принимаются</w:t>
      </w:r>
      <w:r>
        <w:t xml:space="preserve">, </w:t>
      </w:r>
      <w:r w:rsidRPr="00B26743">
        <w:t>то на бытийном уровне нередко наблюдается осознанный или неосознанный отказ</w:t>
      </w:r>
      <w:r>
        <w:t xml:space="preserve">, </w:t>
      </w:r>
      <w:r w:rsidRPr="00B26743">
        <w:t>игнорирование или неприятие. Одно из объяснений такому положению исследователи видят в современном социальном строе и</w:t>
      </w:r>
      <w:r>
        <w:t xml:space="preserve">, </w:t>
      </w:r>
      <w:r w:rsidRPr="00B26743">
        <w:t>в частности</w:t>
      </w:r>
      <w:r>
        <w:t xml:space="preserve">, </w:t>
      </w:r>
      <w:r w:rsidRPr="00B26743">
        <w:t>отсутствии эталона. "Современное общество не может предложить народу какие-либо соблюдаемые хотя бы небольшой устойчивой социальной или профессиональной группой личностей эталоны культурного поведения и общения</w:t>
      </w:r>
      <w:r>
        <w:t xml:space="preserve"> - </w:t>
      </w:r>
      <w:r w:rsidRPr="00B26743">
        <w:t>ни телевидение</w:t>
      </w:r>
      <w:r>
        <w:t xml:space="preserve">, </w:t>
      </w:r>
      <w:r w:rsidRPr="00B26743">
        <w:t>ни государственные деятели и политики</w:t>
      </w:r>
      <w:r>
        <w:t xml:space="preserve">, </w:t>
      </w:r>
      <w:r w:rsidRPr="00B26743">
        <w:t>ни учителя и преподаватели</w:t>
      </w:r>
      <w:r>
        <w:t xml:space="preserve">, </w:t>
      </w:r>
      <w:r w:rsidRPr="00B26743">
        <w:t>ни государственные служащие</w:t>
      </w:r>
      <w:r>
        <w:t xml:space="preserve">, </w:t>
      </w:r>
      <w:r w:rsidRPr="00B26743">
        <w:t>ни предприниматели</w:t>
      </w:r>
      <w:r>
        <w:t xml:space="preserve">, </w:t>
      </w:r>
      <w:r w:rsidRPr="00B26743">
        <w:t xml:space="preserve">ни руководители образовательных и государственных учреждений". [Стернин www]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Свою роль в отсутствии эталонов играет и статус информативной референтной группы</w:t>
      </w:r>
      <w:r>
        <w:t xml:space="preserve">, </w:t>
      </w:r>
      <w:r w:rsidRPr="00B26743">
        <w:t>в частности</w:t>
      </w:r>
      <w:r>
        <w:t xml:space="preserve">, </w:t>
      </w:r>
      <w:r w:rsidRPr="00B26743">
        <w:t>психолог и лингвист. В современной картине мира референтные группы приобретают разные статусы</w:t>
      </w:r>
      <w:r>
        <w:t xml:space="preserve"> - </w:t>
      </w:r>
      <w:r w:rsidRPr="00B26743">
        <w:t>позитивный или негативный. Так</w:t>
      </w:r>
      <w:r>
        <w:t xml:space="preserve">, </w:t>
      </w:r>
      <w:r w:rsidRPr="00B26743">
        <w:t>в современной публицистической картине мира более позитивным статусом обладает информативная референтная группа психолог</w:t>
      </w:r>
      <w:r>
        <w:t xml:space="preserve">, </w:t>
      </w:r>
      <w:r w:rsidRPr="00B26743">
        <w:t>что</w:t>
      </w:r>
      <w:r>
        <w:t xml:space="preserve">, </w:t>
      </w:r>
      <w:r w:rsidRPr="00B26743">
        <w:t>в частности</w:t>
      </w:r>
      <w:r>
        <w:t xml:space="preserve">, </w:t>
      </w:r>
      <w:r w:rsidRPr="00B26743">
        <w:t>проявляется в том</w:t>
      </w:r>
      <w:r>
        <w:t xml:space="preserve">, </w:t>
      </w:r>
      <w:r w:rsidRPr="00B26743">
        <w:t>что постоянными и популярными рубриками современной публицистики являются рубрики типа "Психология и мы"</w:t>
      </w:r>
      <w:r>
        <w:t xml:space="preserve">, </w:t>
      </w:r>
      <w:r w:rsidRPr="00B26743">
        <w:t>содержащие различные психологические тесты</w:t>
      </w:r>
      <w:r>
        <w:t xml:space="preserve">, </w:t>
      </w:r>
      <w:r w:rsidRPr="00B26743">
        <w:t>советы психологов</w:t>
      </w:r>
      <w:r>
        <w:t xml:space="preserve">, </w:t>
      </w:r>
      <w:r w:rsidRPr="00B26743">
        <w:t>в том числе и по применению этикета. Лингвист же как представитель информативной референтной группы имеет тенденцию к приобретению статуса негативной</w:t>
      </w:r>
      <w:r>
        <w:t xml:space="preserve">, </w:t>
      </w:r>
      <w:r w:rsidRPr="00B26743">
        <w:t>поскольку он наиболее часто выступает в роли нормализатора</w:t>
      </w:r>
      <w:r>
        <w:t xml:space="preserve">, </w:t>
      </w:r>
      <w:r w:rsidRPr="00B26743">
        <w:t>законодателя языковых норм</w:t>
      </w:r>
      <w:r>
        <w:t xml:space="preserve">, </w:t>
      </w:r>
      <w:r w:rsidRPr="00B26743">
        <w:t>обязательных для исполнения</w:t>
      </w:r>
      <w:r>
        <w:t xml:space="preserve">, </w:t>
      </w:r>
      <w:r w:rsidRPr="00B26743">
        <w:t>что также отражается в публицистических дискурсах</w:t>
      </w:r>
      <w:r>
        <w:t xml:space="preserve"> - </w:t>
      </w:r>
      <w:r w:rsidRPr="00B26743">
        <w:t>в соответствующих рубриках (правда</w:t>
      </w:r>
      <w:r>
        <w:t xml:space="preserve">, </w:t>
      </w:r>
      <w:r w:rsidRPr="00B26743">
        <w:t>их много меньше</w:t>
      </w:r>
      <w:r>
        <w:t xml:space="preserve">, </w:t>
      </w:r>
      <w:r w:rsidRPr="00B26743">
        <w:t>чем "психологических") и сообщениях</w:t>
      </w:r>
      <w:r>
        <w:t xml:space="preserve">, </w:t>
      </w:r>
      <w:r w:rsidRPr="00B26743">
        <w:t>напр.</w:t>
      </w:r>
      <w:r>
        <w:t xml:space="preserve">, </w:t>
      </w:r>
      <w:r w:rsidRPr="00B26743">
        <w:t xml:space="preserve">в политическом дискурсе в связи с введением и разъяснении нового термина.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У нас по-простому</w:t>
      </w:r>
      <w:r>
        <w:t xml:space="preserve">, </w:t>
      </w:r>
      <w:r w:rsidRPr="00B26743">
        <w:t>чувствуйте себя как дома</w:t>
      </w:r>
      <w:r>
        <w:t xml:space="preserve"> - </w:t>
      </w:r>
      <w:r w:rsidRPr="00B26743">
        <w:t>так приглашает гостей в свой дом радушный русский хозяин. По-простому… знаменитый русский моральный модализатор (квантор)</w:t>
      </w:r>
      <w:r>
        <w:t xml:space="preserve">, </w:t>
      </w:r>
      <w:r w:rsidRPr="00B26743">
        <w:t>указывающий на не-следование строгости этикетных норм гостеприимства и</w:t>
      </w:r>
      <w:r>
        <w:t xml:space="preserve">, </w:t>
      </w:r>
      <w:r w:rsidRPr="00B26743">
        <w:t>возможно</w:t>
      </w:r>
      <w:r>
        <w:t xml:space="preserve">, </w:t>
      </w:r>
      <w:r w:rsidRPr="00B26743">
        <w:t>даже приглашение к пренебрежению условностями бытового этикета. В деловом диалоге призывы отбросим условности</w:t>
      </w:r>
      <w:r>
        <w:t xml:space="preserve">, </w:t>
      </w:r>
      <w:r w:rsidRPr="00B26743">
        <w:t>официальную часть можем считать законченной</w:t>
      </w:r>
      <w:r>
        <w:t xml:space="preserve">, </w:t>
      </w:r>
      <w:r w:rsidRPr="00B26743">
        <w:t>не для протокола</w:t>
      </w:r>
      <w:r>
        <w:t xml:space="preserve">, </w:t>
      </w:r>
      <w:r w:rsidRPr="00B26743">
        <w:t>вне официального общения... нередко обозначают смену регистров дискурса</w:t>
      </w:r>
      <w:r>
        <w:t xml:space="preserve">, </w:t>
      </w:r>
      <w:r w:rsidRPr="00B26743">
        <w:t>переход от неинформативной этикетной части к информирующей неофициальной (неслучайно она именуется встречей без галстуков). За такими и подобными выражениями проявляются оппозиции искренность-неискренность</w:t>
      </w:r>
      <w:r>
        <w:t xml:space="preserve">, </w:t>
      </w:r>
      <w:r w:rsidRPr="00B26743">
        <w:t>информативность</w:t>
      </w:r>
      <w:r>
        <w:t xml:space="preserve"> - </w:t>
      </w:r>
      <w:r w:rsidRPr="00B26743">
        <w:t>неинформативность</w:t>
      </w:r>
      <w:r>
        <w:t xml:space="preserve">, </w:t>
      </w:r>
      <w:r w:rsidRPr="00B26743">
        <w:t>характерные не только для русской лингвосферы. "Скованные жесткими рамками "подобающего поведения"</w:t>
      </w:r>
      <w:r>
        <w:t xml:space="preserve">, </w:t>
      </w:r>
      <w:r w:rsidRPr="00B26743">
        <w:t>японцы предпочитают преодолевать наиболее острые разногласия не на заседаниях</w:t>
      </w:r>
      <w:r>
        <w:t xml:space="preserve">, </w:t>
      </w:r>
      <w:r w:rsidRPr="00B26743">
        <w:t>а за выпивкой</w:t>
      </w:r>
      <w:r>
        <w:t xml:space="preserve">, </w:t>
      </w:r>
      <w:r w:rsidRPr="00B26743">
        <w:t>когда алкоголь позволяет на время избавляться от оков этикета". [Овчинников 2007: 217] Думается</w:t>
      </w:r>
      <w:r>
        <w:t xml:space="preserve">, </w:t>
      </w:r>
      <w:r w:rsidRPr="00B26743">
        <w:t xml:space="preserve">это стремление "избавиться от оков этикета" характерно и для других культур.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В этикете могут быть выделены различные компоненты: социальный</w:t>
      </w:r>
      <w:r>
        <w:t xml:space="preserve">, </w:t>
      </w:r>
      <w:r w:rsidRPr="00B26743">
        <w:t>идеологический</w:t>
      </w:r>
      <w:r>
        <w:t xml:space="preserve">, </w:t>
      </w:r>
      <w:r w:rsidRPr="00B26743">
        <w:t>культурно-национальный. Национальный компонент этикета является одним из аспектов изучения современной лингвокультурологии. Понятия такта</w:t>
      </w:r>
      <w:r>
        <w:t xml:space="preserve">, </w:t>
      </w:r>
      <w:r w:rsidRPr="00B26743">
        <w:t>вежливости нередко становятся важными характеристиками той или иной нации. Так</w:t>
      </w:r>
      <w:r>
        <w:t xml:space="preserve">, </w:t>
      </w:r>
      <w:r w:rsidRPr="00B26743">
        <w:t>в популярных иронических сборниках для путешественников "Внимание</w:t>
      </w:r>
      <w:r>
        <w:t xml:space="preserve">, </w:t>
      </w:r>
      <w:r w:rsidRPr="00B26743">
        <w:t>иностранцы!" в качестве характерной черты национального характера практически всегда указывается отношение к этикету</w:t>
      </w:r>
      <w:r>
        <w:t xml:space="preserve">, </w:t>
      </w:r>
      <w:r w:rsidRPr="00B26743">
        <w:t>который зачастую нарушается</w:t>
      </w:r>
      <w:r>
        <w:t xml:space="preserve">, </w:t>
      </w:r>
      <w:r w:rsidRPr="00B26743">
        <w:t>что отнюдь не создает негативный облик нации</w:t>
      </w:r>
      <w:r>
        <w:t xml:space="preserve">, </w:t>
      </w:r>
      <w:r w:rsidRPr="00B26743">
        <w:t>скорее наоборот. Напр.</w:t>
      </w:r>
      <w:r>
        <w:t xml:space="preserve">, </w:t>
      </w:r>
      <w:r w:rsidRPr="00B26743">
        <w:t>"Никак нельзя сказать</w:t>
      </w:r>
      <w:r>
        <w:t xml:space="preserve">, </w:t>
      </w:r>
      <w:r w:rsidRPr="00B26743">
        <w:t>что у русских отсутствуют манеры в западноевропейском смысле этого слова. Манеры у них есть</w:t>
      </w:r>
      <w:r>
        <w:t xml:space="preserve">, </w:t>
      </w:r>
      <w:r w:rsidRPr="00B26743">
        <w:t>просто они не совсем такие</w:t>
      </w:r>
      <w:r>
        <w:t xml:space="preserve">, </w:t>
      </w:r>
      <w:r w:rsidRPr="00B26743">
        <w:t>как на Западе". "Исландцы не стесняют себя правилами приличия и не обременяют себя формальностями типа обязательного приветствия "Доброе утро! Как дела!" "Французы</w:t>
      </w:r>
      <w:r>
        <w:t xml:space="preserve">, </w:t>
      </w:r>
      <w:r w:rsidRPr="00B26743">
        <w:t>особенно парижане</w:t>
      </w:r>
      <w:r>
        <w:t xml:space="preserve">, </w:t>
      </w:r>
      <w:r w:rsidRPr="00B26743">
        <w:t>могут быть феноменально грубы</w:t>
      </w:r>
      <w:r>
        <w:t xml:space="preserve"> - </w:t>
      </w:r>
      <w:r w:rsidRPr="00B26743">
        <w:t>если захотят". "Манеры немцев оставляют желать лучшего". "Своеобразно толкуя слово "свобода"</w:t>
      </w:r>
      <w:r>
        <w:t xml:space="preserve">, </w:t>
      </w:r>
      <w:r w:rsidRPr="00B26743">
        <w:t>греки часто путают хорошие манеры и подобострастное поведение</w:t>
      </w:r>
      <w:r>
        <w:t xml:space="preserve">, </w:t>
      </w:r>
      <w:r w:rsidRPr="00B26743">
        <w:t>которое они вынуждены были усвоить под турецким игом</w:t>
      </w:r>
      <w:r>
        <w:t xml:space="preserve">, </w:t>
      </w:r>
      <w:r w:rsidRPr="00B26743">
        <w:t>чтобы выжить". "Поведение голландцев в большей степени диктуется присущей им учтивостью</w:t>
      </w:r>
      <w:r>
        <w:t xml:space="preserve">, </w:t>
      </w:r>
      <w:r w:rsidRPr="00B26743">
        <w:t>нежели строгим соблюдением этикета". "Итальянцы</w:t>
      </w:r>
      <w:r>
        <w:t xml:space="preserve"> - </w:t>
      </w:r>
      <w:r w:rsidRPr="00B26743">
        <w:t>очень воспитанные люди</w:t>
      </w:r>
      <w:r>
        <w:t xml:space="preserve">, </w:t>
      </w:r>
      <w:r w:rsidRPr="00B26743">
        <w:t>с хорошими манерами. Итальянцы</w:t>
      </w:r>
      <w:r>
        <w:t xml:space="preserve">, </w:t>
      </w:r>
      <w:r w:rsidRPr="00B26743">
        <w:t>в отличие от англичан</w:t>
      </w:r>
      <w:r>
        <w:t xml:space="preserve">, </w:t>
      </w:r>
      <w:r w:rsidRPr="00B26743">
        <w:t>не слишком часто говорят "извините": если они не чувствуют за собой вины</w:t>
      </w:r>
      <w:r>
        <w:t xml:space="preserve">, </w:t>
      </w:r>
      <w:r w:rsidRPr="00B26743">
        <w:t>то и говорить нечего: покаяние лучше оставить для исповеди". "В большинстве своем испанцы уделяют манерам меньше внимания</w:t>
      </w:r>
      <w:r>
        <w:t xml:space="preserve">, </w:t>
      </w:r>
      <w:r w:rsidRPr="00B26743">
        <w:t>чем другие нации". "Широко распространено мнение</w:t>
      </w:r>
      <w:r>
        <w:t xml:space="preserve">, </w:t>
      </w:r>
      <w:r w:rsidRPr="00B26743">
        <w:t>что англичане скорее демонстрируют соблюдение всяческих правил</w:t>
      </w:r>
      <w:r>
        <w:t xml:space="preserve">, </w:t>
      </w:r>
      <w:r w:rsidRPr="00B26743">
        <w:t>чем внутренне стремятся так поступать". "Датчане уверенно освободили себя от всяких норм этикета и от остатков пресмыкательства перед старшими по чину</w:t>
      </w:r>
      <w:r>
        <w:t xml:space="preserve">, </w:t>
      </w:r>
      <w:r w:rsidRPr="00B26743">
        <w:t>хотя во многих странах все это до сих пор считается хорошими манерами". Не-следование этикетным нормам становится отличительной чертой нации (вместе с тем и общей для многих других)</w:t>
      </w:r>
      <w:r>
        <w:t xml:space="preserve">, </w:t>
      </w:r>
      <w:r w:rsidRPr="00B26743">
        <w:t>знаком культуры или ее части</w:t>
      </w:r>
      <w:r>
        <w:t xml:space="preserve">, </w:t>
      </w:r>
      <w:r w:rsidRPr="00B26743">
        <w:t>что отражается в публицистике в приеме</w:t>
      </w:r>
      <w:r>
        <w:t xml:space="preserve">, </w:t>
      </w:r>
      <w:r w:rsidRPr="00B26743">
        <w:t>генерализирующем и/или гиперболизирующем ту или иную черту нации. Напр.</w:t>
      </w:r>
      <w:r>
        <w:t xml:space="preserve">, </w:t>
      </w:r>
      <w:r w:rsidRPr="00B26743">
        <w:t>С приближением конкурса "Евровидение" в России все сильно разнервничались</w:t>
      </w:r>
      <w:r>
        <w:t xml:space="preserve">, </w:t>
      </w:r>
      <w:r w:rsidRPr="00B26743">
        <w:t>залаяли и начали кусаться (МК-Латвия. 21.-27.03.2007.); В минувшую пятницу в Киеве выбирали участника на конкурс "Евровидение-2007". Как и повелось на Украине</w:t>
      </w:r>
      <w:r>
        <w:t xml:space="preserve"> - </w:t>
      </w:r>
      <w:r w:rsidRPr="00B26743">
        <w:t xml:space="preserve">со скандалом (МК-Латвия. 14.-20.03.2007.)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В различных дискурсах этикет нередко приравнивается пресмыкательству</w:t>
      </w:r>
      <w:r>
        <w:t xml:space="preserve">, </w:t>
      </w:r>
      <w:r w:rsidRPr="00B26743">
        <w:t>демонстративности</w:t>
      </w:r>
      <w:r>
        <w:t xml:space="preserve">, </w:t>
      </w:r>
      <w:r w:rsidRPr="00B26743">
        <w:t>формальности и противопоставляется учтивости</w:t>
      </w:r>
      <w:r>
        <w:t xml:space="preserve">, </w:t>
      </w:r>
      <w:r w:rsidRPr="00B26743">
        <w:t>воспитанности</w:t>
      </w:r>
      <w:r>
        <w:t xml:space="preserve">, </w:t>
      </w:r>
      <w:r w:rsidRPr="00B26743">
        <w:t>галантности. "В России не принято выделяться</w:t>
      </w:r>
      <w:r>
        <w:t xml:space="preserve"> - </w:t>
      </w:r>
      <w:r w:rsidRPr="00B26743">
        <w:t>белая ворона является неодобрительной характеристикой человека</w:t>
      </w:r>
      <w:r>
        <w:t xml:space="preserve">, </w:t>
      </w:r>
      <w:r w:rsidRPr="00B26743">
        <w:t>таких не любят; трудно нести крест культурного</w:t>
      </w:r>
      <w:r>
        <w:t xml:space="preserve">, </w:t>
      </w:r>
      <w:r w:rsidRPr="00B26743">
        <w:t>интеллигентного человека во всех ситуациях"; "люди в России не любят ни в чем строгой регламентации</w:t>
      </w:r>
      <w:r>
        <w:t xml:space="preserve"> - </w:t>
      </w:r>
      <w:r w:rsidRPr="00B26743">
        <w:t>поэтому фактически этикета как свода строгих и соблюдаемых всеми правил у нас нет</w:t>
      </w:r>
      <w:r>
        <w:t xml:space="preserve">, </w:t>
      </w:r>
      <w:r w:rsidRPr="00B26743">
        <w:t>все правила варьируют в широких рамках"</w:t>
      </w:r>
      <w:r>
        <w:t xml:space="preserve">, </w:t>
      </w:r>
      <w:r w:rsidRPr="00B26743">
        <w:t>а также нелюбопытство к правилам поведения</w:t>
      </w:r>
      <w:r>
        <w:t xml:space="preserve">, </w:t>
      </w:r>
      <w:r w:rsidRPr="00B26743">
        <w:t>инерционность мышления</w:t>
      </w:r>
      <w:r>
        <w:t xml:space="preserve">, </w:t>
      </w:r>
      <w:r w:rsidRPr="00B26743">
        <w:t>неприятие изменений</w:t>
      </w:r>
      <w:r>
        <w:t xml:space="preserve">, </w:t>
      </w:r>
      <w:r w:rsidRPr="00B26743">
        <w:t>отсутствие привычки самому наводить справки о правильном употреблении". [Стернин www] Русская национальная картина мира</w:t>
      </w:r>
      <w:r>
        <w:t xml:space="preserve">, </w:t>
      </w:r>
      <w:r w:rsidRPr="00B26743">
        <w:t>таким образом</w:t>
      </w:r>
      <w:r>
        <w:t xml:space="preserve">, </w:t>
      </w:r>
      <w:r w:rsidRPr="00B26743">
        <w:t>не может не отражать такие особенности</w:t>
      </w:r>
      <w:r>
        <w:t xml:space="preserve">, </w:t>
      </w:r>
      <w:r w:rsidRPr="00B26743">
        <w:t>как сомнительность образцов этикета и такта</w:t>
      </w:r>
      <w:r>
        <w:t xml:space="preserve">, </w:t>
      </w:r>
      <w:r w:rsidRPr="00B26743">
        <w:t>порицание демонстративности этикета и такта</w:t>
      </w:r>
      <w:r>
        <w:t xml:space="preserve">, </w:t>
      </w:r>
      <w:r w:rsidRPr="00B26743">
        <w:t>игнорирование регламентированного дискурса</w:t>
      </w:r>
      <w:r>
        <w:t xml:space="preserve">, </w:t>
      </w:r>
      <w:r w:rsidRPr="00B26743">
        <w:t xml:space="preserve">нежелание знакомиться с нормами вербального и невербального поведения.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"Еще одним осложняющим моментом в формировании культуры поведения</w:t>
      </w:r>
      <w:r>
        <w:t xml:space="preserve">, </w:t>
      </w:r>
      <w:r w:rsidRPr="00B26743">
        <w:t>общения и речи в России является отсутствие мотивации к этому в общественном сознании". [Стернин www] Как известно</w:t>
      </w:r>
      <w:r>
        <w:t xml:space="preserve">, </w:t>
      </w:r>
      <w:r w:rsidRPr="00B26743">
        <w:t>мотивация</w:t>
      </w:r>
      <w:r>
        <w:t xml:space="preserve">, </w:t>
      </w:r>
      <w:r w:rsidRPr="00B26743">
        <w:t>особенно общественного сознания</w:t>
      </w:r>
      <w:r>
        <w:t xml:space="preserve">, </w:t>
      </w:r>
      <w:r w:rsidRPr="00B26743">
        <w:t>создается определенными институтами</w:t>
      </w:r>
      <w:r>
        <w:t xml:space="preserve">, </w:t>
      </w:r>
      <w:r w:rsidRPr="00B26743">
        <w:t>в частности</w:t>
      </w:r>
      <w:r>
        <w:t xml:space="preserve">, </w:t>
      </w:r>
      <w:r w:rsidRPr="00B26743">
        <w:t>велика в этом роль современных масс-медиа. Рассмотрим особенности рефлексий этикета в публицистике и</w:t>
      </w:r>
      <w:r>
        <w:t xml:space="preserve">, </w:t>
      </w:r>
      <w:r w:rsidRPr="00B26743">
        <w:t>в частности</w:t>
      </w:r>
      <w:r>
        <w:t xml:space="preserve">, </w:t>
      </w:r>
      <w:r w:rsidRPr="00B26743">
        <w:t xml:space="preserve">в современном политическом дискурсе Латвии.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В современных публицистических дискурсах Латвии</w:t>
      </w:r>
      <w:r>
        <w:t xml:space="preserve">, </w:t>
      </w:r>
      <w:r w:rsidRPr="00B26743">
        <w:t>особенно в текстах интервью</w:t>
      </w:r>
      <w:r>
        <w:t xml:space="preserve">, </w:t>
      </w:r>
      <w:r w:rsidRPr="00B26743">
        <w:t>намеренный отход от этикетных выражений свидетельствует об искренности и</w:t>
      </w:r>
      <w:r>
        <w:t xml:space="preserve"> - </w:t>
      </w:r>
      <w:r w:rsidRPr="00B26743">
        <w:t>часто</w:t>
      </w:r>
      <w:r>
        <w:t xml:space="preserve"> - </w:t>
      </w:r>
      <w:r w:rsidRPr="00B26743">
        <w:t>положительной оценке личности или события. Напр.</w:t>
      </w:r>
      <w:r>
        <w:t xml:space="preserve">, </w:t>
      </w:r>
      <w:r w:rsidRPr="00B26743">
        <w:t>личность: Мне выпала честь познакомиться с Рудите Локане. Поверьте</w:t>
      </w:r>
      <w:r>
        <w:t xml:space="preserve">, </w:t>
      </w:r>
      <w:r w:rsidRPr="00B26743">
        <w:t>это не банальный словесный реверанс. Дело в том</w:t>
      </w:r>
      <w:r>
        <w:t xml:space="preserve">, </w:t>
      </w:r>
      <w:r w:rsidRPr="00B26743">
        <w:t>что Рудите</w:t>
      </w:r>
      <w:r>
        <w:t xml:space="preserve"> - </w:t>
      </w:r>
      <w:r w:rsidRPr="00B26743">
        <w:t>привлекательная</w:t>
      </w:r>
      <w:r>
        <w:t xml:space="preserve">, </w:t>
      </w:r>
      <w:r w:rsidRPr="00B26743">
        <w:t>стройная улыбчивая и энергичная женщина</w:t>
      </w:r>
      <w:r>
        <w:t xml:space="preserve"> - </w:t>
      </w:r>
      <w:r w:rsidRPr="00B26743">
        <w:t>служит капелланом в Ильгюциемской женской тюрьме (EVA&amp;ADAM. 06.2005.); С днем рождения его [предпринимателя В. Луговского] приходит поздравлять множество известных людей</w:t>
      </w:r>
      <w:r>
        <w:t xml:space="preserve"> - </w:t>
      </w:r>
      <w:r w:rsidRPr="00B26743">
        <w:t>бизнесменов</w:t>
      </w:r>
      <w:r>
        <w:t xml:space="preserve">, </w:t>
      </w:r>
      <w:r w:rsidRPr="00B26743">
        <w:t>политиков</w:t>
      </w:r>
      <w:r>
        <w:t xml:space="preserve">, </w:t>
      </w:r>
      <w:r w:rsidRPr="00B26743">
        <w:t>артистов… И делают они это искренне</w:t>
      </w:r>
      <w:r>
        <w:t xml:space="preserve">, </w:t>
      </w:r>
      <w:r w:rsidRPr="00B26743">
        <w:t>а не для протокола. (EVA&amp;ADAM. 01.2005.) Событие: В наши дни критиковать и обхаивать телевидение</w:t>
      </w:r>
      <w:r>
        <w:t xml:space="preserve"> - </w:t>
      </w:r>
      <w:r w:rsidRPr="00B26743">
        <w:t xml:space="preserve">нечто вроде признака хорошего тона. (EVA&amp;ADAM.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Частотным контекстуальным противопоставлением в прессе становится банальная фраза</w:t>
      </w:r>
      <w:r>
        <w:t xml:space="preserve"> - </w:t>
      </w:r>
      <w:r w:rsidRPr="00B26743">
        <w:t>правда</w:t>
      </w:r>
      <w:r>
        <w:t xml:space="preserve">, </w:t>
      </w:r>
      <w:r w:rsidRPr="00B26743">
        <w:t>поэтому наблюдается использование модальных конструкций</w:t>
      </w:r>
      <w:r>
        <w:t xml:space="preserve">, </w:t>
      </w:r>
      <w:r w:rsidRPr="00B26743">
        <w:t>вводных конструкций и рефлексивов со значениями "оправдание значения банальной фразы". Искренность этикетной фразы подвергается сомнению со стороны читателя</w:t>
      </w:r>
      <w:r>
        <w:t xml:space="preserve">, </w:t>
      </w:r>
      <w:r w:rsidRPr="00B26743">
        <w:t>что предупреждается соответствующим приемом публициста. Напр.</w:t>
      </w:r>
      <w:r>
        <w:t xml:space="preserve">, </w:t>
      </w:r>
      <w:r w:rsidRPr="00B26743">
        <w:t>О темнокожей звезде [Дайана Ривз] принято говорить</w:t>
      </w:r>
      <w:r>
        <w:t xml:space="preserve">, </w:t>
      </w:r>
      <w:r w:rsidRPr="00B26743">
        <w:t>закатывая глаза. По правде сказать</w:t>
      </w:r>
      <w:r>
        <w:t xml:space="preserve">, </w:t>
      </w:r>
      <w:r w:rsidRPr="00B26743">
        <w:t>она того заслужила. Это настоящая "Леди Джаз". (Час. 30.06.2006.); Наутро после выхода фильма на экраны Дрю [Берримор] проснулась мегазвездой. Несмотря на банальность фразы</w:t>
      </w:r>
      <w:r>
        <w:t xml:space="preserve">, </w:t>
      </w:r>
      <w:r w:rsidRPr="00B26743">
        <w:t xml:space="preserve">это было именно так. (Лилит. 11.2003.) 01.2004.)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Этикет принадлежит к той части вербального поведения</w:t>
      </w:r>
      <w:r>
        <w:t xml:space="preserve">, </w:t>
      </w:r>
      <w:r w:rsidRPr="00B26743">
        <w:t>которое отличается наибольшей регламентированностью</w:t>
      </w:r>
      <w:r>
        <w:t xml:space="preserve">, </w:t>
      </w:r>
      <w:r w:rsidRPr="00B26743">
        <w:t>соответственно</w:t>
      </w:r>
      <w:r>
        <w:t xml:space="preserve">, </w:t>
      </w:r>
      <w:r w:rsidRPr="00B26743">
        <w:t>большой способностью воспроизводиться в вербальных блоках</w:t>
      </w:r>
      <w:r>
        <w:t xml:space="preserve">, </w:t>
      </w:r>
      <w:r w:rsidRPr="00B26743">
        <w:t>конкретных коммуникативных моделях</w:t>
      </w:r>
      <w:r>
        <w:t xml:space="preserve">, </w:t>
      </w:r>
      <w:r w:rsidRPr="00B26743">
        <w:t>(экстра) лингвистических ситуациях. Это качество этикета используется публицистами в коммуникативной тактике совет. Причем советы по этикету нередко сочетаются с манипуляторскими тактиками или подменяются ими (отметим</w:t>
      </w:r>
      <w:r>
        <w:t xml:space="preserve">, </w:t>
      </w:r>
      <w:r w:rsidRPr="00B26743">
        <w:t>что подобные советы чаще даются не в лингвистическом</w:t>
      </w:r>
      <w:r>
        <w:t xml:space="preserve">, </w:t>
      </w:r>
      <w:r w:rsidRPr="00B26743">
        <w:t>а психологическом аспекте). Так</w:t>
      </w:r>
      <w:r>
        <w:t xml:space="preserve">, </w:t>
      </w:r>
      <w:r w:rsidRPr="00B26743">
        <w:t>в женском журнале даются советы о том</w:t>
      </w:r>
      <w:r>
        <w:t xml:space="preserve">, </w:t>
      </w:r>
      <w:r w:rsidRPr="00B26743">
        <w:t>как устроиться на работу</w:t>
      </w:r>
      <w:r>
        <w:t xml:space="preserve">, </w:t>
      </w:r>
      <w:r w:rsidRPr="00B26743">
        <w:t>но по существу представляют собой именно манипуляционные техники</w:t>
      </w:r>
      <w:r>
        <w:t xml:space="preserve">, </w:t>
      </w:r>
      <w:r w:rsidRPr="00B26743">
        <w:t>приемы НЛП. Напр.</w:t>
      </w:r>
      <w:r>
        <w:t xml:space="preserve">, </w:t>
      </w:r>
      <w:r w:rsidRPr="00B26743">
        <w:t>Как правильно говорить с шефиней. Надо: Какие у вас изумительные туфли (блузка</w:t>
      </w:r>
      <w:r>
        <w:t xml:space="preserve">, </w:t>
      </w:r>
      <w:r w:rsidRPr="00B26743">
        <w:t>брюки</w:t>
      </w:r>
      <w:r>
        <w:t xml:space="preserve">, </w:t>
      </w:r>
      <w:r w:rsidRPr="00B26743">
        <w:t>сумка</w:t>
      </w:r>
      <w:r>
        <w:t xml:space="preserve">, </w:t>
      </w:r>
      <w:r w:rsidRPr="00B26743">
        <w:t>шарфик)</w:t>
      </w:r>
      <w:r>
        <w:t xml:space="preserve"> - </w:t>
      </w:r>
      <w:r w:rsidRPr="00B26743">
        <w:t>вы в них выглядите просто потрясающе! Не надо: Какие у вас изумительные туфли (блузка</w:t>
      </w:r>
      <w:r>
        <w:t xml:space="preserve">, </w:t>
      </w:r>
      <w:r w:rsidRPr="00B26743">
        <w:t>брюки</w:t>
      </w:r>
      <w:r>
        <w:t xml:space="preserve">, </w:t>
      </w:r>
      <w:r w:rsidRPr="00B26743">
        <w:t>сумка</w:t>
      </w:r>
      <w:r>
        <w:t xml:space="preserve">, </w:t>
      </w:r>
      <w:r w:rsidRPr="00B26743">
        <w:t>шарфик)</w:t>
      </w:r>
      <w:r>
        <w:t xml:space="preserve"> - </w:t>
      </w:r>
      <w:r w:rsidRPr="00B26743">
        <w:t>где они продаются? Я после обеда сбегаю туда и куплю себе точно такие же! Почему: Она вовсе не хочет видеть перед собою свою собственную копию</w:t>
      </w:r>
      <w:r>
        <w:t xml:space="preserve">, </w:t>
      </w:r>
      <w:r w:rsidRPr="00B26743">
        <w:t>к тому же не все боссы настолько демократичны</w:t>
      </w:r>
      <w:r>
        <w:t xml:space="preserve">, </w:t>
      </w:r>
      <w:r w:rsidRPr="00B26743">
        <w:t xml:space="preserve">чтобы одеваться в одном магазине со своими подчиненными. (Лилит. 01.2006.)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Референтная группа политик</w:t>
      </w:r>
      <w:r>
        <w:t xml:space="preserve"> - </w:t>
      </w:r>
      <w:r w:rsidRPr="00B26743">
        <w:t>одна из наиболее традиционных негативных групп в русской картине мира</w:t>
      </w:r>
      <w:r>
        <w:t xml:space="preserve">, </w:t>
      </w:r>
      <w:r w:rsidRPr="00B26743">
        <w:t>в публицистической</w:t>
      </w:r>
      <w:r>
        <w:t xml:space="preserve">, </w:t>
      </w:r>
      <w:r w:rsidRPr="00B26743">
        <w:t>в частности. Если для нас (нашей группы) отступления от норм этикета более чем нормальны</w:t>
      </w:r>
      <w:r>
        <w:t xml:space="preserve">, </w:t>
      </w:r>
      <w:r w:rsidRPr="00B26743">
        <w:t>то для референтной группы политик такие отступления недопустимы. Для поддержания статуса негативной референтной группы часто используется именно акцентуация отступлений от норм этикета</w:t>
      </w:r>
      <w:r>
        <w:t xml:space="preserve">, </w:t>
      </w:r>
      <w:r w:rsidRPr="00B26743">
        <w:t>особенно не самого известного широкой публике</w:t>
      </w:r>
      <w:r>
        <w:t xml:space="preserve"> - </w:t>
      </w:r>
      <w:r w:rsidRPr="00B26743">
        <w:t>дипломатического. Напр.</w:t>
      </w:r>
      <w:r>
        <w:t xml:space="preserve">, </w:t>
      </w:r>
      <w:r w:rsidRPr="00B26743">
        <w:t>автор-публицист выступает в роли эксперта-знатока дипломатического этикета: Sņegirevs [Rossijskaja Gazeta žurnālists Latvijā] apmeklējis arī Krievijas vēstnieku Latvijā Viktoru Kaļužniju</w:t>
      </w:r>
      <w:r>
        <w:t xml:space="preserve">, </w:t>
      </w:r>
      <w:r w:rsidRPr="00B26743">
        <w:t>kura augstprātīgi nevērīgais vērtējums par visu</w:t>
      </w:r>
      <w:r>
        <w:t xml:space="preserve">, </w:t>
      </w:r>
      <w:r w:rsidRPr="00B26743">
        <w:t>kas notiek Latvijā</w:t>
      </w:r>
      <w:r>
        <w:t xml:space="preserve">, </w:t>
      </w:r>
      <w:r w:rsidRPr="00B26743">
        <w:t>kārtējo reizi apstiprina</w:t>
      </w:r>
      <w:r>
        <w:t xml:space="preserve">, </w:t>
      </w:r>
      <w:r w:rsidRPr="00B26743">
        <w:t>ka ar pieklājību un diplomāta etiķeti vēstnieka kungs nav draugos. (Latvijas Avīze. 28.06.2005.)</w:t>
      </w:r>
      <w:r>
        <w:t xml:space="preserve"> - </w:t>
      </w:r>
      <w:r w:rsidRPr="00B26743">
        <w:t>Снегирев [журналист Российской газеты в Латвии] посетил также посла России в Латвии Виктора Калюжного</w:t>
      </w:r>
      <w:r>
        <w:t xml:space="preserve">, </w:t>
      </w:r>
      <w:r w:rsidRPr="00B26743">
        <w:t>чья высокомерно-небрежная оценка обо всем</w:t>
      </w:r>
      <w:r>
        <w:t xml:space="preserve">, </w:t>
      </w:r>
      <w:r w:rsidRPr="00B26743">
        <w:t>что происходит в Латвии</w:t>
      </w:r>
      <w:r>
        <w:t xml:space="preserve">, </w:t>
      </w:r>
      <w:r w:rsidRPr="00B26743">
        <w:t>в очередной раз подтвердило</w:t>
      </w:r>
      <w:r>
        <w:t xml:space="preserve">, </w:t>
      </w:r>
      <w:r w:rsidRPr="00B26743">
        <w:t xml:space="preserve">что с вежливостью и дипломатическим этикетом господин посол не дружит.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Политическая пресса акцентирует коммуникативные и невербальные промахи и неудачи</w:t>
      </w:r>
      <w:r>
        <w:t xml:space="preserve">, </w:t>
      </w:r>
      <w:r w:rsidRPr="00B26743">
        <w:t>то или иное нарушение этикета политиками высшего эшелона. Напр.</w:t>
      </w:r>
      <w:r>
        <w:t xml:space="preserve">, </w:t>
      </w:r>
      <w:r w:rsidRPr="00B26743">
        <w:t>случай</w:t>
      </w:r>
      <w:r>
        <w:t xml:space="preserve">, </w:t>
      </w:r>
      <w:r w:rsidRPr="00B26743">
        <w:t>когда президент Латвийской Республики Вайра Вике-Фрейберга поднялась на борт самолета Дж. Буша</w:t>
      </w:r>
      <w:r>
        <w:t xml:space="preserve">, </w:t>
      </w:r>
      <w:r w:rsidRPr="00B26743">
        <w:t>был детально описан и разобран в аналитическом дискурсе публицистики: [специалист по дипломатическому протоколу</w:t>
      </w:r>
      <w:r>
        <w:t xml:space="preserve">, </w:t>
      </w:r>
      <w:r w:rsidRPr="00B26743">
        <w:t>пожелавший остаться неизвестным] пояснил</w:t>
      </w:r>
      <w:r>
        <w:t xml:space="preserve">, </w:t>
      </w:r>
      <w:r w:rsidRPr="00B26743">
        <w:t>что поступок президента</w:t>
      </w:r>
      <w:r>
        <w:t xml:space="preserve"> - </w:t>
      </w:r>
      <w:r w:rsidRPr="00B26743">
        <w:t>это нечто новое в дипломатической практике</w:t>
      </w:r>
      <w:r>
        <w:t xml:space="preserve">, </w:t>
      </w:r>
      <w:r w:rsidRPr="00B26743">
        <w:t>конфуз. Хотя дипломатический протокол</w:t>
      </w:r>
      <w:r>
        <w:t xml:space="preserve">, </w:t>
      </w:r>
      <w:r w:rsidRPr="00B26743">
        <w:t>собственно</w:t>
      </w:r>
      <w:r>
        <w:t xml:space="preserve">, </w:t>
      </w:r>
      <w:r w:rsidRPr="00B26743">
        <w:t>и существует для того</w:t>
      </w:r>
      <w:r>
        <w:t xml:space="preserve">, </w:t>
      </w:r>
      <w:r w:rsidRPr="00B26743">
        <w:t xml:space="preserve">чтобы не поставить какую-либо из сторон в неудобное положение. (Час. 09.05.2005.)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К основным нарушениям этикета латвийскими политиками относятся нарушения дипломатических принципов</w:t>
      </w:r>
      <w:r>
        <w:t xml:space="preserve"> - </w:t>
      </w:r>
      <w:r w:rsidRPr="00B26743">
        <w:t>нарушения дипломатического этикета. Напр.</w:t>
      </w:r>
      <w:r>
        <w:t xml:space="preserve">, </w:t>
      </w:r>
      <w:r w:rsidRPr="00B26743">
        <w:t>Вчера премьер Айгарс Калвитис в прямом эфире Латвийского радио выдал дипломатическую тайну: в подписании пограничного договора может принять участие и президент ЛР. (Вести Сегодня. 15.02.2007.) Другим типом являются различные нарушения кодекса депутатской этики</w:t>
      </w:r>
      <w:r>
        <w:t xml:space="preserve"> - </w:t>
      </w:r>
      <w:r w:rsidRPr="00B26743">
        <w:t>нарушения делового этикета. Напр.</w:t>
      </w:r>
      <w:r>
        <w:t xml:space="preserve">, </w:t>
      </w:r>
      <w:r w:rsidRPr="00B26743">
        <w:t>Автор письма</w:t>
      </w:r>
      <w:r>
        <w:t xml:space="preserve"> - </w:t>
      </w:r>
      <w:r w:rsidRPr="00B26743">
        <w:t>простой избиратель (как он сам представился)</w:t>
      </w:r>
      <w:r>
        <w:t xml:space="preserve"> - </w:t>
      </w:r>
      <w:r w:rsidRPr="00B26743">
        <w:t>"сигнализировал" руководству сейма о том</w:t>
      </w:r>
      <w:r>
        <w:t xml:space="preserve">, </w:t>
      </w:r>
      <w:r w:rsidRPr="00B26743">
        <w:t>что отдельные депутаты голосуют не только за себя</w:t>
      </w:r>
      <w:r>
        <w:t xml:space="preserve">, </w:t>
      </w:r>
      <w:r w:rsidRPr="00B26743">
        <w:t>но и за того парня</w:t>
      </w:r>
      <w:r>
        <w:t xml:space="preserve">, </w:t>
      </w:r>
      <w:r w:rsidRPr="00B26743">
        <w:t>то бишь за своих отсутствующих в момент голосования коллег. Самое пикантное</w:t>
      </w:r>
      <w:r>
        <w:t xml:space="preserve">, </w:t>
      </w:r>
      <w:r w:rsidRPr="00B26743">
        <w:t>что это "неприличное поведение" депутатов избиратель заметил не во время</w:t>
      </w:r>
      <w:r>
        <w:t xml:space="preserve">, </w:t>
      </w:r>
      <w:r w:rsidRPr="00B26743">
        <w:t>например</w:t>
      </w:r>
      <w:r>
        <w:t xml:space="preserve">, </w:t>
      </w:r>
      <w:r w:rsidRPr="00B26743">
        <w:t>экскурсии в парламент</w:t>
      </w:r>
      <w:r>
        <w:t xml:space="preserve">, </w:t>
      </w:r>
      <w:r w:rsidRPr="00B26743">
        <w:t>а во время просмотра по ТВ репортажа с заседания сейма! (Вести Сегодня. 15.01.2007.) Еще одним типом являются нарушения известных</w:t>
      </w:r>
      <w:r>
        <w:t xml:space="preserve">, </w:t>
      </w:r>
      <w:r w:rsidRPr="00B26743">
        <w:t>общепринятых "негласных законов"</w:t>
      </w:r>
      <w:r>
        <w:t xml:space="preserve"> - </w:t>
      </w:r>
      <w:r w:rsidRPr="00B26743">
        <w:t>нарушения бытового этикета. Напр.</w:t>
      </w:r>
      <w:r>
        <w:t xml:space="preserve">, </w:t>
      </w:r>
      <w:r w:rsidRPr="00B26743">
        <w:t>Г-н Репше</w:t>
      </w:r>
      <w:r>
        <w:t xml:space="preserve">, </w:t>
      </w:r>
      <w:r w:rsidRPr="00B26743">
        <w:t>наверное</w:t>
      </w:r>
      <w:r>
        <w:t xml:space="preserve">, </w:t>
      </w:r>
      <w:r w:rsidRPr="00B26743">
        <w:t>не знает русскую поговорку: "На чужой каравай рот не разевай". (Вести Сегодня. 09.02.2007.)</w:t>
      </w:r>
      <w:r>
        <w:t xml:space="preserve"> - </w:t>
      </w:r>
      <w:r w:rsidRPr="00B26743">
        <w:t>о границе Латвии и России. Наконец</w:t>
      </w:r>
      <w:r>
        <w:t xml:space="preserve">, </w:t>
      </w:r>
      <w:r w:rsidRPr="00B26743">
        <w:t>отдельные нарушения становятся типичными чертами той или иной группы политиков или отдельной личности. Напр.</w:t>
      </w:r>
      <w:r>
        <w:t xml:space="preserve">, </w:t>
      </w:r>
      <w:r w:rsidRPr="00B26743">
        <w:t>Бестактность</w:t>
      </w:r>
      <w:r>
        <w:t xml:space="preserve">, </w:t>
      </w:r>
      <w:r w:rsidRPr="00B26743">
        <w:t>похоже</w:t>
      </w:r>
      <w:r>
        <w:t xml:space="preserve">, </w:t>
      </w:r>
      <w:r w:rsidRPr="00B26743">
        <w:t>становится характерной чертой Вике-Фрейберги. Куда только делась профессорская сдержанность? Год назад она посоветовала протестующим против школьной реформы детям одеваться потеплее</w:t>
      </w:r>
      <w:r>
        <w:t xml:space="preserve">, </w:t>
      </w:r>
      <w:r w:rsidRPr="00B26743">
        <w:t>теперь же показала</w:t>
      </w:r>
      <w:r>
        <w:t xml:space="preserve">, </w:t>
      </w:r>
      <w:r w:rsidRPr="00B26743">
        <w:t>что осваивает русский язык уже не по Чебурашке и знает такие слова</w:t>
      </w:r>
      <w:r>
        <w:t xml:space="preserve">, </w:t>
      </w:r>
      <w:r w:rsidRPr="00B26743">
        <w:t>как "вобла"</w:t>
      </w:r>
      <w:r>
        <w:t xml:space="preserve">, </w:t>
      </w:r>
      <w:r w:rsidRPr="00B26743">
        <w:t xml:space="preserve">"водка" и "частушки". (Час. 07.02.2005.)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Поскольку политический дискурс принадлежит к аналитическим типам публицистических дискурсов</w:t>
      </w:r>
      <w:r>
        <w:t xml:space="preserve">, </w:t>
      </w:r>
      <w:r w:rsidRPr="00B26743">
        <w:t>в нем анализируются причины нарушений этикета. К причинам такого типа нарушений относятся</w:t>
      </w:r>
      <w:r>
        <w:t xml:space="preserve">, </w:t>
      </w:r>
      <w:r w:rsidRPr="00B26743">
        <w:t>прежде всего</w:t>
      </w:r>
      <w:r>
        <w:t xml:space="preserve">, </w:t>
      </w:r>
      <w:r w:rsidRPr="00B26743">
        <w:t>отражающиеся в речи мыслительные способности представителей негативной референтной группы. Напр.</w:t>
      </w:r>
      <w:r>
        <w:t xml:space="preserve">, </w:t>
      </w:r>
      <w:r w:rsidRPr="00B26743">
        <w:t>Латвийский совет молодежи вчера озвучил пренеприятнейшее известие для политиков</w:t>
      </w:r>
      <w:r>
        <w:t xml:space="preserve">, </w:t>
      </w:r>
      <w:r w:rsidRPr="00B26743">
        <w:t>которые поговорить любят</w:t>
      </w:r>
      <w:r>
        <w:t xml:space="preserve">, </w:t>
      </w:r>
      <w:r w:rsidRPr="00B26743">
        <w:t>но делают это без сочувствия к окружающим</w:t>
      </w:r>
      <w:r>
        <w:t xml:space="preserve"> - </w:t>
      </w:r>
      <w:r w:rsidRPr="00B26743">
        <w:t>смысла сказанного часто не только не понять</w:t>
      </w:r>
      <w:r>
        <w:t xml:space="preserve">, </w:t>
      </w:r>
      <w:r w:rsidRPr="00B26743">
        <w:t xml:space="preserve">но и вовсе не найти. (Вести Сегодня. 31.01.2007.)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Другой причиной является особое вербальное поведение политика</w:t>
      </w:r>
      <w:r>
        <w:t xml:space="preserve">, </w:t>
      </w:r>
      <w:r w:rsidRPr="00B26743">
        <w:t>что проявляется в косноязычии</w:t>
      </w:r>
      <w:r>
        <w:t xml:space="preserve">, </w:t>
      </w:r>
      <w:r w:rsidRPr="00B26743">
        <w:t>вульгаризации</w:t>
      </w:r>
      <w:r>
        <w:t xml:space="preserve">, </w:t>
      </w:r>
      <w:r w:rsidRPr="00B26743">
        <w:t>жаргонизации</w:t>
      </w:r>
      <w:r>
        <w:t xml:space="preserve">, </w:t>
      </w:r>
      <w:r w:rsidRPr="00B26743">
        <w:t>тенденциях семантического рассогласования и др. Напр.</w:t>
      </w:r>
      <w:r>
        <w:t xml:space="preserve">, </w:t>
      </w:r>
      <w:r w:rsidRPr="00B26743">
        <w:t>Deputāts arī ir cilvēks. Un kā vēsta tautas teiciens: “Kā es māku</w:t>
      </w:r>
      <w:r>
        <w:t xml:space="preserve">, </w:t>
      </w:r>
      <w:r w:rsidRPr="00B26743">
        <w:t>tā es maunu...” “Vakara ziņas” lūkojas</w:t>
      </w:r>
      <w:r>
        <w:t xml:space="preserve">, </w:t>
      </w:r>
      <w:r w:rsidRPr="00B26743">
        <w:t>kādas valodiņas tad ritina mūsu simt gudrās galvas. (Privātā dzīve. 30.03.2007.)</w:t>
      </w:r>
      <w:r>
        <w:t xml:space="preserve"> - </w:t>
      </w:r>
      <w:r w:rsidRPr="00B26743">
        <w:t>Депутат тоже человек. И как гласит народная мудрость: "Как умею</w:t>
      </w:r>
      <w:r>
        <w:t xml:space="preserve">, </w:t>
      </w:r>
      <w:r w:rsidRPr="00B26743">
        <w:t>так я и мычу". "Вакара Зиняс" глядит</w:t>
      </w:r>
      <w:r>
        <w:t xml:space="preserve">, </w:t>
      </w:r>
      <w:r w:rsidRPr="00B26743">
        <w:t>каким же языком говорят наши сто умных голов. Рубрика Ziediņi (Цветочки)</w:t>
      </w:r>
      <w:r>
        <w:t xml:space="preserve"> - </w:t>
      </w:r>
      <w:r w:rsidRPr="00B26743">
        <w:t>о латвийских политиках</w:t>
      </w:r>
      <w:r>
        <w:t xml:space="preserve">, </w:t>
      </w:r>
      <w:r w:rsidRPr="00B26743">
        <w:t>подрубрика Odziņas (Ягодки) этой же статьи</w:t>
      </w:r>
      <w:r>
        <w:t xml:space="preserve"> - </w:t>
      </w:r>
      <w:r w:rsidRPr="00B26743">
        <w:t>о российских политиках (Жириновский</w:t>
      </w:r>
      <w:r>
        <w:t xml:space="preserve">, </w:t>
      </w:r>
      <w:r w:rsidRPr="00B26743">
        <w:t>Федулов</w:t>
      </w:r>
      <w:r>
        <w:t xml:space="preserve">, </w:t>
      </w:r>
      <w:r w:rsidRPr="00B26743">
        <w:t>Алибасов): Ja</w:t>
      </w:r>
      <w:r>
        <w:t xml:space="preserve">, </w:t>
      </w:r>
      <w:r w:rsidRPr="00B26743">
        <w:t>izlasot Latvijas deputātu izteikumus</w:t>
      </w:r>
      <w:r>
        <w:t xml:space="preserve">, </w:t>
      </w:r>
      <w:r w:rsidRPr="00B26743">
        <w:t>kāds domā</w:t>
      </w:r>
      <w:r>
        <w:t xml:space="preserve">, </w:t>
      </w:r>
      <w:r w:rsidRPr="00B26743">
        <w:t>ka mūsu tautas kalpiem gan vajadzētu par valodiņas tīrību parūpēties</w:t>
      </w:r>
      <w:r>
        <w:t xml:space="preserve">, </w:t>
      </w:r>
      <w:r w:rsidRPr="00B26743">
        <w:t>tad varam vien mierināt</w:t>
      </w:r>
      <w:r>
        <w:t xml:space="preserve">, </w:t>
      </w:r>
      <w:r w:rsidRPr="00B26743">
        <w:t>ka tie ir tikai “ziediņi”. Piemēram</w:t>
      </w:r>
      <w:r>
        <w:t xml:space="preserve">, </w:t>
      </w:r>
      <w:r w:rsidRPr="00B26743">
        <w:t>uz Krievijas deputātu mēles ir bijušas īstenas “odziņas”.</w:t>
      </w:r>
      <w:r>
        <w:t xml:space="preserve"> - </w:t>
      </w:r>
      <w:r w:rsidRPr="00B26743">
        <w:t>Если</w:t>
      </w:r>
      <w:r>
        <w:t xml:space="preserve">, </w:t>
      </w:r>
      <w:r w:rsidRPr="00B26743">
        <w:t>прочитав высказывания латвийских депутатов</w:t>
      </w:r>
      <w:r>
        <w:t xml:space="preserve">, </w:t>
      </w:r>
      <w:r w:rsidRPr="00B26743">
        <w:t>кто-то думает</w:t>
      </w:r>
      <w:r>
        <w:t xml:space="preserve">, </w:t>
      </w:r>
      <w:r w:rsidRPr="00B26743">
        <w:t>что наши слугам народа нужно бы позаботиться о чистоте языка</w:t>
      </w:r>
      <w:r>
        <w:t xml:space="preserve">, </w:t>
      </w:r>
      <w:r w:rsidRPr="00B26743">
        <w:t>тогда можем успокоить</w:t>
      </w:r>
      <w:r>
        <w:t xml:space="preserve">, </w:t>
      </w:r>
      <w:r w:rsidRPr="00B26743">
        <w:t>что это только "цветочки". Например</w:t>
      </w:r>
      <w:r>
        <w:t xml:space="preserve">, </w:t>
      </w:r>
      <w:r w:rsidRPr="00B26743">
        <w:t xml:space="preserve">на языке депутатов России бывали настоящие "ягодки". 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Еще одна причина</w:t>
      </w:r>
      <w:r>
        <w:t xml:space="preserve"> - </w:t>
      </w:r>
      <w:r w:rsidRPr="00B26743">
        <w:t>выбранные политической группировкой (партией) или отдельным политиком методы политической борьбы (ср. политические метафоры грязные игры</w:t>
      </w:r>
      <w:r>
        <w:t xml:space="preserve">, </w:t>
      </w:r>
      <w:r w:rsidRPr="00B26743">
        <w:t>черный пиар). Напр.</w:t>
      </w:r>
      <w:r>
        <w:t xml:space="preserve">, </w:t>
      </w:r>
      <w:r w:rsidRPr="00B26743">
        <w:t>Klope “Jaunajā laikā”: Kalniete plēšas ar Mūrnieci. (Privātā dzīve. 30.03.2007.) – Драка в «Новом времени»: Калниете схватилась с Мурниеце. И далее: Traki un netīkami – “Jaunajā laikā” vistrakākās domstarpības un nesaskaņas tiek izcīnītas tieši starp sieviešu kārtas un valsts parlamenta deputātēm. Un vairs nevar saprast</w:t>
      </w:r>
      <w:r>
        <w:t xml:space="preserve">, </w:t>
      </w:r>
      <w:r w:rsidRPr="00B26743">
        <w:t>kas</w:t>
      </w:r>
      <w:r>
        <w:t xml:space="preserve">, </w:t>
      </w:r>
      <w:r w:rsidRPr="00B26743">
        <w:t>ko un kāpēc viena pret otru karo – Sandra Kalniete pret Solvitu Āboliņu vai Lindu Mūrnieci</w:t>
      </w:r>
      <w:r>
        <w:t xml:space="preserve">, </w:t>
      </w:r>
      <w:r w:rsidRPr="00B26743">
        <w:t>Ina Druviete pret Mūrnieci vai Ausma Kantāne pret Eināru Repši un pret visu pārējo pasauli. (Privātā dzīve. 30.03.2007.)</w:t>
      </w:r>
      <w:r>
        <w:t xml:space="preserve"> - </w:t>
      </w:r>
      <w:r w:rsidRPr="00B26743">
        <w:t>Дико и неприятно</w:t>
      </w:r>
      <w:r>
        <w:t xml:space="preserve"> - </w:t>
      </w:r>
      <w:r w:rsidRPr="00B26743">
        <w:t>в "Новом времени" самые сумасшедшие разногласия и противоречия разыгрываются именно между женским полом и депутатами государственного парламента. И уже нельзя понять</w:t>
      </w:r>
      <w:r>
        <w:t xml:space="preserve">, </w:t>
      </w:r>
      <w:r w:rsidRPr="00B26743">
        <w:t>кто</w:t>
      </w:r>
      <w:r>
        <w:t xml:space="preserve">, </w:t>
      </w:r>
      <w:r w:rsidRPr="00B26743">
        <w:t>что и почему одна воюет с другой</w:t>
      </w:r>
      <w:r>
        <w:t xml:space="preserve"> - </w:t>
      </w:r>
      <w:r w:rsidRPr="00B26743">
        <w:t>Сандра Калниете против Солвиты Аболини или Линды Мурниеце</w:t>
      </w:r>
      <w:r>
        <w:t xml:space="preserve">, </w:t>
      </w:r>
      <w:r w:rsidRPr="00B26743">
        <w:t xml:space="preserve">Ина Друвиете против Мурниеце или Аусма Кантане против Ейнара Репше и против всего остального мира. </w:t>
      </w:r>
    </w:p>
    <w:p w:rsidR="001661A6" w:rsidRDefault="001661A6" w:rsidP="001661A6">
      <w:pPr>
        <w:spacing w:before="120"/>
        <w:ind w:firstLine="567"/>
        <w:jc w:val="both"/>
      </w:pPr>
      <w:r w:rsidRPr="00B26743">
        <w:t>Т.о.</w:t>
      </w:r>
      <w:r>
        <w:t xml:space="preserve">, </w:t>
      </w:r>
      <w:r w:rsidRPr="00B26743">
        <w:t>политический дискурс публицистики</w:t>
      </w:r>
      <w:r>
        <w:t xml:space="preserve">, </w:t>
      </w:r>
      <w:r w:rsidRPr="00B26743">
        <w:t>содержащий элементы этикета</w:t>
      </w:r>
      <w:r>
        <w:t xml:space="preserve">, </w:t>
      </w:r>
      <w:r w:rsidRPr="00B26743">
        <w:t>прежде всего</w:t>
      </w:r>
      <w:r>
        <w:t xml:space="preserve">, </w:t>
      </w:r>
      <w:r w:rsidRPr="00B26743">
        <w:t>отражает не-искренность</w:t>
      </w:r>
      <w:r>
        <w:t xml:space="preserve">, </w:t>
      </w:r>
      <w:r w:rsidRPr="00B26743">
        <w:t>не-профессионализм</w:t>
      </w:r>
      <w:r>
        <w:t xml:space="preserve">, </w:t>
      </w:r>
      <w:r w:rsidRPr="00B26743">
        <w:t>не-воспитанность политика. В отличие от представителей "нашей" группы</w:t>
      </w:r>
      <w:r>
        <w:t xml:space="preserve">, </w:t>
      </w:r>
      <w:r w:rsidRPr="00B26743">
        <w:t>отступления от этикетных норм представителями референтной группы политик в публицистике акцентируются и оцениваются. Кроме того</w:t>
      </w:r>
      <w:r>
        <w:t xml:space="preserve">, </w:t>
      </w:r>
      <w:r w:rsidRPr="00B26743">
        <w:t>во внимание следует принимать и то</w:t>
      </w:r>
      <w:r>
        <w:t xml:space="preserve">, </w:t>
      </w:r>
      <w:r w:rsidRPr="00B26743">
        <w:t xml:space="preserve">что на формирование влияет негативный статус референтной группы политик. </w:t>
      </w:r>
    </w:p>
    <w:p w:rsidR="001661A6" w:rsidRPr="00B26743" w:rsidRDefault="001661A6" w:rsidP="001661A6">
      <w:pPr>
        <w:spacing w:before="120"/>
        <w:jc w:val="center"/>
        <w:rPr>
          <w:b/>
          <w:sz w:val="28"/>
        </w:rPr>
      </w:pPr>
      <w:r w:rsidRPr="00B26743">
        <w:rPr>
          <w:b/>
          <w:sz w:val="28"/>
        </w:rPr>
        <w:t>Список литературы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Стернин И.А. Можно ли культурно формировать культуру в современной России? // http://www.csp.ru/~rpr/sternin/articles_rus.html.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Горбачевич К.С. Словарь эпитетов русского языка. СПб.</w:t>
      </w:r>
      <w:r>
        <w:t xml:space="preserve">, </w:t>
      </w:r>
      <w:r w:rsidRPr="00B26743">
        <w:t>2000.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Словарь русского языка в 4-х т. АН СССР</w:t>
      </w:r>
      <w:r>
        <w:t xml:space="preserve">, </w:t>
      </w:r>
      <w:r w:rsidRPr="00B26743">
        <w:t>Ин-т рус.яз.</w:t>
      </w:r>
      <w:r>
        <w:t xml:space="preserve">, </w:t>
      </w:r>
      <w:r w:rsidRPr="00B26743">
        <w:t>Под ред. А.П. Евгеньевой. М. 1981-1984.</w:t>
      </w:r>
    </w:p>
    <w:p w:rsidR="001661A6" w:rsidRPr="00B26743" w:rsidRDefault="001661A6" w:rsidP="001661A6">
      <w:pPr>
        <w:spacing w:before="120"/>
        <w:ind w:firstLine="567"/>
        <w:jc w:val="both"/>
      </w:pPr>
      <w:r w:rsidRPr="00B26743">
        <w:t>Овчинников В.В. Калейдоскоп жизни: экзотические</w:t>
      </w:r>
      <w:r>
        <w:t xml:space="preserve">, </w:t>
      </w:r>
      <w:r w:rsidRPr="00B26743">
        <w:t xml:space="preserve">драматические и комические эпизоды личной судьбы ветерана журналистики. М.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1A6"/>
    <w:rsid w:val="001661A6"/>
    <w:rsid w:val="001A35F6"/>
    <w:rsid w:val="002C3054"/>
    <w:rsid w:val="00811DD4"/>
    <w:rsid w:val="009659D5"/>
    <w:rsid w:val="00B104A0"/>
    <w:rsid w:val="00B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F610AE-C054-43BE-B294-C4372FE8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61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2636</Words>
  <Characters>15030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Этикет политика в современном публицистическом дискурсе</vt:lpstr>
    </vt:vector>
  </TitlesOfParts>
  <Company>Home</Company>
  <LinksUpToDate>false</LinksUpToDate>
  <CharactersWithSpaces>17631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Этикет политика в современном публицистическом дискурсе</dc:title>
  <dc:subject/>
  <dc:creator>User</dc:creator>
  <cp:keywords/>
  <dc:description/>
  <cp:lastModifiedBy>Irina</cp:lastModifiedBy>
  <cp:revision>2</cp:revision>
  <dcterms:created xsi:type="dcterms:W3CDTF">2014-08-12T14:01:00Z</dcterms:created>
  <dcterms:modified xsi:type="dcterms:W3CDTF">2014-08-12T14:01:00Z</dcterms:modified>
</cp:coreProperties>
</file>