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7B" w:rsidRPr="00B63649" w:rsidRDefault="00034E7B" w:rsidP="00034E7B">
      <w:pPr>
        <w:spacing w:before="120"/>
        <w:jc w:val="center"/>
        <w:rPr>
          <w:b/>
          <w:sz w:val="32"/>
        </w:rPr>
      </w:pPr>
      <w:r w:rsidRPr="00B63649">
        <w:rPr>
          <w:b/>
          <w:sz w:val="32"/>
        </w:rPr>
        <w:t>Эволюционно-антропологический гомункулюс 2010</w:t>
      </w:r>
    </w:p>
    <w:p w:rsidR="00034E7B" w:rsidRPr="00B63649" w:rsidRDefault="00034E7B" w:rsidP="00034E7B">
      <w:pPr>
        <w:spacing w:before="120"/>
        <w:jc w:val="center"/>
        <w:rPr>
          <w:sz w:val="28"/>
        </w:rPr>
      </w:pPr>
      <w:r w:rsidRPr="00B63649">
        <w:rPr>
          <w:sz w:val="28"/>
        </w:rPr>
        <w:t>Лунный А. Н., Колчуринский Н. Ю.</w:t>
      </w:r>
    </w:p>
    <w:p w:rsidR="00034E7B" w:rsidRPr="00B63649" w:rsidRDefault="00034E7B" w:rsidP="00034E7B">
      <w:pPr>
        <w:spacing w:before="120"/>
        <w:ind w:firstLine="567"/>
        <w:jc w:val="both"/>
      </w:pPr>
      <w:r w:rsidRPr="00B63649">
        <w:t>Мечтою алхимиков</w:t>
      </w:r>
      <w:r>
        <w:t xml:space="preserve">, </w:t>
      </w:r>
      <w:r w:rsidRPr="00B63649">
        <w:t>как известно</w:t>
      </w:r>
      <w:r>
        <w:t xml:space="preserve">, </w:t>
      </w:r>
      <w:r w:rsidRPr="00B63649">
        <w:t>было получение при помощи каких-то химических превращения человечка в колбе</w:t>
      </w:r>
      <w:r>
        <w:t xml:space="preserve"> - </w:t>
      </w:r>
      <w:r w:rsidRPr="00B63649">
        <w:t>гомункулюса. Судя по событиям начала 2010 года</w:t>
      </w:r>
      <w:r>
        <w:t xml:space="preserve">, </w:t>
      </w:r>
      <w:r w:rsidRPr="00B63649">
        <w:t>эта мечта</w:t>
      </w:r>
      <w:r>
        <w:t xml:space="preserve">, </w:t>
      </w:r>
      <w:r w:rsidRPr="00B63649">
        <w:t>похоже осуществилась</w:t>
      </w:r>
      <w:r>
        <w:t xml:space="preserve">, </w:t>
      </w:r>
      <w:r w:rsidRPr="00B63649">
        <w:t>благодаря трудам группы российских и немецких антропологов.</w:t>
      </w:r>
    </w:p>
    <w:p w:rsidR="00034E7B" w:rsidRPr="00B63649" w:rsidRDefault="00034E7B" w:rsidP="00034E7B">
      <w:pPr>
        <w:spacing w:before="120"/>
        <w:ind w:firstLine="567"/>
        <w:jc w:val="both"/>
      </w:pPr>
      <w:r w:rsidRPr="00B63649">
        <w:t>В апреле 2010 года крупнейший естественно-научный журнал Нейчер (Nature) опубликовал подробную статью о нахождении в южно-сибирской пещере фаланги ископаемого человеческого пальца и результаты сравнительного анализа</w:t>
      </w:r>
      <w:r>
        <w:t xml:space="preserve">, </w:t>
      </w:r>
      <w:r w:rsidRPr="00B63649">
        <w:t>выделенной из него мтДНК[54]. Указанная фаланга¸ по представлениям авторов датируется возрастом примерно 40 000 лет. Авторы</w:t>
      </w:r>
      <w:r>
        <w:t xml:space="preserve">, </w:t>
      </w:r>
      <w:r w:rsidRPr="00B63649">
        <w:t>к сожалению</w:t>
      </w:r>
      <w:r>
        <w:t xml:space="preserve">, </w:t>
      </w:r>
      <w:r w:rsidRPr="00B63649">
        <w:t>не представили общественности ни фотографий</w:t>
      </w:r>
      <w:r>
        <w:t xml:space="preserve">, </w:t>
      </w:r>
      <w:r w:rsidRPr="00B63649">
        <w:t>ни даже описания анатомии этой находки. За то представили результаты анализа последовательностей нуклеотидов. Сравнивали с представителями современного Homosapiens</w:t>
      </w:r>
      <w:r>
        <w:t xml:space="preserve">, </w:t>
      </w:r>
      <w:r w:rsidRPr="00B63649">
        <w:t>с неандертальцами (10 экземпляров) и с древним Homosapiens-ом (взяли одного). Оказалось</w:t>
      </w:r>
      <w:r>
        <w:t xml:space="preserve">, </w:t>
      </w:r>
      <w:r w:rsidRPr="00B63649">
        <w:t>что число отличий мтДНК таинственного человека от современного в среднем примерно в двое больше числа этих различий междуHomosapiens-ами и неандертальцами. Вывод</w:t>
      </w:r>
      <w:r>
        <w:t xml:space="preserve">, </w:t>
      </w:r>
      <w:r w:rsidRPr="00B63649">
        <w:t>который поспешили безапеляционно сделать авторы</w:t>
      </w:r>
      <w:r>
        <w:t xml:space="preserve">, </w:t>
      </w:r>
      <w:r w:rsidRPr="00B63649">
        <w:t>однозначен</w:t>
      </w:r>
      <w:r>
        <w:t xml:space="preserve"> - </w:t>
      </w:r>
      <w:r w:rsidRPr="00B63649">
        <w:t>это третий вид человека. А относительно того</w:t>
      </w:r>
      <w:r>
        <w:t xml:space="preserve">, </w:t>
      </w:r>
      <w:r w:rsidRPr="00B63649">
        <w:t>что неандертальцы</w:t>
      </w:r>
      <w:r>
        <w:t xml:space="preserve"> - </w:t>
      </w:r>
      <w:r w:rsidRPr="00B63649">
        <w:t>“другие люди” у авторов вообще никаких вопросов нет. И пошло-поехало: и “замерили” по “молекулярным часам”</w:t>
      </w:r>
      <w:bookmarkStart w:id="0" w:name="_ftnref1"/>
      <w:r w:rsidRPr="00B63649">
        <w:t>[1]</w:t>
      </w:r>
      <w:bookmarkEnd w:id="0"/>
      <w:r>
        <w:t xml:space="preserve">, </w:t>
      </w:r>
      <w:r w:rsidRPr="00B63649">
        <w:t>что де он отделился от эволюционной линии человека 1 млн. лет тому назад</w:t>
      </w:r>
      <w:r>
        <w:t xml:space="preserve">, </w:t>
      </w:r>
      <w:r w:rsidRPr="00B63649">
        <w:t>и стали рассуждать</w:t>
      </w:r>
      <w:r>
        <w:t xml:space="preserve">, </w:t>
      </w:r>
      <w:r w:rsidRPr="00B63649">
        <w:t>что это даже де не гейдельбергский</w:t>
      </w:r>
      <w:r>
        <w:t xml:space="preserve">, </w:t>
      </w:r>
      <w:r w:rsidRPr="00B63649">
        <w:t>потому что таковой не должен был отличаться столь сильно де от своих непосредственных потомков-неандертальцев и стали рассуждать о возможной миграции жителя Африки в Сибирь и т.д. Почти одновременно с этим Нейчер опубликовал и несколько позитивных реплик на это “открытие”.</w:t>
      </w:r>
    </w:p>
    <w:p w:rsidR="00034E7B" w:rsidRPr="00B63649" w:rsidRDefault="00034E7B" w:rsidP="00034E7B">
      <w:pPr>
        <w:spacing w:before="120"/>
        <w:ind w:firstLine="567"/>
        <w:jc w:val="both"/>
      </w:pPr>
      <w:r w:rsidRPr="00B63649">
        <w:t>Но указанная интерпретация естественно вызывает вопросы. Каким образом учитывались возможные изменения в этой древней ДНК</w:t>
      </w:r>
      <w:r>
        <w:t xml:space="preserve">, </w:t>
      </w:r>
      <w:r w:rsidRPr="00B63649">
        <w:t>происходившие во время ее лежания в земле 40000 лет? А о возможности таких изменений говорит целый цикл исследований (см. [47] и [48]). Если никак не учитывали – то результат может быть элементарным артефактом.</w:t>
      </w:r>
    </w:p>
    <w:p w:rsidR="00034E7B" w:rsidRPr="00B63649" w:rsidRDefault="00034E7B" w:rsidP="00034E7B">
      <w:pPr>
        <w:spacing w:before="120"/>
        <w:ind w:firstLine="567"/>
        <w:jc w:val="both"/>
      </w:pPr>
      <w:r w:rsidRPr="00B63649">
        <w:t>Как учитывалось то</w:t>
      </w:r>
      <w:r>
        <w:t xml:space="preserve">, </w:t>
      </w:r>
      <w:r w:rsidRPr="00B63649">
        <w:t>что внутривидовые вариации мтДНК в прошлом могли быть у человека бóльшими</w:t>
      </w:r>
      <w:r>
        <w:t xml:space="preserve">, </w:t>
      </w:r>
      <w:r w:rsidRPr="00B63649">
        <w:t>чем в настоящее время</w:t>
      </w:r>
      <w:r>
        <w:t xml:space="preserve">, </w:t>
      </w:r>
      <w:r w:rsidRPr="00B63649">
        <w:t>при том</w:t>
      </w:r>
      <w:r>
        <w:t xml:space="preserve">, </w:t>
      </w:r>
      <w:r w:rsidRPr="00B63649">
        <w:t>что у некоторых современных обезьян они значительно больше</w:t>
      </w:r>
      <w:r>
        <w:t xml:space="preserve">, </w:t>
      </w:r>
      <w:r w:rsidRPr="00B63649">
        <w:t>чем у современного человека [53]</w:t>
      </w:r>
      <w:r>
        <w:t xml:space="preserve">, </w:t>
      </w:r>
      <w:r w:rsidRPr="00B63649">
        <w:t>а древние люди (Homosapiens в том числе</w:t>
      </w:r>
      <w:r>
        <w:t xml:space="preserve">, </w:t>
      </w:r>
      <w:r w:rsidRPr="00B63649">
        <w:t>судя по костной анатомии) вообще отличались значительно бóльшим анатомическим разнообразием</w:t>
      </w:r>
      <w:r>
        <w:t xml:space="preserve">, </w:t>
      </w:r>
      <w:r w:rsidRPr="00B63649">
        <w:t>чем современные [20]? Напомним</w:t>
      </w:r>
      <w:r>
        <w:t xml:space="preserve">, </w:t>
      </w:r>
      <w:r w:rsidRPr="00B63649">
        <w:t>что останки “человека из Мунго” несли в себе останки мтДНК</w:t>
      </w:r>
      <w:r>
        <w:t xml:space="preserve">, </w:t>
      </w:r>
      <w:r w:rsidRPr="00B63649">
        <w:t>сильно отличающейся от мтДНК современных людей (см. предыдущую главу).</w:t>
      </w:r>
    </w:p>
    <w:p w:rsidR="00034E7B" w:rsidRPr="00B63649" w:rsidRDefault="00034E7B" w:rsidP="00034E7B">
      <w:pPr>
        <w:spacing w:before="120"/>
        <w:ind w:firstLine="567"/>
        <w:jc w:val="both"/>
      </w:pPr>
      <w:r w:rsidRPr="00B63649">
        <w:t>Почему в качестве контроля была взята мтДНК только одного древнего Homosapiens</w:t>
      </w:r>
      <w:r>
        <w:t xml:space="preserve">, </w:t>
      </w:r>
      <w:r w:rsidRPr="00B63649">
        <w:t>при чем такая</w:t>
      </w:r>
      <w:r>
        <w:t xml:space="preserve">, </w:t>
      </w:r>
      <w:r w:rsidRPr="00B63649">
        <w:t>которая от современной практически не отличалась? При том</w:t>
      </w:r>
      <w:r>
        <w:t xml:space="preserve">, </w:t>
      </w:r>
      <w:r w:rsidRPr="00B63649">
        <w:t>что исследование таковой у “человека из Мунго” говорит о том</w:t>
      </w:r>
      <w:r>
        <w:t xml:space="preserve">, </w:t>
      </w:r>
      <w:r w:rsidRPr="00B63649">
        <w:t>что она может значительно отличаться от мтДНК современного человека[50] – цит. по [49]?</w:t>
      </w:r>
    </w:p>
    <w:p w:rsidR="00034E7B" w:rsidRPr="00B63649" w:rsidRDefault="00034E7B" w:rsidP="00034E7B">
      <w:pPr>
        <w:spacing w:before="120"/>
        <w:ind w:firstLine="567"/>
        <w:jc w:val="both"/>
      </w:pPr>
      <w:r w:rsidRPr="00B63649">
        <w:t>На все эти вопросы ответа в статье нет. А без вразумительных ответов на эти вопросы</w:t>
      </w:r>
      <w:r>
        <w:t xml:space="preserve">, </w:t>
      </w:r>
      <w:r w:rsidRPr="00B63649">
        <w:t>она не представляет собой никакой научной ценности. Хотя бы потому</w:t>
      </w:r>
      <w:r>
        <w:t xml:space="preserve">, </w:t>
      </w:r>
      <w:r w:rsidRPr="00B63649">
        <w:t>что все отличия мтДНК “нового человека” могут быть обусловлены артефактами</w:t>
      </w:r>
      <w:r>
        <w:t xml:space="preserve">, </w:t>
      </w:r>
      <w:r w:rsidRPr="00B63649">
        <w:t>связанными с залеганием ДНК в земле в течение тысячелетий и ее порчей. Научный уровень таких исследований – нулевой</w:t>
      </w:r>
      <w:r>
        <w:t xml:space="preserve">, </w:t>
      </w:r>
      <w:r w:rsidRPr="00B63649">
        <w:t>“ясно</w:t>
      </w:r>
      <w:r>
        <w:t xml:space="preserve">, </w:t>
      </w:r>
      <w:r w:rsidRPr="00B63649">
        <w:t>что ничего не ясно”.</w:t>
      </w:r>
    </w:p>
    <w:p w:rsidR="00034E7B" w:rsidRDefault="00034E7B" w:rsidP="00034E7B">
      <w:pPr>
        <w:spacing w:before="120"/>
        <w:ind w:firstLine="567"/>
        <w:jc w:val="both"/>
      </w:pPr>
      <w:r w:rsidRPr="00B63649">
        <w:t>Но вопрос здесь в том</w:t>
      </w:r>
      <w:r>
        <w:t xml:space="preserve">, </w:t>
      </w:r>
      <w:r w:rsidRPr="00B63649">
        <w:t>как такой авторитетнейший естественно-научный журнал</w:t>
      </w:r>
      <w:r>
        <w:t xml:space="preserve">, </w:t>
      </w:r>
      <w:r w:rsidRPr="00B63649">
        <w:t>как Нейчер (печатного источника</w:t>
      </w:r>
      <w:r>
        <w:t xml:space="preserve">, </w:t>
      </w:r>
      <w:r w:rsidRPr="00B63649">
        <w:t>выше авторитетом в естественных науках</w:t>
      </w:r>
      <w:r>
        <w:t xml:space="preserve">, </w:t>
      </w:r>
      <w:r w:rsidRPr="00B63649">
        <w:t>чем Нейчер просто нет) публикует исследования такого “научного” уровня. То</w:t>
      </w:r>
      <w:r>
        <w:t xml:space="preserve">, </w:t>
      </w:r>
      <w:r w:rsidRPr="00B63649">
        <w:t>что группа авантюристов решила опубликовать “липу” этим никого не удивишь. Но</w:t>
      </w:r>
      <w:r>
        <w:t xml:space="preserve">, </w:t>
      </w:r>
      <w:r w:rsidRPr="00B63649">
        <w:t>как на это решилась редакция упомянутого журнала? Для такого рода публикации Нейчер должна идти на риск своим непререкаемым престижем</w:t>
      </w:r>
      <w:r>
        <w:t xml:space="preserve">, </w:t>
      </w:r>
      <w:r w:rsidRPr="00B63649">
        <w:t>а это крупный финансовый риск … Значит</w:t>
      </w:r>
      <w:r>
        <w:t xml:space="preserve">, </w:t>
      </w:r>
      <w:r w:rsidRPr="00B63649">
        <w:t>судя по всему</w:t>
      </w:r>
      <w:r>
        <w:t xml:space="preserve">, </w:t>
      </w:r>
      <w:r w:rsidRPr="00B63649">
        <w:t>есть что-то</w:t>
      </w:r>
      <w:r>
        <w:t xml:space="preserve">, </w:t>
      </w:r>
      <w:r w:rsidRPr="00B63649">
        <w:t>что такой риск денежно оправдывает. Это “что-то” остается загадкой. Но в любом случае нельзя не поразиться тому</w:t>
      </w:r>
      <w:r>
        <w:t xml:space="preserve">, </w:t>
      </w:r>
      <w:r w:rsidRPr="00B63649">
        <w:t>как в угоду какой-то “партии”</w:t>
      </w:r>
      <w:r>
        <w:t xml:space="preserve">, </w:t>
      </w:r>
      <w:r w:rsidRPr="00B63649">
        <w:t>которой требуется появление статей об эволюции человека на страницах Нейчер</w:t>
      </w:r>
      <w:r>
        <w:t xml:space="preserve">, </w:t>
      </w:r>
      <w:r w:rsidRPr="00B63649">
        <w:t xml:space="preserve">его редакция без колебаний рискует авторитетом своего журнала. </w:t>
      </w:r>
    </w:p>
    <w:p w:rsidR="00034E7B" w:rsidRDefault="00034E7B" w:rsidP="00034E7B">
      <w:pPr>
        <w:spacing w:before="120"/>
        <w:ind w:firstLine="567"/>
        <w:jc w:val="both"/>
      </w:pPr>
      <w:bookmarkStart w:id="1" w:name="_ftn1"/>
      <w:r w:rsidRPr="00B63649">
        <w:t xml:space="preserve"> [1]</w:t>
      </w:r>
      <w:bookmarkEnd w:id="1"/>
      <w:r w:rsidRPr="00B63649">
        <w:t xml:space="preserve"> Методика молекулярных часов построена на предположении о неизменной скорости мутирования на протяжении тысячелетий</w:t>
      </w:r>
      <w:r>
        <w:t xml:space="preserve">, </w:t>
      </w:r>
      <w:r w:rsidRPr="00B63649">
        <w:t>чего никто не может доказать. Применение этой методики для ископаемых останков – крайне сомнительно по причине посмертных изменений в составе ДНК [47</w:t>
      </w:r>
      <w:r>
        <w:t xml:space="preserve">, </w:t>
      </w:r>
      <w:r w:rsidRPr="00B63649">
        <w:t>48]. В данной ситуации калибровка часов связана с предположением о том</w:t>
      </w:r>
      <w:r>
        <w:t xml:space="preserve">, </w:t>
      </w:r>
      <w:r w:rsidRPr="00B63649">
        <w:t>что человек и шимпанзе имели общих предков 6 млн. лет тому назад</w:t>
      </w:r>
      <w:r>
        <w:t xml:space="preserve">, </w:t>
      </w:r>
      <w:r w:rsidRPr="00B63649">
        <w:t>и с предположением о времени существования общих предков разделившихся видов Homosapiens-aи неандертальца. Устойчивость фундамента оставляет желать лучшего…</w:t>
      </w:r>
    </w:p>
    <w:p w:rsidR="00034E7B" w:rsidRPr="00B63649" w:rsidRDefault="00034E7B" w:rsidP="00034E7B">
      <w:pPr>
        <w:spacing w:before="120"/>
        <w:jc w:val="center"/>
        <w:rPr>
          <w:b/>
          <w:sz w:val="28"/>
        </w:rPr>
      </w:pPr>
      <w:r w:rsidRPr="00B63649">
        <w:rPr>
          <w:b/>
          <w:sz w:val="28"/>
        </w:rPr>
        <w:t>Список литературы</w:t>
      </w:r>
    </w:p>
    <w:p w:rsidR="00034E7B" w:rsidRPr="00B63649" w:rsidRDefault="00034E7B" w:rsidP="00034E7B">
      <w:pPr>
        <w:spacing w:before="120"/>
        <w:ind w:firstLine="567"/>
        <w:jc w:val="both"/>
      </w:pPr>
      <w:r w:rsidRPr="00B63649">
        <w:t>20. Юнкер Р.</w:t>
      </w:r>
      <w:r>
        <w:t xml:space="preserve">, </w:t>
      </w:r>
      <w:r w:rsidRPr="00B63649">
        <w:t>Шерер З. История происхождения и развития жизни</w:t>
      </w:r>
      <w:r>
        <w:t xml:space="preserve">, </w:t>
      </w:r>
      <w:r w:rsidRPr="00B63649">
        <w:t>Минск</w:t>
      </w:r>
      <w:r>
        <w:t xml:space="preserve">, </w:t>
      </w:r>
      <w:r w:rsidRPr="00B63649">
        <w:t>1997.</w:t>
      </w:r>
    </w:p>
    <w:p w:rsidR="00034E7B" w:rsidRPr="00B63649" w:rsidRDefault="00034E7B" w:rsidP="00034E7B">
      <w:pPr>
        <w:spacing w:before="120"/>
        <w:ind w:firstLine="567"/>
        <w:jc w:val="both"/>
        <w:rPr>
          <w:lang w:val="en-US"/>
        </w:rPr>
      </w:pPr>
      <w:r w:rsidRPr="00B63649">
        <w:rPr>
          <w:lang w:val="en-US"/>
        </w:rPr>
        <w:t>21.Spoor, F. et al., Implications of new early Homo fossils from Ileret, east of Lake Turkana, Kenya, Nature 448:688-691, 9 August 2007.</w:t>
      </w:r>
    </w:p>
    <w:p w:rsidR="00034E7B" w:rsidRPr="00B63649" w:rsidRDefault="00034E7B" w:rsidP="00034E7B">
      <w:pPr>
        <w:spacing w:before="120"/>
        <w:ind w:firstLine="567"/>
        <w:jc w:val="both"/>
      </w:pPr>
      <w:r w:rsidRPr="00B63649">
        <w:t>22. Лайн П. Ископаемые свидетельства гипотетических обезьянолюдей. Часть 2: гоминиды</w:t>
      </w:r>
      <w:r>
        <w:t xml:space="preserve">, </w:t>
      </w:r>
      <w:r w:rsidRPr="00B63649">
        <w:t>не принадлежащие к роду Homo. – альм. «Божественное откровение и современная наука»</w:t>
      </w:r>
      <w:r>
        <w:t xml:space="preserve">, </w:t>
      </w:r>
      <w:r w:rsidRPr="00B63649">
        <w:t xml:space="preserve">№3 (в печати) – есть на www.slovotech.narod.ru. </w:t>
      </w:r>
    </w:p>
    <w:p w:rsidR="00034E7B" w:rsidRPr="00B63649" w:rsidRDefault="00034E7B" w:rsidP="00034E7B">
      <w:pPr>
        <w:spacing w:before="120"/>
        <w:ind w:firstLine="567"/>
        <w:jc w:val="both"/>
        <w:rPr>
          <w:lang w:val="en-US"/>
        </w:rPr>
      </w:pPr>
      <w:r w:rsidRPr="00B63649">
        <w:rPr>
          <w:lang w:val="en-US"/>
        </w:rPr>
        <w:t>23. Zeresenay Alemseged, Fred Spoor, William H. Kimbel, René Bobe, Denis Geraads, Denné Reed and Jonathan G. Wynn, A juvenile early hominin skeleton from Dikika, Ethiopia, Nature 443(7109):296–301, 21 September 2006.</w:t>
      </w:r>
    </w:p>
    <w:p w:rsidR="00034E7B" w:rsidRPr="00B63649" w:rsidRDefault="00034E7B" w:rsidP="00034E7B">
      <w:pPr>
        <w:spacing w:before="120"/>
        <w:ind w:firstLine="567"/>
        <w:jc w:val="both"/>
        <w:rPr>
          <w:lang w:val="en-US"/>
        </w:rPr>
      </w:pPr>
      <w:r w:rsidRPr="00B63649">
        <w:rPr>
          <w:lang w:val="en-US"/>
        </w:rPr>
        <w:t>24.Yoel Rak , Avishag Ginzburg and Eli Geffen «Gorilla-like anatomy on Australopithecus afarensis mandibles suggests Au. afarensis link to robust australopiths» PNAS | April 17, 2007 | vol. 104 | no. 16 | 6568-6572 .</w:t>
      </w:r>
    </w:p>
    <w:p w:rsidR="00034E7B" w:rsidRPr="00B63649" w:rsidRDefault="00034E7B" w:rsidP="00034E7B">
      <w:pPr>
        <w:spacing w:before="120"/>
        <w:ind w:firstLine="567"/>
        <w:jc w:val="both"/>
      </w:pPr>
      <w:r w:rsidRPr="00B63649">
        <w:t>25.Головин С. Эволюция мифа. М.</w:t>
      </w:r>
      <w:r>
        <w:t xml:space="preserve">, </w:t>
      </w:r>
      <w:r w:rsidRPr="00B63649">
        <w:t>1999.</w:t>
      </w:r>
    </w:p>
    <w:p w:rsidR="00034E7B" w:rsidRPr="00B63649" w:rsidRDefault="00034E7B" w:rsidP="00034E7B">
      <w:pPr>
        <w:spacing w:before="120"/>
        <w:ind w:firstLine="567"/>
        <w:jc w:val="both"/>
      </w:pPr>
      <w:r w:rsidRPr="00B63649">
        <w:t>26.Клчуринский Н.Чудо или подделка? М.</w:t>
      </w:r>
      <w:r>
        <w:t xml:space="preserve">, </w:t>
      </w:r>
      <w:r w:rsidRPr="00B63649">
        <w:t>2009.</w:t>
      </w:r>
    </w:p>
    <w:p w:rsidR="00034E7B" w:rsidRPr="00B63649" w:rsidRDefault="00034E7B" w:rsidP="00034E7B">
      <w:pPr>
        <w:spacing w:before="120"/>
        <w:ind w:firstLine="567"/>
        <w:jc w:val="both"/>
      </w:pPr>
      <w:r w:rsidRPr="00B63649">
        <w:t>27. Шугаев М.</w:t>
      </w:r>
      <w:r>
        <w:t xml:space="preserve">, </w:t>
      </w:r>
      <w:r w:rsidRPr="00B63649">
        <w:t>Колчуринский Н. Антропный принцип и Православное мировоззрение. – В альм.”Божественное откровение и современная наука”</w:t>
      </w:r>
      <w:r>
        <w:t xml:space="preserve">, </w:t>
      </w:r>
      <w:r w:rsidRPr="00B63649">
        <w:t>вып.2</w:t>
      </w:r>
      <w:r>
        <w:t xml:space="preserve">, </w:t>
      </w:r>
      <w:r w:rsidRPr="00B63649">
        <w:t>М.</w:t>
      </w:r>
      <w:r>
        <w:t xml:space="preserve">, </w:t>
      </w:r>
      <w:r w:rsidRPr="00B63649">
        <w:t>2005.</w:t>
      </w:r>
    </w:p>
    <w:p w:rsidR="00034E7B" w:rsidRPr="00B63649" w:rsidRDefault="00034E7B" w:rsidP="00034E7B">
      <w:pPr>
        <w:spacing w:before="120"/>
        <w:ind w:firstLine="567"/>
        <w:jc w:val="both"/>
      </w:pPr>
      <w:r w:rsidRPr="00B63649">
        <w:t>28. Свт. Игнатий Брянчанинов. О чудесах и знамениях.</w:t>
      </w:r>
      <w:r>
        <w:t xml:space="preserve"> - </w:t>
      </w:r>
      <w:r w:rsidRPr="00B63649">
        <w:t>Аскетическая проповедь</w:t>
      </w:r>
      <w:r>
        <w:t xml:space="preserve">, </w:t>
      </w:r>
      <w:r w:rsidRPr="00B63649">
        <w:t>Сочинения</w:t>
      </w:r>
      <w:r>
        <w:t xml:space="preserve">, </w:t>
      </w:r>
      <w:r w:rsidRPr="00B63649">
        <w:t>т. 4. – М.</w:t>
      </w:r>
      <w:r>
        <w:t xml:space="preserve">, </w:t>
      </w:r>
      <w:r w:rsidRPr="00B63649">
        <w:t>2001.</w:t>
      </w:r>
    </w:p>
    <w:p w:rsidR="00034E7B" w:rsidRPr="00B63649" w:rsidRDefault="00034E7B" w:rsidP="00034E7B">
      <w:pPr>
        <w:spacing w:before="120"/>
        <w:ind w:firstLine="567"/>
        <w:jc w:val="both"/>
      </w:pPr>
      <w:r w:rsidRPr="00B63649">
        <w:t>29.Хоменков А.С. Почему некоторые обезьяны человекообразны? – В альм. “Божественное откровение и современная наука”</w:t>
      </w:r>
      <w:r>
        <w:t xml:space="preserve">, </w:t>
      </w:r>
      <w:r w:rsidRPr="00B63649">
        <w:t>вып.1</w:t>
      </w:r>
      <w:r>
        <w:t xml:space="preserve">, </w:t>
      </w:r>
      <w:r w:rsidRPr="00B63649">
        <w:t>М.</w:t>
      </w:r>
      <w:r>
        <w:t xml:space="preserve">, </w:t>
      </w:r>
      <w:r w:rsidRPr="00B63649">
        <w:t>2001.</w:t>
      </w:r>
    </w:p>
    <w:p w:rsidR="00034E7B" w:rsidRPr="00B63649" w:rsidRDefault="00034E7B" w:rsidP="00034E7B">
      <w:pPr>
        <w:spacing w:before="120"/>
        <w:ind w:firstLine="567"/>
        <w:jc w:val="both"/>
      </w:pPr>
      <w:r w:rsidRPr="00B63649">
        <w:t>30.Колчуринский Н. О психологических “доказательствах” эволюции человека в свете святоотеческого учения – В сб. Православное осмысление творения мира</w:t>
      </w:r>
      <w:r>
        <w:t xml:space="preserve">, </w:t>
      </w:r>
      <w:r w:rsidRPr="00B63649">
        <w:t>вып.3</w:t>
      </w:r>
      <w:r>
        <w:t xml:space="preserve">, </w:t>
      </w:r>
      <w:r w:rsidRPr="00B63649">
        <w:t>М.</w:t>
      </w:r>
      <w:r>
        <w:t xml:space="preserve">, </w:t>
      </w:r>
      <w:r w:rsidRPr="00B63649">
        <w:t>2007.</w:t>
      </w:r>
    </w:p>
    <w:p w:rsidR="00034E7B" w:rsidRPr="00B63649" w:rsidRDefault="00034E7B" w:rsidP="00034E7B">
      <w:pPr>
        <w:spacing w:before="120"/>
        <w:ind w:firstLine="567"/>
        <w:jc w:val="both"/>
      </w:pPr>
      <w:r w:rsidRPr="00B63649">
        <w:t>31.Священник о.Валентин Жохов. Шестой день творения и некоторые факты биологической науки.</w:t>
      </w:r>
      <w:r>
        <w:t xml:space="preserve"> - </w:t>
      </w:r>
      <w:r w:rsidRPr="00B63649">
        <w:t>В сб. Православное осмысление творения мира</w:t>
      </w:r>
      <w:r>
        <w:t xml:space="preserve">, </w:t>
      </w:r>
      <w:r w:rsidRPr="00B63649">
        <w:t>вып.3</w:t>
      </w:r>
      <w:r>
        <w:t xml:space="preserve">, </w:t>
      </w:r>
      <w:r w:rsidRPr="00B63649">
        <w:t>М.</w:t>
      </w:r>
      <w:r>
        <w:t xml:space="preserve">, </w:t>
      </w:r>
      <w:r w:rsidRPr="00B63649">
        <w:t>2007.</w:t>
      </w:r>
    </w:p>
    <w:p w:rsidR="00034E7B" w:rsidRPr="00B63649" w:rsidRDefault="00034E7B" w:rsidP="00034E7B">
      <w:pPr>
        <w:spacing w:before="120"/>
        <w:ind w:firstLine="567"/>
        <w:jc w:val="both"/>
        <w:rPr>
          <w:lang w:val="en-US"/>
        </w:rPr>
      </w:pPr>
      <w:r w:rsidRPr="00B63649">
        <w:rPr>
          <w:lang w:val="en-US"/>
        </w:rPr>
        <w:t>32. Field F. The language faculty: following the evidence. Journal of Creation 22(1):73–80 April 2008 http://www.creationontheweb.com/</w:t>
      </w:r>
    </w:p>
    <w:p w:rsidR="00034E7B" w:rsidRPr="00B63649" w:rsidRDefault="00034E7B" w:rsidP="00034E7B">
      <w:pPr>
        <w:spacing w:before="120"/>
        <w:ind w:firstLine="567"/>
        <w:jc w:val="both"/>
      </w:pPr>
      <w:r w:rsidRPr="00B63649">
        <w:rPr>
          <w:lang w:val="en-US"/>
        </w:rPr>
        <w:t xml:space="preserve">33. </w:t>
      </w:r>
      <w:r w:rsidRPr="00B63649">
        <w:t>Колчуринский</w:t>
      </w:r>
      <w:r w:rsidRPr="00B63649">
        <w:rPr>
          <w:lang w:val="en-US"/>
        </w:rPr>
        <w:t xml:space="preserve"> </w:t>
      </w:r>
      <w:r w:rsidRPr="00B63649">
        <w:t>Н</w:t>
      </w:r>
      <w:r w:rsidRPr="00B63649">
        <w:rPr>
          <w:lang w:val="en-US"/>
        </w:rPr>
        <w:t xml:space="preserve">. </w:t>
      </w:r>
      <w:r w:rsidRPr="00B63649">
        <w:t>Конец</w:t>
      </w:r>
      <w:r w:rsidRPr="00B63649">
        <w:rPr>
          <w:lang w:val="en-US"/>
        </w:rPr>
        <w:t xml:space="preserve"> </w:t>
      </w:r>
      <w:r w:rsidRPr="00B63649">
        <w:t>Люси</w:t>
      </w:r>
      <w:r w:rsidRPr="00B63649">
        <w:rPr>
          <w:lang w:val="en-US"/>
        </w:rPr>
        <w:t xml:space="preserve"> – </w:t>
      </w:r>
      <w:r w:rsidRPr="00B63649">
        <w:t>конец</w:t>
      </w:r>
      <w:r w:rsidRPr="00B63649">
        <w:rPr>
          <w:lang w:val="en-US"/>
        </w:rPr>
        <w:t xml:space="preserve"> </w:t>
      </w:r>
      <w:r w:rsidRPr="00B63649">
        <w:t>теории</w:t>
      </w:r>
      <w:r w:rsidRPr="00B63649">
        <w:rPr>
          <w:lang w:val="en-US"/>
        </w:rPr>
        <w:t xml:space="preserve"> </w:t>
      </w:r>
      <w:r w:rsidRPr="00B63649">
        <w:t>антропогенеза</w:t>
      </w:r>
      <w:r w:rsidRPr="00B63649">
        <w:rPr>
          <w:lang w:val="en-US"/>
        </w:rPr>
        <w:t xml:space="preserve">? - </w:t>
      </w:r>
      <w:r w:rsidRPr="00B63649">
        <w:t>В</w:t>
      </w:r>
      <w:r w:rsidRPr="00B63649">
        <w:rPr>
          <w:lang w:val="en-US"/>
        </w:rPr>
        <w:t xml:space="preserve"> </w:t>
      </w:r>
      <w:r w:rsidRPr="00B63649">
        <w:t>сб</w:t>
      </w:r>
      <w:r w:rsidRPr="00B63649">
        <w:rPr>
          <w:lang w:val="en-US"/>
        </w:rPr>
        <w:t xml:space="preserve">. </w:t>
      </w:r>
      <w:r w:rsidRPr="00B63649">
        <w:t>Православное осмысление творения мира</w:t>
      </w:r>
      <w:r>
        <w:t xml:space="preserve">, </w:t>
      </w:r>
      <w:r w:rsidRPr="00B63649">
        <w:t>вып.4</w:t>
      </w:r>
      <w:r>
        <w:t xml:space="preserve">, </w:t>
      </w:r>
      <w:r w:rsidRPr="00B63649">
        <w:t>М.</w:t>
      </w:r>
      <w:r>
        <w:t xml:space="preserve">, </w:t>
      </w:r>
      <w:r w:rsidRPr="00B63649">
        <w:t>2008.</w:t>
      </w:r>
    </w:p>
    <w:p w:rsidR="00034E7B" w:rsidRPr="00B63649" w:rsidRDefault="00034E7B" w:rsidP="00034E7B">
      <w:pPr>
        <w:spacing w:before="120"/>
        <w:ind w:firstLine="567"/>
        <w:jc w:val="both"/>
        <w:rPr>
          <w:lang w:val="en-US"/>
        </w:rPr>
      </w:pPr>
      <w:r w:rsidRPr="00B63649">
        <w:rPr>
          <w:lang w:val="en-US"/>
        </w:rPr>
        <w:t>34. Line P. Australopithecus sediba—no human ancestor. New alleged hominid ignites debate, but is no missing link. Published: 15 April 2010(GMT+10) http://www.creationontheweb.com/</w:t>
      </w:r>
    </w:p>
    <w:p w:rsidR="00034E7B" w:rsidRPr="00B63649" w:rsidRDefault="00034E7B" w:rsidP="00034E7B">
      <w:pPr>
        <w:spacing w:before="120"/>
        <w:ind w:firstLine="567"/>
        <w:jc w:val="both"/>
        <w:rPr>
          <w:lang w:val="en-US"/>
        </w:rPr>
      </w:pPr>
      <w:r w:rsidRPr="00B63649">
        <w:rPr>
          <w:lang w:val="en-US"/>
        </w:rPr>
        <w:t>35. Berger, L.R., de Ruiter, D.J., Churchill, S.E., Schmid, P., Carlson, K.J., Dirks, P.H.G.M. and Kibii, J.M., Austalopithecus sediba: A new species of Homo-Like Australopith from South Africa, Science, 328:195–204, 2010.</w:t>
      </w:r>
    </w:p>
    <w:p w:rsidR="00034E7B" w:rsidRPr="00B63649" w:rsidRDefault="00034E7B" w:rsidP="00034E7B">
      <w:pPr>
        <w:spacing w:before="120"/>
        <w:ind w:firstLine="567"/>
        <w:jc w:val="both"/>
        <w:rPr>
          <w:lang w:val="en-US"/>
        </w:rPr>
      </w:pPr>
      <w:r w:rsidRPr="00B63649">
        <w:rPr>
          <w:lang w:val="en-US"/>
        </w:rPr>
        <w:t>36.</w:t>
      </w:r>
      <w:smartTag w:uri="urn:schemas-microsoft-com:office:smarttags" w:element="place">
        <w:smartTag w:uri="urn:schemas-microsoft-com:office:smarttags" w:element="City">
          <w:r w:rsidRPr="00B63649">
            <w:rPr>
              <w:lang w:val="en-US"/>
            </w:rPr>
            <w:t>Oxnard</w:t>
          </w:r>
        </w:smartTag>
      </w:smartTag>
      <w:r w:rsidRPr="00B63649">
        <w:rPr>
          <w:lang w:val="en-US"/>
        </w:rPr>
        <w:t xml:space="preserve"> C.E. The order of man, </w:t>
      </w:r>
      <w:smartTag w:uri="urn:schemas-microsoft-com:office:smarttags" w:element="place">
        <w:smartTag w:uri="urn:schemas-microsoft-com:office:smarttags" w:element="City">
          <w:r w:rsidRPr="00B63649">
            <w:rPr>
              <w:lang w:val="en-US"/>
            </w:rPr>
            <w:t>London</w:t>
          </w:r>
        </w:smartTag>
      </w:smartTag>
      <w:r w:rsidRPr="00B63649">
        <w:rPr>
          <w:lang w:val="en-US"/>
        </w:rPr>
        <w:t>, 1984.</w:t>
      </w:r>
    </w:p>
    <w:p w:rsidR="00034E7B" w:rsidRPr="00B63649" w:rsidRDefault="00034E7B" w:rsidP="00034E7B">
      <w:pPr>
        <w:spacing w:before="120"/>
        <w:ind w:firstLine="567"/>
        <w:jc w:val="both"/>
        <w:rPr>
          <w:lang w:val="en-US"/>
        </w:rPr>
      </w:pPr>
      <w:r w:rsidRPr="00B63649">
        <w:rPr>
          <w:lang w:val="en-US"/>
        </w:rPr>
        <w:t>37. Kohler, M. and Moya-Sola, S., Ape-like or hominid-like? The positional behavior of Oreopithecus bambolii reconsidered, Proceedings of the National Academy of Sciences USA, 94:11747, 1997.</w:t>
      </w:r>
    </w:p>
    <w:p w:rsidR="00034E7B" w:rsidRPr="00B63649" w:rsidRDefault="00034E7B" w:rsidP="00034E7B">
      <w:pPr>
        <w:spacing w:before="120"/>
        <w:ind w:firstLine="567"/>
        <w:jc w:val="both"/>
        <w:rPr>
          <w:lang w:val="en-US"/>
        </w:rPr>
      </w:pPr>
      <w:r w:rsidRPr="00B63649">
        <w:rPr>
          <w:lang w:val="en-US"/>
        </w:rPr>
        <w:t xml:space="preserve">38. Shapiro H.L. Peking </w:t>
      </w:r>
      <w:smartTag w:uri="urn:schemas-microsoft-com:office:smarttags" w:element="State">
        <w:r w:rsidRPr="00B63649">
          <w:rPr>
            <w:lang w:val="en-US"/>
          </w:rPr>
          <w:t>Man.</w:t>
        </w:r>
      </w:smartTag>
      <w:r w:rsidRPr="00B63649">
        <w:rPr>
          <w:lang w:val="en-US"/>
        </w:rPr>
        <w:t xml:space="preserve"> — </w:t>
      </w:r>
      <w:smartTag w:uri="urn:schemas-microsoft-com:office:smarttags" w:element="place">
        <w:smartTag w:uri="urn:schemas-microsoft-com:office:smarttags" w:element="City">
          <w:r w:rsidRPr="00B63649">
            <w:rPr>
              <w:lang w:val="en-US"/>
            </w:rPr>
            <w:t>London</w:t>
          </w:r>
        </w:smartTag>
      </w:smartTag>
      <w:r w:rsidRPr="00B63649">
        <w:rPr>
          <w:lang w:val="en-US"/>
        </w:rPr>
        <w:t>: George Allen &amp; Unwin Ltd, 1974. — P. 125.</w:t>
      </w:r>
    </w:p>
    <w:p w:rsidR="00034E7B" w:rsidRPr="00B63649" w:rsidRDefault="00034E7B" w:rsidP="00034E7B">
      <w:pPr>
        <w:spacing w:before="120"/>
        <w:ind w:firstLine="567"/>
        <w:jc w:val="both"/>
        <w:rPr>
          <w:lang w:val="en-US"/>
        </w:rPr>
      </w:pPr>
      <w:r w:rsidRPr="00B63649">
        <w:rPr>
          <w:lang w:val="en-US"/>
        </w:rPr>
        <w:t>39. Wieland C. National Geographic unveils ‘Wilma’ the Neandertal lady. 7 October 2008. http://www.creationontheweb.com/</w:t>
      </w:r>
    </w:p>
    <w:p w:rsidR="00034E7B" w:rsidRPr="00B63649" w:rsidRDefault="00034E7B" w:rsidP="00034E7B">
      <w:pPr>
        <w:spacing w:before="120"/>
        <w:ind w:firstLine="567"/>
        <w:jc w:val="both"/>
      </w:pPr>
      <w:r w:rsidRPr="00B63649">
        <w:rPr>
          <w:lang w:val="en-US"/>
        </w:rPr>
        <w:t xml:space="preserve">40. White T. D. Pleistocene Homo sapiens from Middle Awash, </w:t>
      </w:r>
      <w:smartTag w:uri="urn:schemas-microsoft-com:office:smarttags" w:element="place">
        <w:smartTag w:uri="urn:schemas-microsoft-com:office:smarttags" w:element="country-region">
          <w:r w:rsidRPr="00B63649">
            <w:rPr>
              <w:lang w:val="en-US"/>
            </w:rPr>
            <w:t>Ethiopia</w:t>
          </w:r>
        </w:smartTag>
      </w:smartTag>
      <w:r w:rsidRPr="00B63649">
        <w:rPr>
          <w:lang w:val="en-US"/>
        </w:rPr>
        <w:t xml:space="preserve">. </w:t>
      </w:r>
      <w:r w:rsidRPr="00B63649">
        <w:t>Nature 423</w:t>
      </w:r>
      <w:r>
        <w:t xml:space="preserve">, </w:t>
      </w:r>
      <w:r w:rsidRPr="00B63649">
        <w:t>742</w:t>
      </w:r>
      <w:r>
        <w:t xml:space="preserve"> - </w:t>
      </w:r>
      <w:r w:rsidRPr="00B63649">
        <w:t>747 (12 June 2003).</w:t>
      </w:r>
    </w:p>
    <w:p w:rsidR="00034E7B" w:rsidRPr="00B63649" w:rsidRDefault="00034E7B" w:rsidP="00034E7B">
      <w:pPr>
        <w:spacing w:before="120"/>
        <w:ind w:firstLine="567"/>
        <w:jc w:val="both"/>
      </w:pPr>
      <w:r w:rsidRPr="00B63649">
        <w:t>41. Рогинский Я.Я.и Левин М.Г. Основы антропологии</w:t>
      </w:r>
      <w:r>
        <w:t xml:space="preserve">, </w:t>
      </w:r>
      <w:r w:rsidRPr="00B63649">
        <w:t>М.</w:t>
      </w:r>
      <w:r>
        <w:t xml:space="preserve">, </w:t>
      </w:r>
      <w:r w:rsidRPr="00B63649">
        <w:t>1955.</w:t>
      </w:r>
    </w:p>
    <w:p w:rsidR="00034E7B" w:rsidRPr="00B63649" w:rsidRDefault="00034E7B" w:rsidP="00034E7B">
      <w:pPr>
        <w:spacing w:before="120"/>
        <w:ind w:firstLine="567"/>
        <w:jc w:val="both"/>
        <w:rPr>
          <w:lang w:val="en-US"/>
        </w:rPr>
      </w:pPr>
      <w:r w:rsidRPr="00B63649">
        <w:rPr>
          <w:lang w:val="en-US"/>
        </w:rPr>
        <w:t>42. Line P. Inconvenient Neandertaloids. Journal of Creation 21(1):15–19, April 2007 http://www.creationontheweb.com/</w:t>
      </w:r>
    </w:p>
    <w:p w:rsidR="00034E7B" w:rsidRPr="00B63649" w:rsidRDefault="00034E7B" w:rsidP="00034E7B">
      <w:pPr>
        <w:spacing w:before="120"/>
        <w:ind w:firstLine="567"/>
        <w:jc w:val="both"/>
        <w:rPr>
          <w:lang w:val="en-US"/>
        </w:rPr>
      </w:pPr>
      <w:r w:rsidRPr="00B63649">
        <w:rPr>
          <w:lang w:val="en-US"/>
        </w:rPr>
        <w:t xml:space="preserve">43. Bayanov, D. and Bourtsev, </w:t>
      </w:r>
      <w:smartTag w:uri="urn:schemas-microsoft-com:office:smarttags" w:element="place">
        <w:r w:rsidRPr="00B63649">
          <w:rPr>
            <w:lang w:val="en-US"/>
          </w:rPr>
          <w:t>I.</w:t>
        </w:r>
      </w:smartTag>
      <w:r w:rsidRPr="00B63649">
        <w:rPr>
          <w:lang w:val="en-US"/>
        </w:rPr>
        <w:t>, On Neanderthal vs Paranthropus, Current Anthropology 17:314, 1976.</w:t>
      </w:r>
    </w:p>
    <w:p w:rsidR="00034E7B" w:rsidRPr="00B63649" w:rsidRDefault="00034E7B" w:rsidP="00034E7B">
      <w:pPr>
        <w:spacing w:before="120"/>
        <w:ind w:firstLine="567"/>
        <w:jc w:val="both"/>
        <w:rPr>
          <w:lang w:val="en-US"/>
        </w:rPr>
      </w:pPr>
      <w:r w:rsidRPr="00B63649">
        <w:rPr>
          <w:lang w:val="en-US"/>
        </w:rPr>
        <w:t>44. Golomshtok, E.A., The old stone age in European Russia, Transactions of the American Philosophical Society 29:230, 1938.</w:t>
      </w:r>
    </w:p>
    <w:p w:rsidR="00034E7B" w:rsidRPr="00B63649" w:rsidRDefault="00034E7B" w:rsidP="00034E7B">
      <w:pPr>
        <w:spacing w:before="120"/>
        <w:ind w:firstLine="567"/>
        <w:jc w:val="both"/>
        <w:rPr>
          <w:lang w:val="en-US"/>
        </w:rPr>
      </w:pPr>
      <w:r w:rsidRPr="00B63649">
        <w:rPr>
          <w:lang w:val="en-US"/>
        </w:rPr>
        <w:t>45. Stolyhwo, K., Le crâne de Nowosiolka considéré com preuve de l’existence à l’époque historique de formes apparentées à H. primigenius, Bulletin International de l’Académie des Sciences de Cracovie, pp. 103–126, 1908.</w:t>
      </w:r>
    </w:p>
    <w:p w:rsidR="00034E7B" w:rsidRPr="00B63649" w:rsidRDefault="00034E7B" w:rsidP="00034E7B">
      <w:pPr>
        <w:spacing w:before="120"/>
        <w:ind w:firstLine="567"/>
        <w:jc w:val="both"/>
        <w:rPr>
          <w:lang w:val="en-US"/>
        </w:rPr>
      </w:pPr>
      <w:r w:rsidRPr="00B63649">
        <w:rPr>
          <w:lang w:val="en-US"/>
        </w:rPr>
        <w:t>46. Lightner J. K.Changing chromosome numbers. JournalofCreation 20(3):14–15 December 2006. http://www.creationontheweb.com/</w:t>
      </w:r>
    </w:p>
    <w:p w:rsidR="00034E7B" w:rsidRPr="00B63649" w:rsidRDefault="00034E7B" w:rsidP="00034E7B">
      <w:pPr>
        <w:spacing w:before="120"/>
        <w:ind w:firstLine="567"/>
        <w:jc w:val="both"/>
      </w:pPr>
      <w:r w:rsidRPr="00B63649">
        <w:t>47 . Лунный А.Н. О ДНК «неандертальца»: все больше данных и все меньше корректных выводов. Обзор с рецензией и полемикой. В кн.: «Православное осмысление мiра». Выпуск 4. Материалы XVI международных рождественских образовательных чтений. Отдел религиозного образования и катехизации Русской Православной Церкви. Миссионерско-Просветительский Центр «Шестодневъ». М.: Изд-во «НП МПЦ Шестодневъ»</w:t>
      </w:r>
      <w:r>
        <w:t xml:space="preserve">, </w:t>
      </w:r>
      <w:r w:rsidRPr="00B63649">
        <w:t>2008. С. 192–227.</w:t>
      </w:r>
    </w:p>
    <w:p w:rsidR="00034E7B" w:rsidRPr="00B63649" w:rsidRDefault="00034E7B" w:rsidP="00034E7B">
      <w:pPr>
        <w:spacing w:before="120"/>
        <w:ind w:firstLine="567"/>
        <w:jc w:val="both"/>
        <w:rPr>
          <w:lang w:val="en-US"/>
        </w:rPr>
      </w:pPr>
      <w:r w:rsidRPr="00B63649">
        <w:t>48. Лунный А.Н. ДНК и живые бактерии возрастом в «десятки — сотни миллионов лет // В кн.: «Православное осмысление мiра и современная наука». Выпуск 5. Материалы XVII международных рождественских образовательных чтений. «Шестодневъ». М.: Изд-во «НП МПЦ Шестодневъ»</w:t>
      </w:r>
      <w:r>
        <w:t xml:space="preserve">, </w:t>
      </w:r>
      <w:r w:rsidRPr="00B63649">
        <w:t>2009. С</w:t>
      </w:r>
      <w:r w:rsidRPr="00B63649">
        <w:rPr>
          <w:lang w:val="en-US"/>
        </w:rPr>
        <w:t>. 139–182.</w:t>
      </w:r>
    </w:p>
    <w:p w:rsidR="00034E7B" w:rsidRPr="00B63649" w:rsidRDefault="00034E7B" w:rsidP="00034E7B">
      <w:pPr>
        <w:spacing w:before="120"/>
        <w:ind w:firstLine="567"/>
        <w:jc w:val="both"/>
        <w:rPr>
          <w:lang w:val="en-US"/>
        </w:rPr>
      </w:pPr>
      <w:r w:rsidRPr="00B63649">
        <w:rPr>
          <w:lang w:val="en-US"/>
        </w:rPr>
        <w:t xml:space="preserve">49. Byers S. and Sarfati J. Was Adam from </w:t>
      </w:r>
      <w:smartTag w:uri="urn:schemas-microsoft-com:office:smarttags" w:element="country-region">
        <w:r w:rsidRPr="00B63649">
          <w:rPr>
            <w:lang w:val="en-US"/>
          </w:rPr>
          <w:t>Australia</w:t>
        </w:r>
      </w:smartTag>
      <w:r w:rsidRPr="00B63649">
        <w:rPr>
          <w:lang w:val="en-US"/>
        </w:rPr>
        <w:t>? The mystery of ‘Mungo Man’, 17 January 2001, updated 20 February 2003 http://www.creationontheweb.com/.</w:t>
      </w:r>
    </w:p>
    <w:p w:rsidR="00034E7B" w:rsidRPr="00B63649" w:rsidRDefault="00034E7B" w:rsidP="00034E7B">
      <w:pPr>
        <w:spacing w:before="120"/>
        <w:ind w:firstLine="567"/>
        <w:jc w:val="both"/>
        <w:rPr>
          <w:lang w:val="en-US"/>
        </w:rPr>
      </w:pPr>
      <w:r w:rsidRPr="00B63649">
        <w:rPr>
          <w:lang w:val="en-US"/>
        </w:rPr>
        <w:t>50. Holden, C., Oldest Human DNA Reveals Aussie Oddity, Science 291(5502):230–231, 12 Jan 2001.</w:t>
      </w:r>
    </w:p>
    <w:p w:rsidR="00811DD4" w:rsidRDefault="00811DD4">
      <w:bookmarkStart w:id="2" w:name="_GoBack"/>
      <w:bookmarkEnd w:id="2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E7B"/>
    <w:rsid w:val="00034E7B"/>
    <w:rsid w:val="001A35F6"/>
    <w:rsid w:val="003E3BE6"/>
    <w:rsid w:val="00811DD4"/>
    <w:rsid w:val="009B6761"/>
    <w:rsid w:val="00B63649"/>
    <w:rsid w:val="00BC64E7"/>
    <w:rsid w:val="00F1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130B58-26DF-41AF-9353-44C9FFB5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E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4E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Эволюционно-антропологический гомункулюс 2010</vt:lpstr>
    </vt:vector>
  </TitlesOfParts>
  <Company>Home</Company>
  <LinksUpToDate>false</LinksUpToDate>
  <CharactersWithSpaces>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Эволюционно-антропологический гомункулюс 2010</dc:title>
  <dc:subject/>
  <dc:creator>User</dc:creator>
  <cp:keywords/>
  <dc:description/>
  <cp:lastModifiedBy>admin</cp:lastModifiedBy>
  <cp:revision>2</cp:revision>
  <dcterms:created xsi:type="dcterms:W3CDTF">2014-03-28T15:05:00Z</dcterms:created>
  <dcterms:modified xsi:type="dcterms:W3CDTF">2014-03-28T15:05:00Z</dcterms:modified>
</cp:coreProperties>
</file>