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0CE" w:rsidRDefault="00C82835">
      <w:pPr>
        <w:pStyle w:val="31"/>
        <w:numPr>
          <w:ilvl w:val="0"/>
          <w:numId w:val="0"/>
        </w:numPr>
      </w:pPr>
      <w:r>
        <w:t>Федеральный закон о банках и банковской деятельности</w:t>
      </w:r>
    </w:p>
    <w:p w:rsidR="009650CE" w:rsidRDefault="00C82835">
      <w:pPr>
        <w:pStyle w:val="11"/>
      </w:pPr>
      <w:r>
        <w:t xml:space="preserve">(в ред. Федерального закона от 03.02.96 N 17-ФЗ) </w:t>
      </w:r>
    </w:p>
    <w:p w:rsidR="009650CE" w:rsidRDefault="00C82835">
      <w:pPr>
        <w:pStyle w:val="11"/>
      </w:pPr>
      <w:r>
        <w:t xml:space="preserve">Глава I. Общие положения </w:t>
      </w:r>
    </w:p>
    <w:p w:rsidR="009650CE" w:rsidRDefault="00C82835">
      <w:pPr>
        <w:pStyle w:val="11"/>
      </w:pPr>
      <w:r>
        <w:t xml:space="preserve">Статья 1. Основные понятия настоящего Федерального закона </w:t>
      </w:r>
    </w:p>
    <w:p w:rsidR="009650CE" w:rsidRDefault="00C82835">
      <w:pPr>
        <w:pStyle w:val="11"/>
      </w:pPr>
      <w:r>
        <w:t xml:space="preserve">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собственности как хозяйственное общество. </w:t>
      </w:r>
    </w:p>
    <w:p w:rsidR="009650CE" w:rsidRDefault="00C82835">
      <w:pPr>
        <w:pStyle w:val="11"/>
      </w:pPr>
      <w:r>
        <w:t xml:space="preserve">Банк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w:t>
      </w:r>
    </w:p>
    <w:p w:rsidR="009650CE" w:rsidRDefault="00C82835">
      <w:pPr>
        <w:pStyle w:val="11"/>
      </w:pPr>
      <w:r>
        <w:t xml:space="preserve">Небанковская кредитная организация - кредитная организация, имеющая право осуществлять отдельные банковские операции, предусмотренные настоящим Федеральным законом. Допустимые сочетания банковских операций для небанковских кредитных организаций устанавливаются Банком России. </w:t>
      </w:r>
    </w:p>
    <w:p w:rsidR="009650CE" w:rsidRDefault="00C82835">
      <w:pPr>
        <w:pStyle w:val="11"/>
      </w:pPr>
      <w:r>
        <w:t xml:space="preserve">Иностранный банк - банк, признанный таковым по законодательству иностранного государства, на территории которого он зарегистрирован. </w:t>
      </w:r>
    </w:p>
    <w:p w:rsidR="009650CE" w:rsidRDefault="00C82835">
      <w:pPr>
        <w:pStyle w:val="11"/>
      </w:pPr>
      <w:r>
        <w:t>Статья 2. Банковская система Российской Федерации и правовое регулирование банковской деятельности</w:t>
      </w:r>
    </w:p>
    <w:p w:rsidR="009650CE" w:rsidRDefault="00C82835">
      <w:pPr>
        <w:pStyle w:val="11"/>
      </w:pPr>
      <w:r>
        <w:t xml:space="preserve">Банковская система Российской Федерации включает в себя Банк России, кредитные организации, а также филиалы и представительства иностранных банков. </w:t>
      </w:r>
    </w:p>
    <w:p w:rsidR="009650CE" w:rsidRDefault="00C82835">
      <w:pPr>
        <w:pStyle w:val="11"/>
      </w:pPr>
      <w:r>
        <w:t xml:space="preserve">Правовое регулирование банковской деятельности осуществляется Конституцией Российской Федерации, настоящим Федеральным законом, Федеральным законом "О Центральном банке Российской Федерации (Банке России) ", другими федеральными законами, нормативными актами Банка России. </w:t>
      </w:r>
    </w:p>
    <w:p w:rsidR="009650CE" w:rsidRDefault="00C82835">
      <w:pPr>
        <w:pStyle w:val="11"/>
      </w:pPr>
      <w:r>
        <w:t xml:space="preserve">Статья 3. Союзы и ассоциации кредитных организаций </w:t>
      </w:r>
    </w:p>
    <w:p w:rsidR="009650CE" w:rsidRDefault="00C82835">
      <w:pPr>
        <w:pStyle w:val="11"/>
      </w:pPr>
      <w:r>
        <w:t xml:space="preserve">Кредитные организации могут создавать союзы и ассоциации, не преследующие цели извлечения прибыли, для защиты и представления интересов своих членов, координации их деятельности, развития межрегиональных и международных связей, удовлетворения научных, информационных и профессиональных интересов, выработки рекомендаций по осуществлению банковской деятельности и решению иных совместных задач кредитных организаций. Союзам и ассоциациям кредитных организаций запрещается осуществление банковских операций. </w:t>
      </w:r>
    </w:p>
    <w:p w:rsidR="009650CE" w:rsidRDefault="00C82835">
      <w:pPr>
        <w:pStyle w:val="11"/>
      </w:pPr>
      <w:r>
        <w:t xml:space="preserve">Союзы и ассоциации кредитных организаций создаются и регистрируются в порядке, установленном законодательством Российской Федерации для некоммерческих организаций. </w:t>
      </w:r>
    </w:p>
    <w:p w:rsidR="009650CE" w:rsidRDefault="00C82835">
      <w:pPr>
        <w:pStyle w:val="11"/>
      </w:pPr>
      <w:r>
        <w:t xml:space="preserve">Союзы и ассоциации кредитных организаций уведомляют Банк России о своем создании в месячный срок после регистрации. </w:t>
      </w:r>
    </w:p>
    <w:p w:rsidR="009650CE" w:rsidRDefault="00C82835">
      <w:pPr>
        <w:pStyle w:val="11"/>
      </w:pPr>
      <w:r>
        <w:t xml:space="preserve">Статья 4. Группы кредитных организаций и холдинги </w:t>
      </w:r>
    </w:p>
    <w:p w:rsidR="009650CE" w:rsidRDefault="00C82835">
      <w:pPr>
        <w:pStyle w:val="11"/>
      </w:pPr>
      <w:r>
        <w:t xml:space="preserve">Группы кредитных организаций образуются для решения совместных задач (совместного осуществления банковских операций) путем заключения соответствующего договора между двумя или несколькими кредитными организациями. </w:t>
      </w:r>
    </w:p>
    <w:p w:rsidR="009650CE" w:rsidRDefault="00C82835">
      <w:pPr>
        <w:pStyle w:val="11"/>
      </w:pPr>
      <w:r>
        <w:t xml:space="preserve">Холдинги образуются путем получения кредитной организацией (основной кредитной организацией) в силу преобладающего участия в уставном капитале одной или нескольких кредитных организаций либо в соответствии с заключенным с одной или несколькими кредитными организациями договором возможности определять решения, принимаемые указанными кредитными организациями. </w:t>
      </w:r>
    </w:p>
    <w:p w:rsidR="009650CE" w:rsidRDefault="00C82835">
      <w:pPr>
        <w:pStyle w:val="11"/>
      </w:pPr>
      <w:r>
        <w:t>Статья 5. Банковские операции и другие сделки кредитной организации</w:t>
      </w:r>
    </w:p>
    <w:p w:rsidR="009650CE" w:rsidRDefault="00C82835">
      <w:pPr>
        <w:pStyle w:val="11"/>
      </w:pPr>
      <w:r>
        <w:t xml:space="preserve">К банковским операциям относятся: 1) привлечение денежных средств физических и юридических лиц во вклады (до востребования и на определенный срок) ; 2) размещение указанных в пункте 1 части первой настоящей статьи привлеченных средств от своего имени и за свой счет; 3) открытие и ведение банковских счетов физических и юридических лиц; 4) осуществление расчетов по поручению физических и юридических лиц, в том числе банков - корреспондентов, по их банковским счетам; 5) инкассация денежных средств, векселей, платежных и расчетных документов и кассовое обслуживание физических и юридических лиц; 6) купля - продажа иностранной валюты в наличной и безналичной формах; 7) привлечение во вклады и размещение драгоценных металлов; 8) выдача банковских гарантий. </w:t>
      </w:r>
    </w:p>
    <w:p w:rsidR="009650CE" w:rsidRDefault="00C82835">
      <w:pPr>
        <w:pStyle w:val="11"/>
      </w:pPr>
      <w:r>
        <w:t xml:space="preserve">Кредитная организация помимо перечисленных в части первой настоящей статьи банковских операций вправе осуществлять следующие сделки: 1) выдачу поручительств за третьих лиц, предусматривающих исполнение обязательств в денежной форме; 2) приобретение права требования от третьих лиц исполнения обязательств в денежной форме; 3) доверительное управление денежными средствами и иным имуществом по договору с физическими и юридическими лицами; 4) осуществление операций с драгоценными металлами и драгоценными камнями в соответствии с законодательством Российской Федерации; 5) предоставление в аренду физическим и юридическим лицам специальных помещений или находящихся в них сейфов для хранения документов и ценностей; 6) лизинговые операции; 7) оказание консультационных и информационных услуг. </w:t>
      </w:r>
    </w:p>
    <w:p w:rsidR="009650CE" w:rsidRDefault="00C82835">
      <w:pPr>
        <w:pStyle w:val="11"/>
      </w:pPr>
      <w:r>
        <w:t xml:space="preserve">Кредитная организация вправе осуществлять иные сделки в соответствии с законодательством Российской Федерации. </w:t>
      </w:r>
    </w:p>
    <w:p w:rsidR="009650CE" w:rsidRDefault="00C82835">
      <w:pPr>
        <w:pStyle w:val="11"/>
      </w:pPr>
      <w:r>
        <w:t xml:space="preserve">Все банковские операции и другие сделки осуществляются в рублях, а при наличии соответствующей лицензии Банка России - и в иностранной валюте. Правила осуществления банковских операций, в том числе правила их материально-технического обеспечения, устанавливаются Банком России в соответствии с федеральными законами. </w:t>
      </w:r>
    </w:p>
    <w:p w:rsidR="009650CE" w:rsidRDefault="00C82835">
      <w:pPr>
        <w:pStyle w:val="11"/>
      </w:pPr>
      <w:r>
        <w:t xml:space="preserve">Кредитной организации запрещается заниматься производственной, торговой и страховой деятельностью. </w:t>
      </w:r>
    </w:p>
    <w:p w:rsidR="009650CE" w:rsidRDefault="00C82835">
      <w:pPr>
        <w:pStyle w:val="11"/>
      </w:pPr>
      <w:r>
        <w:t xml:space="preserve">Статья 6. Деятельность кредитной организации на рынке ценных бумаг </w:t>
      </w:r>
    </w:p>
    <w:p w:rsidR="009650CE" w:rsidRDefault="00C82835">
      <w:pPr>
        <w:pStyle w:val="11"/>
      </w:pPr>
      <w:r>
        <w:t xml:space="preserve">В соответствии с лицензией Банка России на осуществление банковских операций банк вправе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федеральными законами, а также вправе осуществлять доверительное управление указанными ценными бумагами по договору с физическими и юридическими лицами. </w:t>
      </w:r>
    </w:p>
    <w:p w:rsidR="009650CE" w:rsidRDefault="00C82835">
      <w:pPr>
        <w:pStyle w:val="11"/>
      </w:pPr>
      <w:r>
        <w:t xml:space="preserve">Кредитная организация имеет право осуществлять профессиональную деятельность на рынке ценных бумаг в соответствии с федеральными законами. </w:t>
      </w:r>
    </w:p>
    <w:p w:rsidR="009650CE" w:rsidRDefault="00C82835">
      <w:pPr>
        <w:pStyle w:val="11"/>
      </w:pPr>
      <w:r>
        <w:t xml:space="preserve">Статья 7. Наименование кредитной организации </w:t>
      </w:r>
    </w:p>
    <w:p w:rsidR="009650CE" w:rsidRDefault="00C82835">
      <w:pPr>
        <w:pStyle w:val="11"/>
      </w:pPr>
      <w:r>
        <w:t xml:space="preserve">Кредитная организация имеет фирменное (полное официальное) наименование на русском языке, может иметь наименование на другом языке народов Российской Федерации, сокращенное наименование и наименование на иностранном языке. Кредитная организация имеет печать со своим фирменным наименованием. </w:t>
      </w:r>
    </w:p>
    <w:p w:rsidR="009650CE" w:rsidRDefault="00C82835">
      <w:pPr>
        <w:pStyle w:val="11"/>
      </w:pPr>
      <w:r>
        <w:t xml:space="preserve">Фирменное наименование кредитной организации должно содержать указание на характер деятельности этого юридического лица посредством использования слов "банк" или "небанковская кредитная организация", а также указание на его организационно-правовую форму. </w:t>
      </w:r>
    </w:p>
    <w:p w:rsidR="009650CE" w:rsidRDefault="00C82835">
      <w:pPr>
        <w:pStyle w:val="11"/>
      </w:pPr>
      <w:r>
        <w:t xml:space="preserve">Банк России обязан при рассмотрении заявления о регистрации кредитной организации запретить использование наименования кредитной организации, если предполагаемое наименование уже содержится в Книге государственной регистрации кредитных организаций. Использование в наименовании кредитной организации слов "Россия", "Российская Федерация", "государственный", "федеральный" и "центральный", производных от них слов и словосочетаний допускается в порядке, устанавливаемом законодательными актами Российской Федерации. </w:t>
      </w:r>
    </w:p>
    <w:p w:rsidR="009650CE" w:rsidRDefault="00C82835">
      <w:pPr>
        <w:pStyle w:val="11"/>
      </w:pPr>
      <w:r>
        <w:t xml:space="preserve">Ни одно юридическое лицо в Российской Федерации, за исключением получившего от Банка России лицензию на осуществление банковских операций, не может использовать в своем наименовании слова "банк", "кредитная организация" или иным образом указывать на то, что данное юридическое лицо имеет право на осуществление банковских операций. </w:t>
      </w:r>
    </w:p>
    <w:p w:rsidR="009650CE" w:rsidRDefault="00C82835">
      <w:pPr>
        <w:pStyle w:val="11"/>
      </w:pPr>
      <w:r>
        <w:t xml:space="preserve">Статья 8. Предоставление информации о деятельности кредитной организации </w:t>
      </w:r>
    </w:p>
    <w:p w:rsidR="009650CE" w:rsidRDefault="00C82835">
      <w:pPr>
        <w:pStyle w:val="11"/>
      </w:pPr>
      <w:r>
        <w:t xml:space="preserve">При осуществлении банковских операций кредитная организация обязана по требованию физического или юридического лица предоставить лицензию на осуществление банковских операций, информацию о своей финансовой отчетности (бухгалтерский баланс и отчет о прибылях и убытках) и аудиторское заключение за предыдущий год, а также ежемесячные бухгалтерские балансы за текущий год. </w:t>
      </w:r>
    </w:p>
    <w:p w:rsidR="009650CE" w:rsidRDefault="00C82835">
      <w:pPr>
        <w:pStyle w:val="11"/>
      </w:pPr>
      <w:r>
        <w:t xml:space="preserve">За введение физических и юридических лиц в заблуждение путем непредоставления информации либо предоставления недостоверной или неполной информации кредитная организация несет ответственность в соответствии с настоящим Федеральным законом и другими федеральными законами. </w:t>
      </w:r>
    </w:p>
    <w:p w:rsidR="009650CE" w:rsidRDefault="00C82835">
      <w:pPr>
        <w:pStyle w:val="11"/>
      </w:pPr>
      <w:r>
        <w:t xml:space="preserve">Статья 9. Отношения между кредитной организацией и государством </w:t>
      </w:r>
    </w:p>
    <w:p w:rsidR="009650CE" w:rsidRDefault="00C82835">
      <w:pPr>
        <w:pStyle w:val="11"/>
      </w:pPr>
      <w:r>
        <w:t xml:space="preserve">Кредитная организация не отвечает по обязательствам государства. Государство не отвечает по обязательствам кредитной организации, за исключением случаев, когда государство само приняло на себя такие обязательства. </w:t>
      </w:r>
    </w:p>
    <w:p w:rsidR="009650CE" w:rsidRDefault="00C82835">
      <w:pPr>
        <w:pStyle w:val="11"/>
      </w:pPr>
      <w:r>
        <w:t xml:space="preserve">Кредитная организация не отвечает по обязательствам Банка России. Банк России не отвечает по обязательствам кредитной организации, за исключением случаев, когда Банк России принял на себя такие обязательства. </w:t>
      </w:r>
    </w:p>
    <w:p w:rsidR="009650CE" w:rsidRDefault="00C82835">
      <w:pPr>
        <w:pStyle w:val="11"/>
      </w:pPr>
      <w:r>
        <w:t xml:space="preserve">Органы законодательной и исполнительной власти и органы местного самоуправления не вправе вмешиваться в деятельность кредитных организаций, за исключением случаев, предусмотренных федеральными законами. </w:t>
      </w:r>
    </w:p>
    <w:p w:rsidR="009650CE" w:rsidRDefault="00C82835">
      <w:pPr>
        <w:pStyle w:val="11"/>
      </w:pPr>
      <w:r>
        <w:t xml:space="preserve">Кредитная организация по специально заключаемому на конкурсной основе договору может выполнять отдельные поручения Правительства Российской Федерации, органов исполнительной власти субъектов Российской Федерации и органов местного самоуправления, осуществлять операции со средствами федерального бюджета, бюджетов субъектов Российской Федерации и местных бюджетов и расчеты с ними, обеспечивать целевое использование бюджетных средств, выделяемых для осуществления федеральных и региональных программ. Соответствующий договор должен содержать взаимные обязательства сторон и предусматривать их ответственность, условия и формы контроля за использованием бюджетных средств. </w:t>
      </w:r>
    </w:p>
    <w:p w:rsidR="009650CE" w:rsidRDefault="00C82835">
      <w:pPr>
        <w:pStyle w:val="11"/>
      </w:pPr>
      <w:r>
        <w:t xml:space="preserve">Кредитная организация не может быть обязана к осуществлению деятельности, не предусмотренной ее учредительными документами, за исключением случаев, когда кредитная организация приняла на себя соответствующие обязательства, или случаев, предусмотренных федеральными законами. </w:t>
      </w:r>
    </w:p>
    <w:p w:rsidR="009650CE" w:rsidRDefault="00C82835">
      <w:pPr>
        <w:pStyle w:val="11"/>
      </w:pPr>
      <w:r>
        <w:t xml:space="preserve">Статья 10. Устав кредитной организации </w:t>
      </w:r>
    </w:p>
    <w:p w:rsidR="009650CE" w:rsidRDefault="00C82835">
      <w:pPr>
        <w:pStyle w:val="11"/>
      </w:pPr>
      <w:r>
        <w:t xml:space="preserve">Кредитная организация имеет устав, утверждаемый в порядке, предусмотренном федеральными законами. </w:t>
      </w:r>
    </w:p>
    <w:p w:rsidR="009650CE" w:rsidRDefault="00C82835">
      <w:pPr>
        <w:pStyle w:val="11"/>
      </w:pPr>
      <w:r>
        <w:t xml:space="preserve">Устав кредитной организации должен содержать: 1) фирменное (полное официальное) наименование, а также все другие наименования, установленные настоящим Федеральным законом; 2) указание на организационно-правовую форму; 3) сведения о месте нахождения (почтовом адресе) органов управления и обособленных подразделений; 4) перечень осуществляемых банковских операций и сделок в соответствии со статьей 5 настоящего Федерального закона; 5) сведения о размере уставного капитала; 6) сведения о системе органов управления, в том числе исполнительных, и органов внутреннего контроля, о порядке их образования и их полномочиях; 7) иные сведения, предусмотренные федеральными законами для уставов юридических лиц указанной организационно-правовой формы. </w:t>
      </w:r>
    </w:p>
    <w:p w:rsidR="009650CE" w:rsidRDefault="00C82835">
      <w:pPr>
        <w:pStyle w:val="11"/>
      </w:pPr>
      <w:r>
        <w:t xml:space="preserve">Кредитная организация обязана регистрировать в Банке России все изменения и дополнения, вносимые в свой устав. Банк России в месячный срок со дня подачи всех надлежащим образом оформленных документов принимает решение о регистрации изменений и дополнений в уставе кредитной организации. </w:t>
      </w:r>
    </w:p>
    <w:p w:rsidR="009650CE" w:rsidRDefault="00C82835">
      <w:pPr>
        <w:pStyle w:val="11"/>
      </w:pPr>
      <w:r>
        <w:t xml:space="preserve">Статья 11. Уставный капитал кредитной организации </w:t>
      </w:r>
    </w:p>
    <w:p w:rsidR="009650CE" w:rsidRDefault="00C82835">
      <w:pPr>
        <w:pStyle w:val="11"/>
      </w:pPr>
      <w:r>
        <w:t xml:space="preserve">Уставный капитал кредитной организации составляется из величины вкладов ее участников и определяет минимальный размер имущества, гарантирующего интересы ее кредиторов. </w:t>
      </w:r>
    </w:p>
    <w:p w:rsidR="009650CE" w:rsidRDefault="00C82835">
      <w:pPr>
        <w:pStyle w:val="11"/>
      </w:pPr>
      <w:r>
        <w:t xml:space="preserve">Банк России устанавливает предельный размер неденежной части в уставном капитале кредитных организаций, а также минимальный размер уставного капитала вновь регистрируемых кредитных организаций. Норматив минимального размера уставного капитала может устанавливаться в зависимости от вида кредитных организаций. </w:t>
      </w:r>
    </w:p>
    <w:p w:rsidR="009650CE" w:rsidRDefault="00C82835">
      <w:pPr>
        <w:pStyle w:val="11"/>
      </w:pPr>
      <w:r>
        <w:t xml:space="preserve">Решение Банка России об изменении минимального размера уставного капитала вступает в силу не ранее чем через 90 дней после дня его официального опубликования. Для вновь регистрируемых кредитных организаций Банком России применяется норматив минимального размера уставного капитала, действующий на день подачи документов на регистрацию и получение лицензии. </w:t>
      </w:r>
    </w:p>
    <w:p w:rsidR="009650CE" w:rsidRDefault="00C82835">
      <w:pPr>
        <w:pStyle w:val="11"/>
      </w:pPr>
      <w:r>
        <w:t xml:space="preserve">Банк России не имеет права требовать от ранее зарегистрированных кредитных организаций изменения их уставного капитала. </w:t>
      </w:r>
    </w:p>
    <w:p w:rsidR="009650CE" w:rsidRDefault="00C82835">
      <w:pPr>
        <w:pStyle w:val="11"/>
      </w:pPr>
      <w:r>
        <w:t xml:space="preserve">Не могут быть использованы для формирования уставного капитала кредитной организации привлеченные денежные средства. </w:t>
      </w:r>
    </w:p>
    <w:p w:rsidR="009650CE" w:rsidRDefault="00C82835">
      <w:pPr>
        <w:pStyle w:val="11"/>
      </w:pPr>
      <w:r>
        <w:t xml:space="preserve">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не могут быть использованы для формирования уставного капитала кредитной организации, за исключением случаев, предусмотренных федеральными законами. </w:t>
      </w:r>
    </w:p>
    <w:p w:rsidR="009650CE" w:rsidRDefault="00C82835">
      <w:pPr>
        <w:pStyle w:val="11"/>
      </w:pPr>
      <w:r>
        <w:t xml:space="preserve">Средства бюджетов субъектов Российской Федерации, местных бюджетов, свободные денежные средства и иные объекты собственности, находящиеся в ведении органов государственной власти субъектов Российской Федерации и органов местного самоуправления, могут быть использованы для формирования уставного капитала кредитной организации на основании соответственно законодательного акта субъекта Российской Федерации или решения органа местного самоуправления в порядке, предусмотренном настоящим Федеральным законом и другими федеральными законами. </w:t>
      </w:r>
    </w:p>
    <w:p w:rsidR="009650CE" w:rsidRDefault="00C82835">
      <w:pPr>
        <w:pStyle w:val="11"/>
      </w:pPr>
      <w:r>
        <w:t xml:space="preserve">Приобретение в результате одной или нескольких сделок одним юридическим или физическим лицом либо группой юридических и (или) физических лиц, связанных между собой соглашением, либо группой юридических лиц, являющихся дочерними или зависимыми по отношению друг к другу, более 5 процентов акций (долей) кредитной организации требует уведомления Банка России, более 20 процентов предварительного согласия Банка России. Банк России не позднее 30 дней с момента получения ходатайства сообщает заявителю в письменной форме о своем решении - согласии или отказе. Отказ должен быть мотивирован. В случае, если Банк России не сообщил о принятом решении в течение указанного срока, сделка купли продажи акций (долей) кредитной организации считается разрешенной. </w:t>
      </w:r>
    </w:p>
    <w:p w:rsidR="009650CE" w:rsidRDefault="00C82835">
      <w:pPr>
        <w:pStyle w:val="11"/>
      </w:pPr>
      <w:r>
        <w:t xml:space="preserve">Банк России имеет право отказать в даче согласия на совершение сделки купли продажи более 20 процентов акций (долей) кредитной организации при установлении неудовлетворительного финансового положения приобретателей акций (долей) , нарушении антимонопольных правил и в других случаях, предусмотренных федеральными законами. </w:t>
      </w:r>
    </w:p>
    <w:p w:rsidR="009650CE" w:rsidRDefault="00C82835">
      <w:pPr>
        <w:pStyle w:val="11"/>
      </w:pPr>
      <w:r>
        <w:t xml:space="preserve">Учредители банка не имеют права выходить из состава участников банка в течение первых трех лет со дня его регистрации. </w:t>
      </w:r>
    </w:p>
    <w:p w:rsidR="009650CE" w:rsidRDefault="00C82835">
      <w:pPr>
        <w:pStyle w:val="11"/>
      </w:pPr>
      <w:r>
        <w:t xml:space="preserve">Глава II. Порядок регистрации кредитных организаций и лицензирования банковских операций </w:t>
      </w:r>
    </w:p>
    <w:p w:rsidR="009650CE" w:rsidRDefault="00C82835">
      <w:pPr>
        <w:pStyle w:val="11"/>
      </w:pPr>
      <w:r>
        <w:t xml:space="preserve">Статья 12. Государственная регистрация кредитных организаций и выдача им лицензий на осуществление банковских операций </w:t>
      </w:r>
    </w:p>
    <w:p w:rsidR="009650CE" w:rsidRDefault="00C82835">
      <w:pPr>
        <w:pStyle w:val="11"/>
      </w:pPr>
      <w:r>
        <w:t xml:space="preserve">Кредитные организации подлежат государственной регистрации в Банке России. Банк России осуществляет государственную регистрацию кредитных организаций и ведет Книгу государственной регистрации кредитных организаций. </w:t>
      </w:r>
    </w:p>
    <w:p w:rsidR="009650CE" w:rsidRDefault="00C82835">
      <w:pPr>
        <w:pStyle w:val="11"/>
      </w:pPr>
      <w:r>
        <w:t xml:space="preserve">За регистрацию кредитных организаций взимается сбор в размере, определяемом Банком России, но не более 1 процента от объявленного уставного капитала кредитной организации. Указанный сбор поступает в доход федерального бюджета. </w:t>
      </w:r>
    </w:p>
    <w:p w:rsidR="009650CE" w:rsidRDefault="00C82835">
      <w:pPr>
        <w:pStyle w:val="11"/>
      </w:pPr>
      <w:r>
        <w:t xml:space="preserve">Лицензия на осуществление банковских операций кредитной организации выдается после ее государственной регистрации в порядке, установленном настоящим Федеральным законом. </w:t>
      </w:r>
    </w:p>
    <w:p w:rsidR="009650CE" w:rsidRDefault="00C82835">
      <w:pPr>
        <w:pStyle w:val="11"/>
      </w:pPr>
      <w:r>
        <w:t xml:space="preserve">Кредитные организации получают право осуществления банковских операций с момента получения лицензии, выдаваемой Банком России. </w:t>
      </w:r>
    </w:p>
    <w:p w:rsidR="009650CE" w:rsidRDefault="00C82835">
      <w:pPr>
        <w:pStyle w:val="11"/>
      </w:pPr>
      <w:r>
        <w:t>Статья 13. Лицензирование банковских операций</w:t>
      </w:r>
    </w:p>
    <w:p w:rsidR="009650CE" w:rsidRDefault="00C82835">
      <w:pPr>
        <w:pStyle w:val="11"/>
      </w:pPr>
      <w:r>
        <w:t xml:space="preserve">Осуществление банковских операций производится только на основании лицензии, выдаваемой Банком России в порядке, установленном настоящим Федеральным законом. </w:t>
      </w:r>
    </w:p>
    <w:p w:rsidR="009650CE" w:rsidRDefault="00C82835">
      <w:pPr>
        <w:pStyle w:val="11"/>
      </w:pPr>
      <w:r>
        <w:t xml:space="preserve">Лицензии, выдаваемые Банком России, учитываются в реестре выданных лицензий на осуществление банковских операций. </w:t>
      </w:r>
    </w:p>
    <w:p w:rsidR="009650CE" w:rsidRDefault="00C82835">
      <w:pPr>
        <w:pStyle w:val="11"/>
      </w:pPr>
      <w:r>
        <w:t xml:space="preserve">Реестр выданных кредитным организациям лицензий подлежит публикации Банком России в официальном издании Банка России ("Вестнике Банка России") не реже одного раза в год. Изменения и дополнения в указанный реестр публикуются Банком России в месячный срок со дня их внесения в реестр. </w:t>
      </w:r>
    </w:p>
    <w:p w:rsidR="009650CE" w:rsidRDefault="00C82835">
      <w:pPr>
        <w:pStyle w:val="11"/>
      </w:pPr>
      <w:r>
        <w:t xml:space="preserve">В лицензии на осуществление банковских операций указываются банковские операции, на осуществление которых данная кредитная организация имеет право, а также валюта, в которой эти банковские операции могут осуществляться. </w:t>
      </w:r>
    </w:p>
    <w:p w:rsidR="009650CE" w:rsidRDefault="00C82835">
      <w:pPr>
        <w:pStyle w:val="11"/>
      </w:pPr>
      <w:r>
        <w:t xml:space="preserve">Лицензия на осуществление банковских операций выдается без ограничения сроков ее действия. </w:t>
      </w:r>
    </w:p>
    <w:p w:rsidR="009650CE" w:rsidRDefault="00C82835">
      <w:pPr>
        <w:pStyle w:val="11"/>
      </w:pPr>
      <w:r>
        <w:t xml:space="preserve">Осуществление юридическим лицом банковских операций без лицензии влечет за собой взыскание с такого юридического лица всей суммы, полученной в результате осуществления данных операций, а также взыскание штрафа в двукратном размере этой суммы в федеральный бюджет. Взыскание производится в судебном порядке по иску прокурора, соответствующего федерального органа исполнительной власти, уполномоченного на то федеральным законом, или Банка России. </w:t>
      </w:r>
    </w:p>
    <w:p w:rsidR="009650CE" w:rsidRDefault="00C82835">
      <w:pPr>
        <w:pStyle w:val="11"/>
      </w:pPr>
      <w:r>
        <w:t xml:space="preserve">Банк России вправе предъявить в арбитражный суд иск о ликвидации юридического лица, осуществляющего без лицензии банковские операции. </w:t>
      </w:r>
    </w:p>
    <w:p w:rsidR="009650CE" w:rsidRDefault="00C82835">
      <w:pPr>
        <w:pStyle w:val="11"/>
      </w:pPr>
      <w:r>
        <w:t xml:space="preserve">Граждане, незаконно осуществляющие банковские операции, несут в установленном законом порядке гражданско-правовую, административную или уголовную ответственность. </w:t>
      </w:r>
    </w:p>
    <w:p w:rsidR="009650CE" w:rsidRDefault="00C82835">
      <w:pPr>
        <w:pStyle w:val="11"/>
      </w:pPr>
      <w:r>
        <w:t xml:space="preserve">Статья 14. Документы, необходимые для государственной регистрации кредитной организации и получения лицензии на осуществление банковских операций </w:t>
      </w:r>
    </w:p>
    <w:p w:rsidR="009650CE" w:rsidRDefault="00C82835">
      <w:pPr>
        <w:pStyle w:val="11"/>
      </w:pPr>
      <w:r>
        <w:t xml:space="preserve">Для государственной регистрации кредитной организации и получения лицензии на осуществление банковских операций представляются следующие документы: 1) заявление с ходатайством о государственной регистрации кредитной организации и выдаче лицензии на осуществление банковских операций; 2) учредительный договор, если его подписание предусмотрено федеральным законом; 3) устав; 4) протокол собрания учредителей о принятии устава и об утверждении кандидатур для назначения на должности руководителей исполнительных органов и главного бухгалтера; 5) свидетельство об уплате государственной пошлины; 6) копии свидетельств о государственной регистрации учредителей - юридических лиц, аудиторские заключения о достоверности их финансовой отчетности, а также подтверждения органами Государственной налоговой службы Российской Федерации выполнения учредителями - юридическими лицами обязательств перед федеральным бюджетом, бюджетами субъектов Российской Федерации и местными бюджетами за последние три года; 7) декларации о доходах учредителей - физических лиц, заверенные органами Государственной налоговой службы Российской Федерации, подтверждающие источники происхождения средств, вносимых в уставный капитал кредитной организации; 8) анкеты кандидатов на должности руководителей исполнительных органов и главного бухгалтера кредитной организации, заполняемые ими и содержащие сведения: о наличии у этих лиц высшего юридического или экономического образования (с представлением копии диплома или заменяющего его документа) и опыта руководства отделом или иным подразделением кредитной организации, связанным с осуществлением банковских операций, не менее одного года, а при отсутствии специального образования - опыта руководства таким подразделением не менее двух лет; о наличии (отсутствии) судимости. </w:t>
      </w:r>
    </w:p>
    <w:p w:rsidR="009650CE" w:rsidRDefault="00C82835">
      <w:pPr>
        <w:pStyle w:val="11"/>
      </w:pPr>
      <w:r>
        <w:t>Статья 15. Порядок государственной регистрации кредитной организации и выдачи лицензии на осуществление банковских операций</w:t>
      </w:r>
    </w:p>
    <w:p w:rsidR="009650CE" w:rsidRDefault="00C82835">
      <w:pPr>
        <w:pStyle w:val="11"/>
      </w:pPr>
      <w:r>
        <w:t xml:space="preserve">При представлении документов, перечисленных в статье 14 настоящего Федерального закона, Банк России выдает учредителям кредитной организации письменное подтверждение получения от них документов, необходимых для государственной регистрации кредитной организации и получения лицензии на осуществление банковских операций. </w:t>
      </w:r>
    </w:p>
    <w:p w:rsidR="009650CE" w:rsidRDefault="00C82835">
      <w:pPr>
        <w:pStyle w:val="11"/>
      </w:pPr>
      <w:r>
        <w:t xml:space="preserve">Принятие решения о государственной регистрации кредитной организации и выдаче лицензии на осуществление банковских операций или об отказе в этом производится в срок, не превышающий шести месяцев с даты представления всех предусмотренных настоящим Федеральным законом документов. </w:t>
      </w:r>
    </w:p>
    <w:p w:rsidR="009650CE" w:rsidRDefault="00C82835">
      <w:pPr>
        <w:pStyle w:val="11"/>
      </w:pPr>
      <w:r>
        <w:t xml:space="preserve">После принятия Банком России решения о государственной регистрации кредитной организации и выдаче лицензии на осуществление банковских операций Банк России в трехдневный срок уведомляет об этом учредителей кредитной организации с требованием произвести в месячный срок оплату 100 процентов ее объявленного уставного капитала и выдает учредителям свидетельство о государственной регистрации кредитной организации. </w:t>
      </w:r>
    </w:p>
    <w:p w:rsidR="009650CE" w:rsidRDefault="00C82835">
      <w:pPr>
        <w:pStyle w:val="11"/>
      </w:pPr>
      <w:r>
        <w:t xml:space="preserve">Неоплата или неполная оплата уставного капитала в установленный срок является основанием для аннулирования решения о государственной регистрации кредитной организации. </w:t>
      </w:r>
    </w:p>
    <w:p w:rsidR="009650CE" w:rsidRDefault="00C82835">
      <w:pPr>
        <w:pStyle w:val="11"/>
      </w:pPr>
      <w:r>
        <w:t xml:space="preserve">Для оплаты уставного капитала Банк России открывает зарегистрированному банку, а при необходимости - и небанковской кредитной организации корреспондентский счет в Банке России. Реквизиты корреспондентского счета указываются в уведомлении Банка России о государственной регистрации кредитной организации и выдаче лицензии на осуществление банковских операций. </w:t>
      </w:r>
    </w:p>
    <w:p w:rsidR="009650CE" w:rsidRDefault="00C82835">
      <w:pPr>
        <w:pStyle w:val="11"/>
      </w:pPr>
      <w:r>
        <w:t xml:space="preserve">При предъявлении документов, подтверждающих оплату 100 процентов объявленного уставного капитала кредитной организации, Банк России в трехдневный срок выдает кредитной организации лицензию на осуществление банковских операций. </w:t>
      </w:r>
    </w:p>
    <w:p w:rsidR="009650CE" w:rsidRDefault="00C82835">
      <w:pPr>
        <w:pStyle w:val="11"/>
      </w:pPr>
      <w:r>
        <w:t xml:space="preserve">Кредитная организация обязана сообщать Банку России обо всех изменениях в персональном составе руководителей исполнительных органов и о замене главного бухгалтера в двухнедельный срок со дня принятия такого решения. Сообщение о назначении нового руководителя и (или) главного бухгалтера должно содержать сведения, предусмотренные подпунктом 8 статьи 14 настоящего Федерального закона. Банк России в месячный срок дает согласие на указанные назначения или представляет мотивированный отказ в письменной форме на основаниях, предусмотренных статьей 16 настоящего Федерального закона. </w:t>
      </w:r>
    </w:p>
    <w:p w:rsidR="009650CE" w:rsidRDefault="00C82835">
      <w:pPr>
        <w:pStyle w:val="11"/>
      </w:pPr>
      <w:r>
        <w:t xml:space="preserve">Статья 16. Основания и порядок отказа в государственной регистрации кредитной организации и выдаче лицензии на осуществление банковских операций </w:t>
      </w:r>
    </w:p>
    <w:p w:rsidR="009650CE" w:rsidRDefault="00C82835">
      <w:pPr>
        <w:pStyle w:val="11"/>
      </w:pPr>
      <w:r>
        <w:t xml:space="preserve">Отказ в государственной регистрации кредитной организации и выдаче лицензии на осуществление банковских операций допускается только по следующим основаниям: 1) несоответствие квалификационным требованиям, предъявляемым к предлагаемым кандидатам на должности руководителей исполнительных органов и (или) главного бухгалтера. Под несоответствием квалификационным требованиям, предъявляемым к указанным лицам, понимается: отсутствие у них высшего юридического или экономического образования и опыта руководства отделом или иным подразделением кредитной организации, связанного с осуществлением банковских операций, либо опыта руководства таким подразделением не менее двух лет; наличие судимости за совершение преступлений против собственности, хозяйственных и должностных преступлений; совершение в течение года административного правонарушения в области торговли и финансов, установленного вступившим в законную силу постановлением органа, уполномоченного рассматривать дела об административных правонарушениях; наличие в течение последних двух лет фактов расторжения с указанными лицами трудового договора (контракта) по инициативе администрации по основаниям, предусмотренным пунктом 2 статьи 254 Кодекса законов о труде Российской Федерации; 2) неудовлетворительное финансовое положение учредителей кредитной организации или невыполнение ими своих обязательств перед федеральным бюджетом, бюджетами субъектов Российской Федерации и местными бюджетами за последние три года; 3) несоответствие документов, поданных для государственной регистрации кредитной организации и получения лицензии, требованиям федеральных законов. </w:t>
      </w:r>
    </w:p>
    <w:p w:rsidR="009650CE" w:rsidRDefault="00C82835">
      <w:pPr>
        <w:pStyle w:val="11"/>
      </w:pPr>
      <w:r>
        <w:t xml:space="preserve">Решение об отказе в государственной регистрации и выдаче лицензии сообщается учредителям кредитной организации в письменной форме и должно быть мотивировано. </w:t>
      </w:r>
    </w:p>
    <w:p w:rsidR="009650CE" w:rsidRDefault="00C82835">
      <w:pPr>
        <w:pStyle w:val="11"/>
      </w:pPr>
      <w:r>
        <w:t xml:space="preserve">Отказ в государственной регистрации и выдаче лицензии, непринятие Банком России в установленный срок соответствующего решения могут быть обжалованы в арбитражный суд. </w:t>
      </w:r>
    </w:p>
    <w:p w:rsidR="009650CE" w:rsidRDefault="00C82835">
      <w:pPr>
        <w:pStyle w:val="11"/>
      </w:pPr>
      <w:r>
        <w:t xml:space="preserve">Статья 17. Государственная регистрация кредитной организации с иностранными инвестициями и филиала иностранного банка и выдача им лицензий на осуществление банковских операций </w:t>
      </w:r>
    </w:p>
    <w:p w:rsidR="009650CE" w:rsidRDefault="00C82835">
      <w:pPr>
        <w:pStyle w:val="11"/>
      </w:pPr>
      <w:r>
        <w:t xml:space="preserve">Для государственной регистрации кредитной организации с иностранными инвестициями и филиала иностранного банка и получения ими лицензии на осуществление банковских операций помимо документов, указанных в статье 14 настоящего Федерального закона, дополнительно представляются надлежащим образом оформленные документы, перечисленные ниже. </w:t>
      </w:r>
    </w:p>
    <w:p w:rsidR="009650CE" w:rsidRDefault="00C82835">
      <w:pPr>
        <w:pStyle w:val="11"/>
      </w:pPr>
      <w:r>
        <w:t xml:space="preserve">Иностранное юридическое лицо представляет: 1) решение о его участии в создании кредитной организации на территории Российской Федерации или об открытии филиала банка; 2) документ, подтверждающий регистрацию юридического лица, и балансы за три предыдущих года, подтвержденные аудиторским заключением; 3) письменное согласие соответствующего контрольного органа страны его местопребывания на участие в создании кредитной организации на территории Российской Федерации или на открытие филиала банка в тех случаях, когда такое разрешение требуется по законодательству страны его местопребывания. </w:t>
      </w:r>
    </w:p>
    <w:p w:rsidR="009650CE" w:rsidRDefault="00C82835">
      <w:pPr>
        <w:pStyle w:val="11"/>
      </w:pPr>
      <w:r>
        <w:t xml:space="preserve">Иностранное физическое лицо представляет подтверждение первоклассным (согласно международной практике) иностранным банком платежеспособности этого лица. </w:t>
      </w:r>
    </w:p>
    <w:p w:rsidR="009650CE" w:rsidRDefault="00C82835">
      <w:pPr>
        <w:pStyle w:val="11"/>
      </w:pPr>
      <w:r>
        <w:t xml:space="preserve">Статья 18. Дополнительные требования к созданию и деятельности кредитных организаций с иностранными инвестициями и филиалов иностранных банков </w:t>
      </w:r>
    </w:p>
    <w:p w:rsidR="009650CE" w:rsidRDefault="00C82835">
      <w:pPr>
        <w:pStyle w:val="11"/>
      </w:pPr>
      <w:r>
        <w:t xml:space="preserve">Размер (квота) участия иностранного капитала в банковской системе Российской Федерации устанавливается федеральным законом по предложению Правительства Российской Федерации, согласованному с Банком России. Указанная квота рассчитывается как отношение суммарного капитала, принадлежащего нерезидентам в уставных капиталах кредитных организаций с иностранными инвестициями, и капитала филиалов иностранных банков к совокупному уставному капиталу кредитных организаций, зарегистрированных на территории Российской Федерации. </w:t>
      </w:r>
    </w:p>
    <w:p w:rsidR="009650CE" w:rsidRDefault="00C82835">
      <w:pPr>
        <w:pStyle w:val="11"/>
      </w:pPr>
      <w:r>
        <w:t xml:space="preserve">Банк России прекращает выдачу лицензий на осуществление банковских операций банкам с иностранными инвестициями, филиалам иностранных банков при достижении установленной квоты. </w:t>
      </w:r>
    </w:p>
    <w:p w:rsidR="009650CE" w:rsidRDefault="00C82835">
      <w:pPr>
        <w:pStyle w:val="11"/>
      </w:pPr>
      <w:r>
        <w:t xml:space="preserve">Кредитная организация обязана получить предварительное разрешение Банка России на увеличение своего уставного капитала за счет средств нерезидентов, на отчуждение (в том числе продажу) своих акций (долей) в пользу нерезидентов, а участники кредитной организации - резиденты - на отчуждение принадлежащих им акций (долей) кредитной организации в пользу нерезидентов. Указанные сделки по отчуждению акций (долей) нерезидентам, совершенные без разрешения Банка России, являются недействительными, за исключением случаев, предусмотренных частью пятой настоящей статьи. </w:t>
      </w:r>
    </w:p>
    <w:p w:rsidR="009650CE" w:rsidRDefault="00C82835">
      <w:pPr>
        <w:pStyle w:val="11"/>
      </w:pPr>
      <w:r>
        <w:t xml:space="preserve">Банк России имеет право наложить запрет на увеличение уставного капитала кредитной организации за счет средств нерезидентов и на отчуждение акций (долей) в пользу нерезидентов, если результатом указанного действия является превышение квоты участия иностранного капитала в банковской системе Российской Федерации. </w:t>
      </w:r>
    </w:p>
    <w:p w:rsidR="009650CE" w:rsidRDefault="00C82835">
      <w:pPr>
        <w:pStyle w:val="11"/>
      </w:pPr>
      <w:r>
        <w:t xml:space="preserve">Заявление о намерении увеличить уставный капитал кредитной организации за счет средств нерезидентов и об отчуждении акций (долей) в пользу нерезидентов рассматривается Банком России в двухмесячный срок со дня подачи заявления. Результатом его рассмотрения является разрешение Банка России на проведение указанной в заявлении операции или мотивированный отказ в письменной форме. В случае, если Банк России не сообщил о принятом решении в течение установленного срока, указанная операция считается разрешенной. </w:t>
      </w:r>
    </w:p>
    <w:p w:rsidR="009650CE" w:rsidRDefault="00C82835">
      <w:pPr>
        <w:pStyle w:val="11"/>
      </w:pPr>
      <w:r>
        <w:t xml:space="preserve">Банк России вправе по согласованию с Правительством Российской Федерации устанавливать для кредитных организаций с иностранными инвестициями и филиалов иностранных банков ограничения на осуществление банковских операций, если в соответствующих иностранных государствах в отношении банков с российскими инвестициями и филиалов российских банков применяются ограничения в их создании и деятельности. </w:t>
      </w:r>
    </w:p>
    <w:p w:rsidR="009650CE" w:rsidRDefault="00C82835">
      <w:pPr>
        <w:pStyle w:val="11"/>
      </w:pPr>
      <w:r>
        <w:t xml:space="preserve">Банк России имеет право устанавливать в порядке, установленном Федеральным законом "О Центральном банке Российской Федерации (Банке России) ", дополнительные требования к кредитным организациям с иностранными инвестициями и филиалам иностранных банков относительно обязательных нормативов, порядка представления отчетности, утверждения состава руководства и перечня осуществляемых банковских операций, а также относительно минимального размера уставного капитала вновь регистрируемых кредитных организаций с иностранными инвестициями и минимального размера капитала вновь регистрируемых филиалов иностранных банков. </w:t>
      </w:r>
    </w:p>
    <w:p w:rsidR="009650CE" w:rsidRDefault="00C82835">
      <w:pPr>
        <w:pStyle w:val="11"/>
      </w:pPr>
      <w:r>
        <w:t xml:space="preserve">Статья 19. Меры Банка России, применяемые им в порядке надзора в случае нарушения кредитной организацией федеральных законов и нормативных актов Банка России </w:t>
      </w:r>
    </w:p>
    <w:p w:rsidR="009650CE" w:rsidRDefault="00C82835">
      <w:pPr>
        <w:pStyle w:val="11"/>
      </w:pPr>
      <w:r>
        <w:t xml:space="preserve">В случае нарушения федеральных законов, нормативных актов и предписаний Банка России, устанавливаемых им обязательных нормативов, непредставления информации, представления неполной или недостоверной информации, а также совершения действий, создающих реальную угрозу интересам вкладчиков и кредиторов, Банк России имеет право в порядке надзора применять к кредитной организации меры, установленные Федеральным законом "О Центральном банке Российской Федерации (Банке России) ". </w:t>
      </w:r>
    </w:p>
    <w:p w:rsidR="009650CE" w:rsidRDefault="00C82835">
      <w:pPr>
        <w:pStyle w:val="11"/>
      </w:pPr>
      <w:r>
        <w:t xml:space="preserve">Статья 20. Основания для отзыва лицензии на осуществление банковских операций </w:t>
      </w:r>
    </w:p>
    <w:p w:rsidR="009650CE" w:rsidRDefault="00C82835">
      <w:pPr>
        <w:pStyle w:val="11"/>
      </w:pPr>
      <w:r>
        <w:t xml:space="preserve">Банк России может отозвать лицензию на осуществление банковских операций в случаях: 1) установления недостоверности сведений, на основании которых выдана лицензия; 2) задержки начала осуществления банковских операций, предусмотренных лицензией, более чем на год со дня ее выдачи; 3) установления фактов недостоверности отчетных данных; 4) осуществления, в том числе однократного, банковских операций, не предусмотренных лицензией Банка России; 5) неисполнения требований федеральных законов, регулирующих банковскую деятельность, а также нормативных актов Банка России, если в течение года к кредитной организации неоднократно применялись меры, предусмотренные Федеральным законом "О Центральном банке Российской Федерации (Банке России) "; 6) неудовлетворительного финансового положения кредитной организации, неисполнения ею своих обязательств перед вкладчиками и кредиторами, являющегося основанием для подачи заявления о возбуждении в арбитражном суде производства по делу о несостоятельности (банкротстве) кредитной организации. </w:t>
      </w:r>
    </w:p>
    <w:p w:rsidR="009650CE" w:rsidRDefault="00C82835">
      <w:pPr>
        <w:pStyle w:val="11"/>
      </w:pPr>
      <w:r>
        <w:t xml:space="preserve">Отзыв лицензии на осуществление банковских операций по другим основаниям, кроме предусмотренных настоящим Федеральным законом, не допускается. </w:t>
      </w:r>
    </w:p>
    <w:p w:rsidR="009650CE" w:rsidRDefault="00C82835">
      <w:pPr>
        <w:pStyle w:val="11"/>
      </w:pPr>
      <w:r>
        <w:t xml:space="preserve">Сообщение об отзыве лицензии на осуществление банковских операций публикуется Банком России в официальном издании Банка России ("Вестнике Банка России") в недельный срок со дня принятия соответствующего решения. </w:t>
      </w:r>
    </w:p>
    <w:p w:rsidR="009650CE" w:rsidRDefault="00C82835">
      <w:pPr>
        <w:pStyle w:val="11"/>
      </w:pPr>
      <w:r>
        <w:t xml:space="preserve">Банк России после отзыва лицензии у кредитной организации вправе обратиться в арбитражный суд с иском о ее ликвидации. </w:t>
      </w:r>
    </w:p>
    <w:p w:rsidR="009650CE" w:rsidRDefault="00C82835">
      <w:pPr>
        <w:pStyle w:val="11"/>
      </w:pPr>
      <w:r>
        <w:t xml:space="preserve">Статья 21. Рассмотрение споров с участием кредитной организации Решения и действия (бездействие) </w:t>
      </w:r>
    </w:p>
    <w:p w:rsidR="009650CE" w:rsidRDefault="00C82835">
      <w:pPr>
        <w:pStyle w:val="11"/>
      </w:pPr>
      <w:r>
        <w:t xml:space="preserve">Банка России или его должностных лиц могут быть обжалованы кредитной организацией в суд или арбитражный суд в порядке, установленном федеральными законами. </w:t>
      </w:r>
    </w:p>
    <w:p w:rsidR="009650CE" w:rsidRDefault="00C82835">
      <w:pPr>
        <w:pStyle w:val="11"/>
      </w:pPr>
      <w:r>
        <w:t xml:space="preserve">Кредитная организация вправе обращаться в Банк России с запросами и заявлениями в связи с решениями и действиями (бездействием) Банка России, на которые Банк России обязан в месячный срок дать ответ по существу затрагиваемых в них вопросов. </w:t>
      </w:r>
    </w:p>
    <w:p w:rsidR="009650CE" w:rsidRDefault="00C82835">
      <w:pPr>
        <w:pStyle w:val="11"/>
      </w:pPr>
      <w:r>
        <w:t xml:space="preserve">Споры между кредитной организацией и ее клиентами (физическими и юридическими лицами) разрешаются в порядке, предусмотренном федеральными законами. </w:t>
      </w:r>
    </w:p>
    <w:p w:rsidR="009650CE" w:rsidRDefault="00C82835">
      <w:pPr>
        <w:pStyle w:val="11"/>
      </w:pPr>
      <w:r>
        <w:t xml:space="preserve">Статья 22. Филиалы и представительства кредитной организации </w:t>
      </w:r>
    </w:p>
    <w:p w:rsidR="009650CE" w:rsidRDefault="00C82835">
      <w:pPr>
        <w:pStyle w:val="11"/>
      </w:pPr>
      <w:r>
        <w:t xml:space="preserve">Филиалом кредитной организации является ее обособленное подразделение, расположенное вне места нахождения кредитной организации и осуществляющее от ее имени все или часть банковских операций, предусмотренных лицензией Банка России, выданной кредитной организации. </w:t>
      </w:r>
    </w:p>
    <w:p w:rsidR="009650CE" w:rsidRDefault="00C82835">
      <w:pPr>
        <w:pStyle w:val="11"/>
      </w:pPr>
      <w:r>
        <w:t xml:space="preserve">Представительством кредитной организации является ее обособленное подразделение, расположенное вне места нахождения кредитной организации, представляющее ее интересы и осуществляющее их защиту. Представительство кредитной организации не имеет права осуществлять банковские операции. </w:t>
      </w:r>
    </w:p>
    <w:p w:rsidR="009650CE" w:rsidRDefault="00C82835">
      <w:pPr>
        <w:pStyle w:val="11"/>
      </w:pPr>
      <w:r>
        <w:t xml:space="preserve">Филиалы и представительства кредитной организации не являются юридическими лицами и осуществляют свою деятельность на основании положений, утверждаемых создавшей их кредитной организацией. </w:t>
      </w:r>
    </w:p>
    <w:p w:rsidR="009650CE" w:rsidRDefault="00C82835">
      <w:pPr>
        <w:pStyle w:val="11"/>
      </w:pPr>
      <w:r>
        <w:t xml:space="preserve">Руководители филиалов и представительств назначаются руководителем создавшей их кредитной организации и действуют на основании выданной им в установленном порядке доверенности. </w:t>
      </w:r>
    </w:p>
    <w:p w:rsidR="009650CE" w:rsidRDefault="00C82835">
      <w:pPr>
        <w:pStyle w:val="11"/>
      </w:pPr>
      <w:r>
        <w:t xml:space="preserve">Кредитная организация открывает на территории Российской Федерации филиалы и представительства с момента уведомления Банка России. В уведомлении указываются почтовый адрес филиала (представительства) , его полномочия и функции, сведения о руководителях, масштабы и характер планируемых операций, а также представляются оттиск его печати и образцы подписей его руководителей. </w:t>
      </w:r>
    </w:p>
    <w:p w:rsidR="009650CE" w:rsidRDefault="00C82835">
      <w:pPr>
        <w:pStyle w:val="11"/>
      </w:pPr>
      <w:r>
        <w:t xml:space="preserve">За открытие филиалов кредитных организаций взимается сбор в размере, определяемом Банком России, но не более 1000-кратного минимального размера оплаты труда. Указанный сбор поступает в доход федерального бюджета. </w:t>
      </w:r>
    </w:p>
    <w:p w:rsidR="009650CE" w:rsidRDefault="00C82835">
      <w:pPr>
        <w:pStyle w:val="11"/>
      </w:pPr>
      <w:r>
        <w:t xml:space="preserve">Филиалы кредитной организации с иностранными инвестициями на территории Российской Федерации регистрируются Банком России в установленном им порядке. </w:t>
      </w:r>
    </w:p>
    <w:p w:rsidR="009650CE" w:rsidRDefault="00C82835">
      <w:pPr>
        <w:pStyle w:val="11"/>
      </w:pPr>
      <w:r>
        <w:t xml:space="preserve">Статья 23. Ликвидация или реорганизация кредитной организации </w:t>
      </w:r>
    </w:p>
    <w:p w:rsidR="009650CE" w:rsidRDefault="00C82835">
      <w:pPr>
        <w:pStyle w:val="11"/>
      </w:pPr>
      <w:r>
        <w:t xml:space="preserve">Ликвидация или реорганизация кредитной организации осуществляется в соответствии с федеральными законами с учетом требований настоящего Федерального закона. </w:t>
      </w:r>
    </w:p>
    <w:p w:rsidR="009650CE" w:rsidRDefault="00C82835">
      <w:pPr>
        <w:pStyle w:val="11"/>
      </w:pPr>
      <w:r>
        <w:t xml:space="preserve">Сообщение об аннулировании записи о регистрации кредитной организации подлежит опубликованию Банком России в официальном издании Банка России ("Вестнике Банка России") в месячный срок после внесения указанного изменения в Книгу государственной регистрации кредитных организаций. </w:t>
      </w:r>
    </w:p>
    <w:p w:rsidR="009650CE" w:rsidRDefault="00C82835">
      <w:pPr>
        <w:pStyle w:val="11"/>
      </w:pPr>
      <w:r>
        <w:t xml:space="preserve">Глава III. Обеспечение стабильности банковской системы, защита прав, интересов вкладчиков и кредиторов кредитных организаций </w:t>
      </w:r>
    </w:p>
    <w:p w:rsidR="009650CE" w:rsidRDefault="00C82835">
      <w:pPr>
        <w:pStyle w:val="11"/>
      </w:pPr>
      <w:r>
        <w:t xml:space="preserve">Статья 24. Обеспечение финансовой надежности кредитной организации </w:t>
      </w:r>
    </w:p>
    <w:p w:rsidR="009650CE" w:rsidRDefault="00C82835">
      <w:pPr>
        <w:pStyle w:val="11"/>
      </w:pPr>
      <w:r>
        <w:t xml:space="preserve">В целях обеспечения финансовой надежности кредитная организация обязана создавать резервы (фонды) , в том числе под обесценение ценных бумаг, порядок формирования и использования которых устанавливается Банком России. Минимальные размеры резервов (фондов) устанавливаются Банком России. Размеры отчислений в резервы (фонды) из прибыли до налогообложения устанавливаются федеральными законами о налогах. </w:t>
      </w:r>
    </w:p>
    <w:p w:rsidR="009650CE" w:rsidRDefault="00C82835">
      <w:pPr>
        <w:pStyle w:val="11"/>
      </w:pPr>
      <w:r>
        <w:t xml:space="preserve">Кредитная организация обязана осуществлять классификацию активов, выделяя сомнительные и безнадежные долги, и создавать резервы (фонды) на покрытие возможных убытков в порядке, устанавливаемом Банком России. </w:t>
      </w:r>
    </w:p>
    <w:p w:rsidR="009650CE" w:rsidRDefault="00C82835">
      <w:pPr>
        <w:pStyle w:val="11"/>
      </w:pPr>
      <w:r>
        <w:t xml:space="preserve">Кредитная организация обязана соблюдать обязательные нормативы, устанавливаемые в соответствии с Федеральным законом "О Центральном банке Российской Федерации (Банке России) ". Численные значения обязательных нормативов устанавливаются Банком России в соответствии с указанным Федеральным законом. </w:t>
      </w:r>
    </w:p>
    <w:p w:rsidR="009650CE" w:rsidRDefault="00C82835">
      <w:pPr>
        <w:pStyle w:val="11"/>
      </w:pPr>
      <w:r>
        <w:t xml:space="preserve">Кредитная организация обязана организовывать внутренний контроль, обеспечивающий надлежащий уровень надежности, соответствующей характеру и масштабам проводимых операций. </w:t>
      </w:r>
    </w:p>
    <w:p w:rsidR="009650CE" w:rsidRDefault="00C82835">
      <w:pPr>
        <w:pStyle w:val="11"/>
      </w:pPr>
      <w:r>
        <w:t xml:space="preserve">Статья 25. Норматив обязательных резервов банка </w:t>
      </w:r>
    </w:p>
    <w:p w:rsidR="009650CE" w:rsidRDefault="00C82835">
      <w:pPr>
        <w:pStyle w:val="11"/>
      </w:pPr>
      <w:r>
        <w:t xml:space="preserve">Банк обязан выполнять норматив обязательных резервов, депонируемых в Банке России, в том числе по срокам, объемам и видам привлеченных денежных средств. Порядок депонирования обязательных резервов определяется Банком России в соответствии с Федеральным законом "О Центральном банке Российской Федерации (Банке России) ". </w:t>
      </w:r>
    </w:p>
    <w:p w:rsidR="009650CE" w:rsidRDefault="00C82835">
      <w:pPr>
        <w:pStyle w:val="11"/>
      </w:pPr>
      <w:r>
        <w:t xml:space="preserve">Банк обязан иметь в Банке России счет для хранения обязательных резервов. Порядок открытия указанного счета и осуществления операций по нему устанавливается Банком России. </w:t>
      </w:r>
    </w:p>
    <w:p w:rsidR="009650CE" w:rsidRDefault="00C82835">
      <w:pPr>
        <w:pStyle w:val="11"/>
      </w:pPr>
      <w:r>
        <w:t xml:space="preserve">Статья 26. Банковская тайна </w:t>
      </w:r>
    </w:p>
    <w:p w:rsidR="009650CE" w:rsidRDefault="00C82835">
      <w:pPr>
        <w:pStyle w:val="11"/>
      </w:pPr>
      <w:r>
        <w:t xml:space="preserve">Кредитная организация, Банк России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 </w:t>
      </w:r>
    </w:p>
    <w:p w:rsidR="009650CE" w:rsidRDefault="00C82835">
      <w:pPr>
        <w:pStyle w:val="11"/>
      </w:pPr>
      <w:r>
        <w:t xml:space="preserve">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 Счетной палате Российской Федерации, органам государственной налоговой службы и налоговой полиции, таможенным органам Российской Федерации в случаях, предусмотренных законодательными актами об их деятельности, а при наличии согласия прокурора - органам предварительного следствия по делам, находящимся в их производстве. </w:t>
      </w:r>
    </w:p>
    <w:p w:rsidR="009650CE" w:rsidRDefault="00C82835">
      <w:pPr>
        <w:pStyle w:val="11"/>
      </w:pPr>
      <w:r>
        <w:t xml:space="preserve">Справки по счетам и вкладам физических лиц выдаются кредитной организацией им самим, судам, а при наличии согласия прокурора - органам предварительного следствия по делам, находящимся в их производстве. </w:t>
      </w:r>
    </w:p>
    <w:p w:rsidR="009650CE" w:rsidRDefault="00C82835">
      <w:pPr>
        <w:pStyle w:val="11"/>
      </w:pPr>
      <w:r>
        <w:t xml:space="preserve">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иностранным консульским учреждениям. </w:t>
      </w:r>
    </w:p>
    <w:p w:rsidR="009650CE" w:rsidRDefault="00C82835">
      <w:pPr>
        <w:pStyle w:val="11"/>
      </w:pPr>
      <w:r>
        <w:t xml:space="preserve">Банк России не вправе разглашать сведения о счетах, вкладах, а также сведения о конкретных сделках и об операциях из отчетов кредитных организаций, полученные им в результате исполнения лицензионных, надзорных и контрольных функций, за исключением случаев, предусмотренных федеральными законами. </w:t>
      </w:r>
    </w:p>
    <w:p w:rsidR="009650CE" w:rsidRDefault="00C82835">
      <w:pPr>
        <w:pStyle w:val="11"/>
      </w:pPr>
      <w:r>
        <w:t xml:space="preserve">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 </w:t>
      </w:r>
    </w:p>
    <w:p w:rsidR="009650CE" w:rsidRDefault="00C82835">
      <w:pPr>
        <w:pStyle w:val="11"/>
      </w:pPr>
      <w:r>
        <w:t xml:space="preserve">За разглашение банковской тайны Банк России, кредитные, аудиторские и иные организации, а также их должностные лица и их работники несут ответственность, включая возмещение нанесенного ущерба, в порядке, установленном федеральным законом. </w:t>
      </w:r>
    </w:p>
    <w:p w:rsidR="009650CE" w:rsidRDefault="00C82835">
      <w:pPr>
        <w:pStyle w:val="11"/>
      </w:pPr>
      <w:r>
        <w:t xml:space="preserve">Статья 27. Наложение ареста и обращение взыскания на денежные средства и иные ценности, находящиеся в кредитной организации </w:t>
      </w:r>
    </w:p>
    <w:p w:rsidR="009650CE" w:rsidRDefault="00C82835">
      <w:pPr>
        <w:pStyle w:val="11"/>
      </w:pPr>
      <w:r>
        <w:t xml:space="preserve">На денежные средства и иные ценности юридических и физических лиц, находящиеся на счетах и во вкладах или на хранении в кредитной организации, арест может быть наложен не иначе как судом и арбитражным судом, судьей, а также по постановлению органов предварительного следствия при наличии санкции прокурора. </w:t>
      </w:r>
    </w:p>
    <w:p w:rsidR="009650CE" w:rsidRDefault="00C82835">
      <w:pPr>
        <w:pStyle w:val="11"/>
      </w:pPr>
      <w:r>
        <w:t xml:space="preserve">При наложении ареста на денежные средства, находящиеся на счетах и во вкладах, кредитная организация незамедлительно по получении решения о наложении ареста прекращает расходные операции по данному счету (вкладу) в пределах средств, на которые наложен арест. </w:t>
      </w:r>
    </w:p>
    <w:p w:rsidR="009650CE" w:rsidRDefault="00C82835">
      <w:pPr>
        <w:pStyle w:val="11"/>
      </w:pPr>
      <w:r>
        <w:t xml:space="preserve">Взыскание на денежные средства и иные ценности физических и юридических лиц, находящиеся на счетах и во вкладах или на хранении в кредитной организации, может быть обращено только на основании исполнительных документов в соответствии с законодательством Российской Федерации. </w:t>
      </w:r>
    </w:p>
    <w:p w:rsidR="009650CE" w:rsidRDefault="00C82835">
      <w:pPr>
        <w:pStyle w:val="11"/>
      </w:pPr>
      <w:r>
        <w:t xml:space="preserve">Кредитная организация, Банк России не несут ответственности за ущерб, причиненный в результате наложения ареста или обращения взыскания на денежные средства и иные ценности их клиентов, за исключением случаев, предусмотренных законом. </w:t>
      </w:r>
    </w:p>
    <w:p w:rsidR="009650CE" w:rsidRDefault="00C82835">
      <w:pPr>
        <w:pStyle w:val="11"/>
      </w:pPr>
      <w:r>
        <w:t xml:space="preserve">Конфискация денежных средств и других ценностей может быть произведена на основании вступившего в законную силу приговора суда. </w:t>
      </w:r>
    </w:p>
    <w:p w:rsidR="009650CE" w:rsidRDefault="00C82835">
      <w:pPr>
        <w:pStyle w:val="11"/>
      </w:pPr>
      <w:r>
        <w:t>Глава IV. Межбанковские отношения и обслуживание клиентов</w:t>
      </w:r>
    </w:p>
    <w:p w:rsidR="009650CE" w:rsidRDefault="00C82835">
      <w:pPr>
        <w:pStyle w:val="11"/>
      </w:pPr>
      <w:r>
        <w:t xml:space="preserve">Статья 28. Межбанковские операции </w:t>
      </w:r>
    </w:p>
    <w:p w:rsidR="009650CE" w:rsidRDefault="00C82835">
      <w:pPr>
        <w:pStyle w:val="11"/>
      </w:pPr>
      <w:r>
        <w:t xml:space="preserve">Кредитные организации на договорных началах могут привлекать и размещать друг у друга средства в форме вкладов (депозитов) , кредитов, осуществлять расчеты через создаваемые в установленном порядке расчетные центры и корреспондентские счета, открываемые друг у друга, и совершать другие взаимные операции, предусмотренные лицензиями, выданными Банком России. </w:t>
      </w:r>
    </w:p>
    <w:p w:rsidR="009650CE" w:rsidRDefault="00C82835">
      <w:pPr>
        <w:pStyle w:val="11"/>
      </w:pPr>
      <w:r>
        <w:t xml:space="preserve">Кредитная организация ежемесячно сообщает в Банк России о вновь открытых корреспондентских счетах на территории Российской Федерации и за рубежом. </w:t>
      </w:r>
    </w:p>
    <w:p w:rsidR="009650CE" w:rsidRDefault="00C82835">
      <w:pPr>
        <w:pStyle w:val="11"/>
      </w:pPr>
      <w:r>
        <w:t xml:space="preserve">Корреспондентские отношения между кредитной организацией и Банком России осуществляются на договорных началах. </w:t>
      </w:r>
    </w:p>
    <w:p w:rsidR="009650CE" w:rsidRDefault="00C82835">
      <w:pPr>
        <w:pStyle w:val="11"/>
      </w:pPr>
      <w:r>
        <w:t xml:space="preserve">Списание средств со счетов кредитной организации производится по ее распоряжению либо с ее согласия, за исключением случаев, предусмотренных федеральным законом. </w:t>
      </w:r>
    </w:p>
    <w:p w:rsidR="009650CE" w:rsidRDefault="00C82835">
      <w:pPr>
        <w:pStyle w:val="11"/>
      </w:pPr>
      <w:r>
        <w:t xml:space="preserve">При недостатке средств для осуществления кредитования клиентов и выполнения принятых на себя обязательств кредитная организация может обращаться за получением кредитов в Банк России на определяемых им условиях. </w:t>
      </w:r>
    </w:p>
    <w:p w:rsidR="009650CE" w:rsidRDefault="00C82835">
      <w:pPr>
        <w:pStyle w:val="11"/>
      </w:pPr>
      <w:r>
        <w:t xml:space="preserve">Статья 29. Процентные ставки по кредитам, вкладам (депозитам) и комиссионное вознаграждение по операциям кредитной организации </w:t>
      </w:r>
    </w:p>
    <w:p w:rsidR="009650CE" w:rsidRDefault="00C82835">
      <w:pPr>
        <w:pStyle w:val="11"/>
      </w:pPr>
      <w:r>
        <w:t xml:space="preserve">Процентные ставки по кредитам, вкладам (депозитам) и комиссионное вознаграждение по операциям устанавливаются кредитной организацией по соглашению с клиентами, если иное не предусмотрено федеральным законом. </w:t>
      </w:r>
    </w:p>
    <w:p w:rsidR="009650CE" w:rsidRDefault="00C82835">
      <w:pPr>
        <w:pStyle w:val="11"/>
      </w:pPr>
      <w:r>
        <w:t xml:space="preserve">Кредитная организация не имеет права в одностороннем порядке изменять процентные ставки по кредитам, вкладам (депозитам) , комиссионное вознаграждение и сроки действия этих договоров с клиентами, за исключением случаев, предусмотренных федеральным законом или договором с клиентом. </w:t>
      </w:r>
    </w:p>
    <w:p w:rsidR="009650CE" w:rsidRDefault="00C82835">
      <w:pPr>
        <w:pStyle w:val="11"/>
      </w:pPr>
      <w:r>
        <w:t xml:space="preserve">Статья 30. Отношения между Банком России, кредитными организациями и их клиентами </w:t>
      </w:r>
    </w:p>
    <w:p w:rsidR="009650CE" w:rsidRDefault="00C82835">
      <w:pPr>
        <w:pStyle w:val="11"/>
      </w:pPr>
      <w:r>
        <w:t xml:space="preserve">Отношения между Банком России, кредитными организациями и их клиентами осуществляются на основе договоров, если иное не предусмотрено федеральным законом. </w:t>
      </w:r>
    </w:p>
    <w:p w:rsidR="009650CE" w:rsidRDefault="00C82835">
      <w:pPr>
        <w:pStyle w:val="11"/>
      </w:pPr>
      <w:r>
        <w:t xml:space="preserve">В договоре должны быть указаны процентные ставки по кредитам и вкладам (депозитам) , стоимость банковских услуг и сроки их выполнения, в том числе сроки обработки платежных документов, имущественная ответственность сторон за нарушения договора, включая ответственность за нарушение обязательств по срокам осуществления платежей, а также порядок его расторжения и другие существенные условия договора. </w:t>
      </w:r>
    </w:p>
    <w:p w:rsidR="009650CE" w:rsidRDefault="00C82835">
      <w:pPr>
        <w:pStyle w:val="11"/>
      </w:pPr>
      <w:r>
        <w:t xml:space="preserve">Клиенты вправе открывать необходимое им количество расчетных, депозитных и иных счетов в любой валюте в банках с их согласия, если иное не установлено федеральным законом. </w:t>
      </w:r>
    </w:p>
    <w:p w:rsidR="009650CE" w:rsidRDefault="00C82835">
      <w:pPr>
        <w:pStyle w:val="11"/>
      </w:pPr>
      <w:r>
        <w:t xml:space="preserve">Порядок открытия, ведения и закрытия банком счетов клиентов в рублях и иностранной валюте устанавливается Банком России в соответствии с федеральными законами. </w:t>
      </w:r>
    </w:p>
    <w:p w:rsidR="009650CE" w:rsidRDefault="00C82835">
      <w:pPr>
        <w:pStyle w:val="11"/>
      </w:pPr>
      <w:r>
        <w:t xml:space="preserve">Участники кредитной организации не имеют каких-либо преимуществ при рассмотрении вопроса о получении кредита или об оказании им иных банковских услуг, если иное не предусмотрено федеральным законом. </w:t>
      </w:r>
    </w:p>
    <w:p w:rsidR="009650CE" w:rsidRDefault="00C82835">
      <w:pPr>
        <w:pStyle w:val="11"/>
      </w:pPr>
      <w:r>
        <w:t>Статья 31. Осуществление расчетов кредитной организацией</w:t>
      </w:r>
    </w:p>
    <w:p w:rsidR="009650CE" w:rsidRDefault="00C82835">
      <w:pPr>
        <w:pStyle w:val="11"/>
      </w:pPr>
      <w:r>
        <w:t xml:space="preserve">Кредитная организация осуществляет расчеты по правилам, формам и стандартам, установленным Банком России; при отсутствии правил проведения отдельных видов расчетов - по договоренности между собой; при осуществлении международных расчетов - в порядке, установленном федеральными законами и правилами, принятыми в международной банковской практике. </w:t>
      </w:r>
    </w:p>
    <w:p w:rsidR="009650CE" w:rsidRDefault="00C82835">
      <w:pPr>
        <w:pStyle w:val="11"/>
      </w:pPr>
      <w:r>
        <w:t xml:space="preserve">Кредитная организация, Банк России обязаны осуществить перечисление средств клиента и зачисление средств на его счет не позже следующего операционного дня после получения соответствующего платежного документа, если иное не установлено федеральным законом, договором или платежным документом. </w:t>
      </w:r>
    </w:p>
    <w:p w:rsidR="009650CE" w:rsidRDefault="00C82835">
      <w:pPr>
        <w:pStyle w:val="11"/>
      </w:pPr>
      <w:r>
        <w:t xml:space="preserve">В случае несвоевременного или неправильного зачисления на счет или списания со счета клиента денежных средств кредитная организация, Банк России выплачивают проценты на сумму этих средств по ставке рефинансирования Банка России. </w:t>
      </w:r>
    </w:p>
    <w:p w:rsidR="009650CE" w:rsidRDefault="00C82835">
      <w:pPr>
        <w:pStyle w:val="11"/>
      </w:pPr>
      <w:r>
        <w:t>Статья 32. Антимонопольные правила</w:t>
      </w:r>
    </w:p>
    <w:p w:rsidR="009650CE" w:rsidRDefault="00C82835">
      <w:pPr>
        <w:pStyle w:val="11"/>
      </w:pPr>
      <w:r>
        <w:t xml:space="preserve">Кредитным организациям запрещается заключать соглашения и осуществлять согласованные действия, направленные на монополизацию рынка банковских услуг, а также на ограничение конкуренции в банковском деле. </w:t>
      </w:r>
    </w:p>
    <w:p w:rsidR="009650CE" w:rsidRDefault="00C82835">
      <w:pPr>
        <w:pStyle w:val="11"/>
      </w:pPr>
      <w:r>
        <w:t xml:space="preserve">Приобретение акций (долей) кредитных организаций, а также заключение соглашений, предусматривающих осуществление контроля за деятельностью кредитных организаций (групп кредитных организаций) , не должны противоречить антимонопольным правилам. </w:t>
      </w:r>
    </w:p>
    <w:p w:rsidR="009650CE" w:rsidRDefault="00C82835">
      <w:pPr>
        <w:pStyle w:val="11"/>
      </w:pPr>
      <w:r>
        <w:t xml:space="preserve">Соблюдение антимонопольных правил в сфере банковских услуг контролируется Государственным комитетом Российской Федерации по антимонопольной политике и поддержке новых экономических структур совместно с Банком России. </w:t>
      </w:r>
    </w:p>
    <w:p w:rsidR="009650CE" w:rsidRDefault="00C82835">
      <w:pPr>
        <w:pStyle w:val="11"/>
      </w:pPr>
      <w:r>
        <w:t>Статья 33. Обеспечение возвратности кредитов</w:t>
      </w:r>
    </w:p>
    <w:p w:rsidR="009650CE" w:rsidRDefault="00C82835">
      <w:pPr>
        <w:pStyle w:val="11"/>
      </w:pPr>
      <w:r>
        <w:t xml:space="preserve">Кредиты, предоставляемые банком, могут обеспечиваться залогом недвижимого и движимого имущества, в том числе государственных и иных ценных бумаг, банковскими гарантиями и иными способами, предусмотренными федеральными законами или договором. </w:t>
      </w:r>
    </w:p>
    <w:p w:rsidR="009650CE" w:rsidRDefault="00C82835">
      <w:pPr>
        <w:pStyle w:val="11"/>
      </w:pPr>
      <w:r>
        <w:t xml:space="preserve">При нарушении заемщиком обязательств по договору банк вправе досрочно взыскивать предоставленные кредиты и начисленные по ним проценты, если это предусмотрено договором, а также обращать взыскание на заложенное имущество в порядке, установленном федеральным законом. </w:t>
      </w:r>
    </w:p>
    <w:p w:rsidR="009650CE" w:rsidRDefault="00C82835">
      <w:pPr>
        <w:pStyle w:val="11"/>
      </w:pPr>
      <w:r>
        <w:t xml:space="preserve">Статья 34. Объявление должников несостоятельными (банкротами) и погашение задолженности </w:t>
      </w:r>
    </w:p>
    <w:p w:rsidR="009650CE" w:rsidRDefault="00C82835">
      <w:pPr>
        <w:pStyle w:val="11"/>
      </w:pPr>
      <w:r>
        <w:t xml:space="preserve">Кредитная организация обязана предпринять все предусмотренные законодательством Российской Федерации меры для взыскания задолженности. </w:t>
      </w:r>
    </w:p>
    <w:p w:rsidR="009650CE" w:rsidRDefault="00C82835">
      <w:pPr>
        <w:pStyle w:val="11"/>
      </w:pPr>
      <w:r>
        <w:t xml:space="preserve">Кредитная организация вправе обратиться в арбитражный суд с заявлением о возбуждении производства по делу о несостоятельности (банкротстве) в отношении должников, не исполняющих свои обязательства по погашению задолженности, в установленном федеральными законами порядке. </w:t>
      </w:r>
    </w:p>
    <w:p w:rsidR="009650CE" w:rsidRDefault="00C82835">
      <w:pPr>
        <w:pStyle w:val="11"/>
      </w:pPr>
      <w:r>
        <w:t xml:space="preserve">Глава V. Филиалы, представительства и дочерние организации кредитной организации на территории иностранного государства </w:t>
      </w:r>
    </w:p>
    <w:p w:rsidR="009650CE" w:rsidRDefault="00C82835">
      <w:pPr>
        <w:pStyle w:val="11"/>
      </w:pPr>
      <w:r>
        <w:t xml:space="preserve">Статья 35. Филиалы, представительства и дочерние организации кредитной организации на территории иностранного государства </w:t>
      </w:r>
    </w:p>
    <w:p w:rsidR="009650CE" w:rsidRDefault="00C82835">
      <w:pPr>
        <w:pStyle w:val="11"/>
      </w:pPr>
      <w:r>
        <w:t xml:space="preserve">Кредитная организация может с разрешения Банка России создавать на территории иностранного государства филиалы и после уведомления Банка России представительства. </w:t>
      </w:r>
    </w:p>
    <w:p w:rsidR="009650CE" w:rsidRDefault="00C82835">
      <w:pPr>
        <w:pStyle w:val="11"/>
      </w:pPr>
      <w:r>
        <w:t xml:space="preserve">Кредитная организация может с разрешения и в соответствии с требованиями Банка России иметь на территории иностранного государства дочерние организации. </w:t>
      </w:r>
    </w:p>
    <w:p w:rsidR="009650CE" w:rsidRDefault="00C82835">
      <w:pPr>
        <w:pStyle w:val="11"/>
      </w:pPr>
      <w:r>
        <w:t xml:space="preserve">Банк России не позднее трехмесячного срока с момента получения соответствующего ходатайства сообщает заявителю в письменной форме о своем решении - согласии или отказе. Отказ должен быть мотивирован. В случае, если Банк России не сообщил о принятом решении в течение указанного срока, соответствующее разрешение Банка России считается полученным. </w:t>
      </w:r>
    </w:p>
    <w:p w:rsidR="009650CE" w:rsidRDefault="00C82835">
      <w:pPr>
        <w:pStyle w:val="11"/>
      </w:pPr>
      <w:r>
        <w:t>Глава VI. Сберегательное дело</w:t>
      </w:r>
    </w:p>
    <w:p w:rsidR="009650CE" w:rsidRDefault="00C82835">
      <w:pPr>
        <w:pStyle w:val="11"/>
      </w:pPr>
      <w:r>
        <w:t>Статья 36. Банковские вклады физических лиц</w:t>
      </w:r>
    </w:p>
    <w:p w:rsidR="009650CE" w:rsidRDefault="00C82835">
      <w:pPr>
        <w:pStyle w:val="11"/>
      </w:pPr>
      <w:r>
        <w:t xml:space="preserve">Вклад денежные средства в валюте Российской Федерации или иностранной валюте, размещаемые физическими лицами в целях хранения и получения дохода. Доход по вкладу выплачивается в денежной форме в виде процентов. Вклад возвращается вкладчику по его первому требованию в порядке, предусмотренном для вклада данного вида федеральным законом и соответствующим договором. </w:t>
      </w:r>
    </w:p>
    <w:p w:rsidR="009650CE" w:rsidRDefault="00C82835">
      <w:pPr>
        <w:pStyle w:val="11"/>
      </w:pPr>
      <w:r>
        <w:t xml:space="preserve">Вклады принимаются только банками, имеющими такое право в соответствии с лицензией, выдаваемой Банком России. Банки обеспечивают сохранность вкладов и своевременность исполнения своих обязательств перед вкладчиками. Привлечение средств во вклады оформляется договором в письменной форме в двух экземплярах, один из которых выдается вкладчику. </w:t>
      </w:r>
    </w:p>
    <w:p w:rsidR="009650CE" w:rsidRDefault="00C82835">
      <w:pPr>
        <w:pStyle w:val="11"/>
      </w:pPr>
      <w:r>
        <w:t xml:space="preserve">Право привлечения во вклады денежных средств физических лиц предоставляется банкам, с даты государственной регистрации которых прошло не менее двух лет. При слиянии банков указанный срок рассчитывается по банку, имеющему более раннюю дату государственной регистрации. При преобразовании банка указанный срок не прерывается. </w:t>
      </w:r>
    </w:p>
    <w:p w:rsidR="009650CE" w:rsidRDefault="00C82835">
      <w:pPr>
        <w:pStyle w:val="11"/>
      </w:pPr>
      <w:r>
        <w:t xml:space="preserve">Сохранность и возврат вкладов физических лиц в банках, созданных государством, и банках, в уставном капитале которых государству принадлежит более 50 процентов голосующих акций (долей) , гарантируются государством в порядке, предусмотренном федеральными законами. </w:t>
      </w:r>
    </w:p>
    <w:p w:rsidR="009650CE" w:rsidRDefault="00C82835">
      <w:pPr>
        <w:pStyle w:val="11"/>
      </w:pPr>
      <w:r>
        <w:t>Статья 37. Вкладчики банка</w:t>
      </w:r>
    </w:p>
    <w:p w:rsidR="009650CE" w:rsidRDefault="00C82835">
      <w:pPr>
        <w:pStyle w:val="11"/>
      </w:pPr>
      <w:r>
        <w:t xml:space="preserve">Вкладчиками банка могут быть граждане Российской Федерации, иностранные граждане и лица без гражданства. </w:t>
      </w:r>
    </w:p>
    <w:p w:rsidR="009650CE" w:rsidRDefault="00C82835">
      <w:pPr>
        <w:pStyle w:val="11"/>
      </w:pPr>
      <w:r>
        <w:t xml:space="preserve">Вкладчики свободны в выборе банка для размещения во вклады принадлежащих им денежных средств и могут иметь вклады в одном или нескольких банках. </w:t>
      </w:r>
    </w:p>
    <w:p w:rsidR="009650CE" w:rsidRDefault="00C82835">
      <w:pPr>
        <w:pStyle w:val="11"/>
      </w:pPr>
      <w:r>
        <w:t xml:space="preserve">Вкладчики могут распоряжаться вкладами, получать по вкладам доход, совершать безналичные расчеты в соответствии с договором. </w:t>
      </w:r>
    </w:p>
    <w:p w:rsidR="009650CE" w:rsidRDefault="00C82835">
      <w:pPr>
        <w:pStyle w:val="11"/>
      </w:pPr>
      <w:r>
        <w:t xml:space="preserve">Статья 38. Федеральный фонд обязательного страхования вкладов </w:t>
      </w:r>
    </w:p>
    <w:p w:rsidR="009650CE" w:rsidRDefault="00C82835">
      <w:pPr>
        <w:pStyle w:val="11"/>
      </w:pPr>
      <w:r>
        <w:t xml:space="preserve">Для обеспечения гарантий возврата привлекаемых банками средств граждан и компенсации потери дохода по вложенным средствам создается Федеральный фонд обязательного страхования вкладов. </w:t>
      </w:r>
    </w:p>
    <w:p w:rsidR="009650CE" w:rsidRDefault="00C82835">
      <w:pPr>
        <w:pStyle w:val="11"/>
      </w:pPr>
      <w:r>
        <w:t xml:space="preserve">Участниками Федерального фонда обязательного страхования вкладов являются Банк России и банки, привлекающие средства граждан. </w:t>
      </w:r>
    </w:p>
    <w:p w:rsidR="009650CE" w:rsidRDefault="00C82835">
      <w:pPr>
        <w:pStyle w:val="11"/>
      </w:pPr>
      <w:r>
        <w:t xml:space="preserve">Порядок создания, формирования и использования средств Федерального фонда обязательного страхования вкладов определяется федеральным законом. </w:t>
      </w:r>
    </w:p>
    <w:p w:rsidR="009650CE" w:rsidRDefault="00C82835">
      <w:pPr>
        <w:pStyle w:val="11"/>
      </w:pPr>
      <w:r>
        <w:t xml:space="preserve">Статья 39. Фонды добровольного страхования вкладов </w:t>
      </w:r>
    </w:p>
    <w:p w:rsidR="009650CE" w:rsidRDefault="00C82835">
      <w:pPr>
        <w:pStyle w:val="11"/>
      </w:pPr>
      <w:r>
        <w:t xml:space="preserve">Банки имеют право создавать фонды добровольного страхования вкладов для обеспечения возврата вкладов и выплаты доходов по ним. Фонды добровольного страхования вкладов создаются как некоммерческие организации. </w:t>
      </w:r>
    </w:p>
    <w:p w:rsidR="009650CE" w:rsidRDefault="00C82835">
      <w:pPr>
        <w:pStyle w:val="11"/>
      </w:pPr>
      <w:r>
        <w:t xml:space="preserve">Число банков - учредителей фонда добровольного страхования вкладов должно быть не менее пяти с совокупным уставным капиталом не менее 20-кратного минимального размера уставного капитала, установленного Банком России для банков на дату создания фонда. </w:t>
      </w:r>
    </w:p>
    <w:p w:rsidR="009650CE" w:rsidRDefault="00C82835">
      <w:pPr>
        <w:pStyle w:val="11"/>
      </w:pPr>
      <w:r>
        <w:t xml:space="preserve">Порядок создания, управления и деятельности фондов добровольного страхования вкладов определяется их уставами и федеральными законами. </w:t>
      </w:r>
    </w:p>
    <w:p w:rsidR="009650CE" w:rsidRDefault="00C82835">
      <w:pPr>
        <w:pStyle w:val="11"/>
      </w:pPr>
      <w:r>
        <w:t xml:space="preserve">Банк обязан поставить клиентов в известность о своем участии или неучастии в фондах добровольного страхования вкладов. В случае участия в фонде добровольного страхования вкладов банк информирует клиента об условиях страхования. </w:t>
      </w:r>
    </w:p>
    <w:p w:rsidR="009650CE" w:rsidRDefault="00C82835">
      <w:pPr>
        <w:pStyle w:val="11"/>
      </w:pPr>
      <w:r>
        <w:t xml:space="preserve">Глава VII. Бухгалтерский учет в кредитных организациях и надзор за их деятельностью </w:t>
      </w:r>
    </w:p>
    <w:p w:rsidR="009650CE" w:rsidRDefault="00C82835">
      <w:pPr>
        <w:pStyle w:val="11"/>
      </w:pPr>
      <w:r>
        <w:t xml:space="preserve">Статья 40. Правила бухгалтерского учета в кредитной организации </w:t>
      </w:r>
    </w:p>
    <w:p w:rsidR="009650CE" w:rsidRDefault="00C82835">
      <w:pPr>
        <w:pStyle w:val="11"/>
      </w:pPr>
      <w:r>
        <w:t xml:space="preserve">Правила ведения бухгалтерского учета, представления финансовой и статистической отчетности, составления годовых отчетов кредитными организациями устанавливаются Банком России с учетом международной банковской практики. </w:t>
      </w:r>
    </w:p>
    <w:p w:rsidR="009650CE" w:rsidRDefault="00C82835">
      <w:pPr>
        <w:pStyle w:val="11"/>
      </w:pPr>
      <w:r>
        <w:t xml:space="preserve">Статья 41. Надзор за деятельностью кредитной организации </w:t>
      </w:r>
    </w:p>
    <w:p w:rsidR="009650CE" w:rsidRDefault="00C82835">
      <w:pPr>
        <w:pStyle w:val="11"/>
      </w:pPr>
      <w:r>
        <w:t xml:space="preserve">Надзор за деятельностью кредитной организации осуществляется Банком России в соответствии с федеральными законами. </w:t>
      </w:r>
    </w:p>
    <w:p w:rsidR="009650CE" w:rsidRDefault="00C82835">
      <w:pPr>
        <w:pStyle w:val="11"/>
      </w:pPr>
      <w:r>
        <w:t xml:space="preserve">Статья 42. Аудиторская проверка кредитной организации </w:t>
      </w:r>
    </w:p>
    <w:p w:rsidR="009650CE" w:rsidRDefault="00C82835">
      <w:pPr>
        <w:pStyle w:val="11"/>
      </w:pPr>
      <w:r>
        <w:t xml:space="preserve">Деятельность кредитной организации подлежит ежегодной проверке аудиторской организацией, имеющей в соответствии с законодательством Российской Федерации лицензию на осуществление таких проверок. </w:t>
      </w:r>
    </w:p>
    <w:p w:rsidR="009650CE" w:rsidRDefault="00C82835">
      <w:pPr>
        <w:pStyle w:val="11"/>
      </w:pPr>
      <w:r>
        <w:t xml:space="preserve">Аудиторская проверка кредитной организации осуществляется в соответствии с законодательством Российской Федерации. </w:t>
      </w:r>
    </w:p>
    <w:p w:rsidR="009650CE" w:rsidRDefault="00C82835">
      <w:pPr>
        <w:pStyle w:val="11"/>
      </w:pPr>
      <w:r>
        <w:t xml:space="preserve">Аудиторская организация обязана составить заключение о результатах аудиторской проверки, содержащее сведения о достоверности финансовой отчетности кредитной организации, выполнении ею обязательных нормативов, установленных Банком России, качестве управления кредитной организацией, состоянии внутреннего контроля и другие положения, определяемые федеральными законами и уставом кредитной организации. </w:t>
      </w:r>
    </w:p>
    <w:p w:rsidR="009650CE" w:rsidRDefault="00C82835">
      <w:pPr>
        <w:pStyle w:val="11"/>
      </w:pPr>
      <w:r>
        <w:t xml:space="preserve">Аудиторское заключение направляется в Банк России в трехмесячный срок со дня представления в Банк России годовых отчетов кредитной организации. </w:t>
      </w:r>
    </w:p>
    <w:p w:rsidR="009650CE" w:rsidRDefault="00C82835">
      <w:pPr>
        <w:pStyle w:val="11"/>
      </w:pPr>
      <w:r>
        <w:t>Статья 43. Отчетность кредитной организации</w:t>
      </w:r>
    </w:p>
    <w:p w:rsidR="009650CE" w:rsidRDefault="00C82835">
      <w:pPr>
        <w:pStyle w:val="11"/>
      </w:pPr>
      <w:r>
        <w:t xml:space="preserve">Кредитная организация представляет в Банк России отчетность (отчетную документацию) о своей деятельности в форме, порядке и сроки, которые устанавливаются Банком России. </w:t>
      </w:r>
    </w:p>
    <w:p w:rsidR="009650CE" w:rsidRDefault="00C82835">
      <w:pPr>
        <w:pStyle w:val="11"/>
      </w:pPr>
      <w:r>
        <w:t xml:space="preserve">Кредитная организация публикует в открытой печати годовой отчет (включая бухгалтерский баланс и отчет о прибылях и убытках) в форме и сроки, которые устанавливаются Банком России, после подтверждения его достоверности аудиторской организацией. </w:t>
      </w:r>
    </w:p>
    <w:p w:rsidR="009650CE" w:rsidRDefault="00C82835">
      <w:pPr>
        <w:pStyle w:val="11"/>
      </w:pPr>
      <w:r>
        <w:t xml:space="preserve">В случае, если банк имеет в собственности более 50 процентов голосующих акций (долей) другого банка, он представляет в Банк России в форме, порядке и сроки, которые устанавливаются Банком России, консолидированную отчетность о своей деятельности и деятельности дочерних банков, включающую в себя консолидированный бухгалтерский баланс и консолидированный отчет о прибылях и убытках. </w:t>
      </w:r>
      <w:bookmarkStart w:id="0" w:name="_GoBack"/>
      <w:bookmarkEnd w:id="0"/>
    </w:p>
    <w:sectPr w:rsidR="009650CE">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835"/>
    <w:rsid w:val="005F01E0"/>
    <w:rsid w:val="009650CE"/>
    <w:rsid w:val="00C8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81BAA-8A45-4DE5-808C-5491543D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1">
    <w:name w:val="Звичайни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7562</Words>
  <Characters>43110</Characters>
  <Application>Microsoft Office Word</Application>
  <DocSecurity>0</DocSecurity>
  <Lines>359</Lines>
  <Paragraphs>101</Paragraphs>
  <ScaleCrop>false</ScaleCrop>
  <Company>diakov.net</Company>
  <LinksUpToDate>false</LinksUpToDate>
  <CharactersWithSpaces>50571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2014-07-13T06:01:00Z</dcterms:created>
  <dcterms:modified xsi:type="dcterms:W3CDTF">2014-07-13T06:01:00Z</dcterms:modified>
</cp:coreProperties>
</file>