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1F5" w:rsidRPr="00440F32" w:rsidRDefault="000231F5" w:rsidP="00F346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1463C" w:rsidRPr="00440F32" w:rsidRDefault="00B1463C" w:rsidP="00F346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5F" w:rsidRPr="00440F32" w:rsidRDefault="00CE0B5F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E323B" w:rsidRPr="00440F32" w:rsidRDefault="001E323B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E323B" w:rsidRPr="00440F32" w:rsidRDefault="001E323B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72"/>
          <w:lang w:val="en-US"/>
        </w:rPr>
      </w:pPr>
    </w:p>
    <w:p w:rsidR="00CE0B5F" w:rsidRPr="00440F32" w:rsidRDefault="001E323B" w:rsidP="00F34665">
      <w:pPr>
        <w:spacing w:line="360" w:lineRule="auto"/>
        <w:ind w:firstLine="709"/>
        <w:jc w:val="center"/>
        <w:rPr>
          <w:color w:val="000000"/>
          <w:sz w:val="28"/>
          <w:szCs w:val="72"/>
        </w:rPr>
      </w:pPr>
      <w:r w:rsidRPr="00440F32">
        <w:rPr>
          <w:color w:val="000000"/>
          <w:sz w:val="28"/>
          <w:szCs w:val="72"/>
        </w:rPr>
        <w:t>Методическая</w:t>
      </w:r>
      <w:r w:rsidR="00F34665" w:rsidRPr="00440F32">
        <w:rPr>
          <w:color w:val="000000"/>
          <w:sz w:val="28"/>
          <w:szCs w:val="72"/>
        </w:rPr>
        <w:t xml:space="preserve"> </w:t>
      </w:r>
      <w:r w:rsidRPr="00440F32">
        <w:rPr>
          <w:color w:val="000000"/>
          <w:sz w:val="28"/>
          <w:szCs w:val="72"/>
        </w:rPr>
        <w:t>работа</w:t>
      </w:r>
    </w:p>
    <w:p w:rsidR="001E323B" w:rsidRPr="00440F32" w:rsidRDefault="001E323B" w:rsidP="00F34665">
      <w:pPr>
        <w:spacing w:line="360" w:lineRule="auto"/>
        <w:ind w:firstLine="709"/>
        <w:jc w:val="center"/>
        <w:rPr>
          <w:color w:val="000000"/>
          <w:sz w:val="28"/>
          <w:szCs w:val="72"/>
        </w:rPr>
      </w:pPr>
      <w:r w:rsidRPr="00440F32">
        <w:rPr>
          <w:color w:val="000000"/>
          <w:sz w:val="28"/>
          <w:szCs w:val="72"/>
        </w:rPr>
        <w:t>на</w:t>
      </w:r>
      <w:r w:rsidR="00F34665" w:rsidRPr="00440F32">
        <w:rPr>
          <w:color w:val="000000"/>
          <w:sz w:val="28"/>
          <w:szCs w:val="72"/>
        </w:rPr>
        <w:t xml:space="preserve"> </w:t>
      </w:r>
      <w:r w:rsidRPr="00440F32">
        <w:rPr>
          <w:color w:val="000000"/>
          <w:sz w:val="28"/>
          <w:szCs w:val="72"/>
        </w:rPr>
        <w:t>тему:</w:t>
      </w:r>
    </w:p>
    <w:p w:rsidR="001E323B" w:rsidRPr="00440F32" w:rsidRDefault="001E323B" w:rsidP="00F34665">
      <w:pPr>
        <w:spacing w:line="360" w:lineRule="auto"/>
        <w:ind w:firstLine="709"/>
        <w:jc w:val="center"/>
        <w:rPr>
          <w:b/>
          <w:color w:val="000000"/>
          <w:sz w:val="28"/>
          <w:szCs w:val="96"/>
        </w:rPr>
      </w:pPr>
      <w:r w:rsidRPr="00440F32">
        <w:rPr>
          <w:b/>
          <w:color w:val="000000"/>
          <w:sz w:val="28"/>
          <w:szCs w:val="96"/>
        </w:rPr>
        <w:t>ФЛЕЙТА</w:t>
      </w:r>
      <w:r w:rsidR="00F34665" w:rsidRPr="00440F32">
        <w:rPr>
          <w:b/>
          <w:color w:val="000000"/>
          <w:sz w:val="28"/>
          <w:szCs w:val="96"/>
        </w:rPr>
        <w:t xml:space="preserve"> </w:t>
      </w:r>
      <w:r w:rsidRPr="00440F32">
        <w:rPr>
          <w:b/>
          <w:color w:val="000000"/>
          <w:sz w:val="28"/>
          <w:szCs w:val="96"/>
        </w:rPr>
        <w:t>В</w:t>
      </w:r>
      <w:r w:rsidR="00F34665" w:rsidRPr="00440F32">
        <w:rPr>
          <w:b/>
          <w:color w:val="000000"/>
          <w:sz w:val="28"/>
          <w:szCs w:val="96"/>
        </w:rPr>
        <w:t xml:space="preserve"> </w:t>
      </w:r>
      <w:r w:rsidRPr="00440F32">
        <w:rPr>
          <w:b/>
          <w:color w:val="000000"/>
          <w:sz w:val="28"/>
          <w:szCs w:val="96"/>
        </w:rPr>
        <w:t>ТВОРЧЕСТВЕ</w:t>
      </w:r>
      <w:r w:rsidR="00F34665" w:rsidRPr="00440F32">
        <w:rPr>
          <w:b/>
          <w:color w:val="000000"/>
          <w:sz w:val="28"/>
          <w:szCs w:val="96"/>
        </w:rPr>
        <w:t xml:space="preserve"> </w:t>
      </w:r>
      <w:r w:rsidRPr="00440F32">
        <w:rPr>
          <w:b/>
          <w:color w:val="000000"/>
          <w:sz w:val="28"/>
          <w:szCs w:val="96"/>
        </w:rPr>
        <w:t>И.С.</w:t>
      </w:r>
      <w:r w:rsidR="00F34665" w:rsidRPr="00440F32">
        <w:rPr>
          <w:b/>
          <w:color w:val="000000"/>
          <w:sz w:val="28"/>
          <w:szCs w:val="96"/>
        </w:rPr>
        <w:t xml:space="preserve"> </w:t>
      </w:r>
      <w:r w:rsidRPr="00440F32">
        <w:rPr>
          <w:b/>
          <w:color w:val="000000"/>
          <w:sz w:val="28"/>
          <w:szCs w:val="96"/>
        </w:rPr>
        <w:t>БАХА</w:t>
      </w:r>
    </w:p>
    <w:p w:rsidR="001D0D99" w:rsidRPr="00440F32" w:rsidRDefault="001D0D99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D0D99" w:rsidRPr="00440F32" w:rsidRDefault="001D0D99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F34665" w:rsidRPr="00440F32" w:rsidRDefault="004A048E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440F32">
        <w:rPr>
          <w:color w:val="000000"/>
          <w:sz w:val="28"/>
          <w:szCs w:val="40"/>
        </w:rPr>
        <w:t>Работу</w:t>
      </w:r>
      <w:r w:rsidR="00F34665" w:rsidRPr="00440F32">
        <w:rPr>
          <w:color w:val="000000"/>
          <w:sz w:val="28"/>
          <w:szCs w:val="40"/>
        </w:rPr>
        <w:t xml:space="preserve"> </w:t>
      </w:r>
      <w:r w:rsidRPr="00440F32">
        <w:rPr>
          <w:color w:val="000000"/>
          <w:sz w:val="28"/>
          <w:szCs w:val="40"/>
        </w:rPr>
        <w:t>выполнила:</w:t>
      </w:r>
    </w:p>
    <w:p w:rsidR="00F34665" w:rsidRPr="00440F32" w:rsidRDefault="000879E2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440F32">
        <w:rPr>
          <w:color w:val="000000"/>
          <w:sz w:val="28"/>
          <w:szCs w:val="40"/>
        </w:rPr>
        <w:t>П</w:t>
      </w:r>
      <w:r w:rsidR="004A048E" w:rsidRPr="00440F32">
        <w:rPr>
          <w:color w:val="000000"/>
          <w:sz w:val="28"/>
          <w:szCs w:val="40"/>
        </w:rPr>
        <w:t>реподаватель</w:t>
      </w:r>
      <w:r w:rsidRPr="00440F32">
        <w:rPr>
          <w:color w:val="000000"/>
          <w:sz w:val="28"/>
          <w:szCs w:val="40"/>
        </w:rPr>
        <w:t xml:space="preserve"> </w:t>
      </w:r>
      <w:r w:rsidR="004A048E" w:rsidRPr="00440F32">
        <w:rPr>
          <w:color w:val="000000"/>
          <w:sz w:val="28"/>
          <w:szCs w:val="40"/>
        </w:rPr>
        <w:t>МОУДОД</w:t>
      </w:r>
      <w:r w:rsidR="00F34665" w:rsidRPr="00440F32">
        <w:rPr>
          <w:color w:val="000000"/>
          <w:sz w:val="28"/>
          <w:szCs w:val="40"/>
        </w:rPr>
        <w:t xml:space="preserve"> </w:t>
      </w:r>
      <w:r w:rsidR="004A048E" w:rsidRPr="00440F32">
        <w:rPr>
          <w:color w:val="000000"/>
          <w:sz w:val="28"/>
          <w:szCs w:val="40"/>
        </w:rPr>
        <w:t>«ДМШ № 4»</w:t>
      </w:r>
    </w:p>
    <w:p w:rsidR="00B1463C" w:rsidRPr="00440F32" w:rsidRDefault="004A048E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440F32">
        <w:rPr>
          <w:color w:val="000000"/>
          <w:sz w:val="28"/>
          <w:szCs w:val="40"/>
        </w:rPr>
        <w:t>Колесникова</w:t>
      </w:r>
      <w:r w:rsidR="00F34665" w:rsidRPr="00440F32">
        <w:rPr>
          <w:color w:val="000000"/>
          <w:sz w:val="28"/>
          <w:szCs w:val="40"/>
        </w:rPr>
        <w:t xml:space="preserve"> </w:t>
      </w:r>
      <w:r w:rsidRPr="00440F32">
        <w:rPr>
          <w:color w:val="000000"/>
          <w:sz w:val="28"/>
          <w:szCs w:val="40"/>
        </w:rPr>
        <w:t>С.В.</w:t>
      </w: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4A048E" w:rsidRPr="00440F32" w:rsidRDefault="004A048E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4A048E" w:rsidRPr="00440F32" w:rsidRDefault="004A048E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0879E2" w:rsidRPr="00440F32" w:rsidRDefault="000879E2" w:rsidP="00F34665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05573" w:rsidRPr="00440F32" w:rsidRDefault="00BC666F" w:rsidP="000879E2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САРАТОВ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2006</w:t>
      </w:r>
    </w:p>
    <w:p w:rsidR="00FE3F9E" w:rsidRPr="00440F32" w:rsidRDefault="00F34665" w:rsidP="00FE3F9E">
      <w:pPr>
        <w:pStyle w:val="2"/>
        <w:spacing w:line="360" w:lineRule="auto"/>
        <w:ind w:firstLine="709"/>
        <w:jc w:val="right"/>
        <w:rPr>
          <w:color w:val="000000"/>
          <w:sz w:val="28"/>
          <w:szCs w:val="24"/>
          <w:lang w:val="ru-RU"/>
        </w:rPr>
      </w:pPr>
      <w:r w:rsidRPr="00440F32">
        <w:rPr>
          <w:b/>
          <w:i/>
          <w:color w:val="000000"/>
          <w:sz w:val="28"/>
          <w:szCs w:val="24"/>
          <w:lang w:val="ru-RU"/>
        </w:rPr>
        <w:br w:type="page"/>
      </w:r>
      <w:r w:rsidR="002055A1" w:rsidRPr="00440F32">
        <w:rPr>
          <w:color w:val="000000"/>
          <w:sz w:val="28"/>
          <w:szCs w:val="24"/>
          <w:lang w:val="ru-RU"/>
        </w:rPr>
        <w:t>Говорят, когда Орфей трогал</w:t>
      </w:r>
      <w:r w:rsidRPr="00440F32">
        <w:rPr>
          <w:color w:val="000000"/>
          <w:sz w:val="28"/>
          <w:szCs w:val="24"/>
          <w:lang w:val="ru-RU"/>
        </w:rPr>
        <w:t xml:space="preserve"> </w:t>
      </w:r>
      <w:r w:rsidR="002055A1" w:rsidRPr="00440F32">
        <w:rPr>
          <w:color w:val="000000"/>
          <w:sz w:val="28"/>
          <w:szCs w:val="24"/>
          <w:lang w:val="ru-RU"/>
        </w:rPr>
        <w:t>струны своей лютни</w:t>
      </w:r>
    </w:p>
    <w:p w:rsidR="00F34665" w:rsidRPr="00440F32" w:rsidRDefault="002055A1" w:rsidP="00FE3F9E">
      <w:pPr>
        <w:pStyle w:val="2"/>
        <w:spacing w:line="360" w:lineRule="auto"/>
        <w:ind w:firstLine="709"/>
        <w:jc w:val="right"/>
        <w:rPr>
          <w:color w:val="000000"/>
          <w:sz w:val="28"/>
          <w:szCs w:val="24"/>
          <w:lang w:val="ru-RU"/>
        </w:rPr>
      </w:pPr>
      <w:r w:rsidRPr="00440F32">
        <w:rPr>
          <w:color w:val="000000"/>
          <w:sz w:val="28"/>
          <w:szCs w:val="24"/>
          <w:lang w:val="ru-RU"/>
        </w:rPr>
        <w:t>На звуки её сбегались из леса звери.</w:t>
      </w:r>
    </w:p>
    <w:p w:rsidR="00F34665" w:rsidRPr="00440F32" w:rsidRDefault="002055A1" w:rsidP="00FE3F9E">
      <w:pPr>
        <w:spacing w:line="360" w:lineRule="auto"/>
        <w:ind w:firstLine="709"/>
        <w:jc w:val="right"/>
        <w:rPr>
          <w:color w:val="000000"/>
          <w:sz w:val="28"/>
        </w:rPr>
      </w:pPr>
      <w:r w:rsidRPr="00440F32">
        <w:rPr>
          <w:color w:val="000000"/>
          <w:sz w:val="28"/>
        </w:rPr>
        <w:t>Но искусство Баха по праву считают выше,</w:t>
      </w:r>
    </w:p>
    <w:p w:rsidR="00F34665" w:rsidRPr="00440F32" w:rsidRDefault="002055A1" w:rsidP="00FE3F9E">
      <w:pPr>
        <w:spacing w:line="360" w:lineRule="auto"/>
        <w:ind w:firstLine="709"/>
        <w:jc w:val="right"/>
        <w:rPr>
          <w:color w:val="000000"/>
          <w:sz w:val="28"/>
        </w:rPr>
      </w:pPr>
      <w:r w:rsidRPr="00440F32">
        <w:rPr>
          <w:color w:val="000000"/>
          <w:sz w:val="28"/>
        </w:rPr>
        <w:t>Потому что весь мир дивился ему.</w:t>
      </w:r>
    </w:p>
    <w:p w:rsidR="002055A1" w:rsidRPr="00440F32" w:rsidRDefault="002055A1" w:rsidP="00FE3F9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34665" w:rsidRPr="00440F32" w:rsidRDefault="00E802D4" w:rsidP="00F34665">
      <w:pPr>
        <w:spacing w:line="360" w:lineRule="auto"/>
        <w:ind w:firstLine="709"/>
        <w:jc w:val="both"/>
        <w:rPr>
          <w:color w:val="000000"/>
          <w:sz w:val="28"/>
        </w:rPr>
      </w:pPr>
      <w:r w:rsidRPr="00440F32">
        <w:rPr>
          <w:color w:val="000000"/>
          <w:sz w:val="28"/>
        </w:rPr>
        <w:t>Среди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величайших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композиторов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прошлого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Бах-явление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исключительное.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Творчество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Баха, музык</w:t>
      </w:r>
      <w:r w:rsidR="00B05693" w:rsidRPr="00440F32">
        <w:rPr>
          <w:color w:val="000000"/>
          <w:sz w:val="28"/>
        </w:rPr>
        <w:t>анта-универсала, отличающееся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всеохватностью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жанров</w:t>
      </w:r>
      <w:r w:rsidR="005C2EBE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(кроме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оперы) обобщило достижения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музыкального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искусства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нескольких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веков.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Ярко национальный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художник, Бах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соединил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традиции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протестанского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хорала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с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традициями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австрийской, итальянской, французской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музыкальных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школ.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Для</w:t>
      </w:r>
      <w:r w:rsidR="00F34665" w:rsidRPr="00440F32">
        <w:rPr>
          <w:color w:val="000000"/>
          <w:sz w:val="28"/>
        </w:rPr>
        <w:t xml:space="preserve"> </w:t>
      </w:r>
      <w:r w:rsidR="00B05693" w:rsidRPr="00440F32">
        <w:rPr>
          <w:color w:val="000000"/>
          <w:sz w:val="28"/>
        </w:rPr>
        <w:t>Баха,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непревзойденного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мастера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полифонии,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характерно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единство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полифонического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гомофонного, вокального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инструментального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мышления, чем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объясняется глубокое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взаимопроникновение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различных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жанров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стилей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в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его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творчестве. Ровесник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Генделя,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Бах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воплотил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существенные</w:t>
      </w:r>
      <w:r w:rsidR="00F34665" w:rsidRPr="00440F32">
        <w:rPr>
          <w:color w:val="000000"/>
          <w:sz w:val="28"/>
        </w:rPr>
        <w:t xml:space="preserve"> </w:t>
      </w:r>
      <w:r w:rsidR="00886068" w:rsidRPr="00440F32">
        <w:rPr>
          <w:color w:val="000000"/>
          <w:sz w:val="28"/>
        </w:rPr>
        <w:t>стороны</w:t>
      </w:r>
      <w:r w:rsidR="00F34665" w:rsidRPr="00440F32">
        <w:rPr>
          <w:color w:val="000000"/>
          <w:sz w:val="28"/>
        </w:rPr>
        <w:t xml:space="preserve"> </w:t>
      </w:r>
      <w:r w:rsidR="000237C2" w:rsidRPr="00440F32">
        <w:rPr>
          <w:color w:val="000000"/>
          <w:sz w:val="28"/>
        </w:rPr>
        <w:t>своей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эпохи,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однако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иные: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если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Гендель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олицетворяет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ее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героику, действенность,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то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Бах-её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богатую,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сложную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духовную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жизнь.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Композитор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раскрыл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внутренний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мир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своего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современника,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труженика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мыслителя,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его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высокий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нравственный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идеал.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Но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проблемы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образы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баховского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искусства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созвучны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не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только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его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времени,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они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близки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иным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поколениям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людей,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поистине</w:t>
      </w:r>
      <w:r w:rsidR="00F34665" w:rsidRPr="00440F32">
        <w:rPr>
          <w:color w:val="000000"/>
          <w:sz w:val="28"/>
        </w:rPr>
        <w:t xml:space="preserve"> </w:t>
      </w:r>
      <w:r w:rsidR="00505573" w:rsidRPr="00440F32">
        <w:rPr>
          <w:color w:val="000000"/>
          <w:sz w:val="28"/>
        </w:rPr>
        <w:t>вечны.</w:t>
      </w:r>
    </w:p>
    <w:p w:rsidR="00F34665" w:rsidRPr="00440F32" w:rsidRDefault="00505573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</w:rPr>
        <w:t>В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начале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  <w:lang w:val="en-US"/>
        </w:rPr>
        <w:t>XIX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века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Бах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казался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почти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загадкой.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</w:rPr>
        <w:t>Гете,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познакомившись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с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его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произведениями,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говорил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о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нем: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« …лейпцигский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кантор -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божественное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явление: он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ясен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и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всё-таки</w:t>
      </w:r>
      <w:r w:rsidR="00F34665" w:rsidRPr="00440F32">
        <w:rPr>
          <w:color w:val="000000"/>
          <w:sz w:val="28"/>
        </w:rPr>
        <w:t xml:space="preserve"> </w:t>
      </w:r>
      <w:r w:rsidR="008E5FE1" w:rsidRPr="00440F32">
        <w:rPr>
          <w:color w:val="000000"/>
          <w:sz w:val="28"/>
        </w:rPr>
        <w:t>необъясним</w:t>
      </w:r>
      <w:r w:rsidR="00F60F85" w:rsidRPr="00440F32">
        <w:rPr>
          <w:color w:val="000000"/>
          <w:sz w:val="28"/>
        </w:rPr>
        <w:t>».</w:t>
      </w:r>
      <w:r w:rsidR="00F34665" w:rsidRPr="00440F32">
        <w:rPr>
          <w:color w:val="000000"/>
          <w:sz w:val="28"/>
        </w:rPr>
        <w:t xml:space="preserve"> </w:t>
      </w:r>
      <w:r w:rsidR="00F60F85" w:rsidRPr="00440F32">
        <w:rPr>
          <w:color w:val="000000"/>
          <w:sz w:val="28"/>
        </w:rPr>
        <w:t>Лишь</w:t>
      </w:r>
      <w:r w:rsidR="00F34665" w:rsidRPr="00440F32">
        <w:rPr>
          <w:color w:val="000000"/>
          <w:sz w:val="28"/>
        </w:rPr>
        <w:t xml:space="preserve"> </w:t>
      </w:r>
      <w:r w:rsidR="00F60F85" w:rsidRPr="00440F32">
        <w:rPr>
          <w:color w:val="000000"/>
          <w:sz w:val="28"/>
        </w:rPr>
        <w:t>постепенно</w:t>
      </w:r>
      <w:r w:rsidR="00F34665" w:rsidRPr="00440F32">
        <w:rPr>
          <w:color w:val="000000"/>
          <w:sz w:val="28"/>
        </w:rPr>
        <w:t xml:space="preserve"> </w:t>
      </w:r>
      <w:r w:rsidR="00F60F85" w:rsidRPr="00440F32">
        <w:rPr>
          <w:color w:val="000000"/>
          <w:sz w:val="28"/>
        </w:rPr>
        <w:t>раскрывалась</w:t>
      </w:r>
      <w:r w:rsidR="00F34665" w:rsidRPr="00440F32">
        <w:rPr>
          <w:color w:val="000000"/>
          <w:sz w:val="28"/>
        </w:rPr>
        <w:t xml:space="preserve"> </w:t>
      </w:r>
      <w:r w:rsidRPr="00440F32">
        <w:rPr>
          <w:color w:val="000000"/>
          <w:sz w:val="28"/>
          <w:szCs w:val="32"/>
        </w:rPr>
        <w:t>сущность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баховского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очевиднее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становилась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исключительная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роль,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которую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сыграл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истории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музыкального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обобщил,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подытожил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художественные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тенденции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большой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исторической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эпохи.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вместе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силой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устремлен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будущее.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Творческими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предсказаниями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питалось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музыкальное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  <w:lang w:val="en-US"/>
        </w:rPr>
        <w:t>XIX</w:t>
      </w:r>
      <w:r w:rsidRPr="00440F32">
        <w:rPr>
          <w:color w:val="000000"/>
          <w:sz w:val="28"/>
          <w:szCs w:val="32"/>
        </w:rPr>
        <w:t>-</w:t>
      </w:r>
      <w:r w:rsidRPr="00440F32">
        <w:rPr>
          <w:color w:val="000000"/>
          <w:sz w:val="28"/>
          <w:szCs w:val="32"/>
          <w:lang w:val="en-US"/>
        </w:rPr>
        <w:t>XX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веков-вплоть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наших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дней.</w:t>
      </w:r>
    </w:p>
    <w:p w:rsidR="00F34665" w:rsidRPr="00440F32" w:rsidRDefault="00F06E4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Многосторонность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ошеломляет.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Острейший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драматизм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созерцательная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лирика,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воплощение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чувств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больших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народных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масс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интимная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исповедь-все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вмещает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искусство.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Ему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равно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доступно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величественное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простое.</w:t>
      </w:r>
    </w:p>
    <w:p w:rsidR="00F34665" w:rsidRPr="00440F32" w:rsidRDefault="0058035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Этот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образованнейший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великим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самоучкой.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Всем,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знал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умел,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обязан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прежде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самому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себе.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осиротев,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прошел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су</w:t>
      </w:r>
      <w:r w:rsidR="00287F11" w:rsidRPr="00440F32">
        <w:rPr>
          <w:color w:val="000000"/>
          <w:sz w:val="28"/>
          <w:szCs w:val="32"/>
        </w:rPr>
        <w:t>ровую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жизненную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школу.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упорство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было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способно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преодолеть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любые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преграды.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Его у</w:t>
      </w:r>
      <w:r w:rsidRPr="00440F32">
        <w:rPr>
          <w:color w:val="000000"/>
          <w:sz w:val="28"/>
          <w:szCs w:val="32"/>
        </w:rPr>
        <w:t>чителями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наставниками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были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великие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мастера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прошлого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современные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музыканты. 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уставал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учиться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них-вплоть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самой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смерти.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Композитор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охватил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почти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известные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время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жанры,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он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последовательно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разрабатывал,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выявляя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новые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скрытые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87F11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F00A7" w:rsidRPr="00440F32">
        <w:rPr>
          <w:color w:val="000000"/>
          <w:sz w:val="28"/>
          <w:szCs w:val="32"/>
        </w:rPr>
        <w:t>них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F00A7" w:rsidRPr="00440F32">
        <w:rPr>
          <w:color w:val="000000"/>
          <w:sz w:val="28"/>
          <w:szCs w:val="32"/>
        </w:rPr>
        <w:t>выразительные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F00A7" w:rsidRPr="00440F32">
        <w:rPr>
          <w:color w:val="000000"/>
          <w:sz w:val="28"/>
          <w:szCs w:val="32"/>
        </w:rPr>
        <w:t>ресурсы.</w:t>
      </w:r>
    </w:p>
    <w:p w:rsidR="00F34665" w:rsidRPr="00440F32" w:rsidRDefault="00FA324B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Величие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силой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утверждается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каждую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следующую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эпоху.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Музыканты-романтики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склонились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перед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гением. 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увидели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учителя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предтечу.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протяжении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  <w:lang w:val="en-US"/>
        </w:rPr>
        <w:t>X</w:t>
      </w:r>
      <w:r w:rsidR="00DD0505" w:rsidRPr="00440F32">
        <w:rPr>
          <w:color w:val="000000"/>
          <w:sz w:val="28"/>
          <w:szCs w:val="32"/>
          <w:lang w:val="en-US"/>
        </w:rPr>
        <w:t>IX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века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глубже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проникает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художественную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жизнь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Германии,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затем-Европы,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Америки.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  <w:lang w:val="en-US"/>
        </w:rPr>
        <w:t>XX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веке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музыка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кажется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особенно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D0505" w:rsidRPr="00440F32">
        <w:rPr>
          <w:color w:val="000000"/>
          <w:sz w:val="28"/>
          <w:szCs w:val="32"/>
        </w:rPr>
        <w:t>современной.</w:t>
      </w:r>
    </w:p>
    <w:p w:rsidR="00F34665" w:rsidRPr="00440F32" w:rsidRDefault="00DD050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Духовые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инструменты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получили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новое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осмысление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творчестве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3E27AC" w:rsidRPr="00440F32">
        <w:rPr>
          <w:color w:val="000000"/>
          <w:sz w:val="28"/>
          <w:szCs w:val="32"/>
        </w:rPr>
        <w:t>И.</w:t>
      </w:r>
      <w:r w:rsidRPr="00440F32">
        <w:rPr>
          <w:color w:val="000000"/>
          <w:sz w:val="28"/>
          <w:szCs w:val="32"/>
        </w:rPr>
        <w:t>С. Баха,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стали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полноправными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носителями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богатого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эмоционального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содержания,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которое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отличает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музыку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этого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композитора.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роль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передаче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музыкальных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образов,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драматургическом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динамическом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развитии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неизмеримо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F27BD" w:rsidRPr="00440F32">
        <w:rPr>
          <w:color w:val="000000"/>
          <w:sz w:val="28"/>
          <w:szCs w:val="32"/>
        </w:rPr>
        <w:t>выросла.</w:t>
      </w:r>
    </w:p>
    <w:p w:rsidR="00F34665" w:rsidRPr="00440F32" w:rsidRDefault="006F27BD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Творческое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наследие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очень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обширно : это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оратории,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мессы,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духовные,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светские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кантаты,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различные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оркестровые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камерно-инструмента</w:t>
      </w:r>
      <w:r w:rsidR="004B02F7" w:rsidRPr="00440F32">
        <w:rPr>
          <w:color w:val="000000"/>
          <w:sz w:val="28"/>
          <w:szCs w:val="32"/>
        </w:rPr>
        <w:t>ль</w:t>
      </w:r>
      <w:r w:rsidR="00990A8A" w:rsidRPr="00440F32">
        <w:rPr>
          <w:color w:val="000000"/>
          <w:sz w:val="28"/>
          <w:szCs w:val="32"/>
        </w:rPr>
        <w:t>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сочинения.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произведений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камерно-инструментальном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жанре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выделяются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флейтовые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сонаты.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Велика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художественная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990A8A" w:rsidRPr="00440F32">
        <w:rPr>
          <w:color w:val="000000"/>
          <w:sz w:val="28"/>
          <w:szCs w:val="32"/>
        </w:rPr>
        <w:t>ценность</w:t>
      </w:r>
      <w:r w:rsidR="001C2CB7" w:rsidRPr="00440F32">
        <w:rPr>
          <w:color w:val="000000"/>
          <w:sz w:val="28"/>
          <w:szCs w:val="32"/>
        </w:rPr>
        <w:t>.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Прошли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столетия,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чем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когда-либо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центре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концертного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репертуара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C2CB7" w:rsidRPr="00440F32">
        <w:rPr>
          <w:color w:val="000000"/>
          <w:sz w:val="28"/>
          <w:szCs w:val="32"/>
        </w:rPr>
        <w:t>флейтистов.</w:t>
      </w:r>
    </w:p>
    <w:p w:rsidR="00F34665" w:rsidRPr="00440F32" w:rsidRDefault="004922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написаны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</w:t>
      </w:r>
      <w:r w:rsidR="00F60F85" w:rsidRPr="00440F32">
        <w:rPr>
          <w:color w:val="000000"/>
          <w:sz w:val="28"/>
          <w:szCs w:val="32"/>
        </w:rPr>
        <w:t>ё</w:t>
      </w:r>
      <w:r w:rsidRPr="00440F32">
        <w:rPr>
          <w:color w:val="000000"/>
          <w:sz w:val="28"/>
          <w:szCs w:val="32"/>
        </w:rPr>
        <w:t>тене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( 1717-1723).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Здесь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служил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капельмейстером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дворе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князя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Леопольда,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руководя,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основном,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исполнением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камерной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этот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период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композитор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создал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ряд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великолепных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образцов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камерно-инструментальных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жанров. Большое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количество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произведений,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написанных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флейты,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было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связано,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очевидно,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тем,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что среди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к</w:t>
      </w:r>
      <w:r w:rsidR="00F60F85" w:rsidRPr="00440F32">
        <w:rPr>
          <w:color w:val="000000"/>
          <w:sz w:val="28"/>
          <w:szCs w:val="32"/>
        </w:rPr>
        <w:t>ё</w:t>
      </w:r>
      <w:r w:rsidR="0055740A" w:rsidRPr="00440F32">
        <w:rPr>
          <w:color w:val="000000"/>
          <w:sz w:val="28"/>
          <w:szCs w:val="32"/>
        </w:rPr>
        <w:t>тенских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музыкантов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имелся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превосходный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солист-флейтист.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Есть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предположение,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эти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сочинения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созданы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под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впечатлением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игры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известного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5740A" w:rsidRPr="00440F32">
        <w:rPr>
          <w:color w:val="000000"/>
          <w:sz w:val="28"/>
          <w:szCs w:val="32"/>
        </w:rPr>
        <w:t>виртуоза-</w:t>
      </w:r>
      <w:r w:rsidR="00C4654B" w:rsidRPr="00440F32">
        <w:rPr>
          <w:color w:val="000000"/>
          <w:sz w:val="28"/>
          <w:szCs w:val="32"/>
        </w:rPr>
        <w:t>флейтиста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Иоганна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Иоахима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Кванца,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познакомившего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со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всеми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приемами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игры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4654B" w:rsidRPr="00440F32">
        <w:rPr>
          <w:color w:val="000000"/>
          <w:sz w:val="28"/>
          <w:szCs w:val="32"/>
        </w:rPr>
        <w:t>флейте.</w:t>
      </w:r>
    </w:p>
    <w:p w:rsidR="00F34665" w:rsidRPr="00440F32" w:rsidRDefault="00C4654B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явились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одной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важных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ступеней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развитии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флейтового,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духового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целом. 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поддержал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предшествующую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эволюцию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значительной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степени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определил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дальнейший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путь.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сохранили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свое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значение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наших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дней.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Наряду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моцартовскими,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баховские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сочинения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составляют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фундамент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современного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A5A45" w:rsidRPr="00440F32">
        <w:rPr>
          <w:color w:val="000000"/>
          <w:sz w:val="28"/>
          <w:szCs w:val="32"/>
        </w:rPr>
        <w:t>исполнительства.</w:t>
      </w:r>
    </w:p>
    <w:p w:rsidR="00F34665" w:rsidRPr="00440F32" w:rsidRDefault="004A5A4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наиболее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значительны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содержанию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подвижные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части,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особенно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первые. Им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свойствен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яркий,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эмоциональный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тонус,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развитая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фактура,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энергичные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акцентированные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синкопы,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быстрые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триольные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последовательности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залигованными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синкопированными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сильными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долями,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смена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двудольных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ритмов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трехдольными,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нередко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пределах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одного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такта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т.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д.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Чрезвычайно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динамизируются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такие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полифонические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формы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канон,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которому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придается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энергично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взволнованный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сильный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FF56BA" w:rsidRPr="00440F32">
        <w:rPr>
          <w:color w:val="000000"/>
          <w:sz w:val="28"/>
          <w:szCs w:val="32"/>
        </w:rPr>
        <w:t>характер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6D165C" w:rsidRPr="00440F32">
        <w:rPr>
          <w:color w:val="000000"/>
          <w:sz w:val="28"/>
          <w:szCs w:val="32"/>
        </w:rPr>
        <w:t>( 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6D165C" w:rsidRPr="00440F32">
        <w:rPr>
          <w:color w:val="000000"/>
          <w:sz w:val="28"/>
          <w:szCs w:val="32"/>
        </w:rPr>
        <w:t>яркой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6D165C" w:rsidRPr="00440F32">
        <w:rPr>
          <w:color w:val="000000"/>
          <w:sz w:val="28"/>
          <w:szCs w:val="32"/>
        </w:rPr>
        <w:t>партией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6D165C" w:rsidRPr="00440F32">
        <w:rPr>
          <w:color w:val="000000"/>
          <w:sz w:val="28"/>
          <w:szCs w:val="32"/>
        </w:rPr>
        <w:t>флейты).</w:t>
      </w:r>
    </w:p>
    <w:p w:rsidR="00F34665" w:rsidRPr="00440F32" w:rsidRDefault="00CE0AB2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Три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облигатного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чембало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флейты( си-минор, ми-бемоль мажор, ля-мажор), три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цифрованного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баса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(до-мажор, ми-минор, ми-мажор) 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соло (ля-минор)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весьма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разнообразны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форме,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хар</w:t>
      </w:r>
      <w:r w:rsidR="00CE7397" w:rsidRPr="00440F32">
        <w:rPr>
          <w:color w:val="000000"/>
          <w:sz w:val="28"/>
          <w:szCs w:val="32"/>
        </w:rPr>
        <w:t>а</w:t>
      </w:r>
      <w:r w:rsidRPr="00440F32">
        <w:rPr>
          <w:color w:val="000000"/>
          <w:sz w:val="28"/>
          <w:szCs w:val="32"/>
        </w:rPr>
        <w:t>ктеру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музыкальных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образов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приемам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использования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исполнительской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техники. Следует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отметить,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диапазон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очень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ограниченный ,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выходит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за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пределы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двух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CE7397" w:rsidRPr="00440F32">
        <w:rPr>
          <w:color w:val="000000"/>
          <w:sz w:val="28"/>
          <w:szCs w:val="32"/>
        </w:rPr>
        <w:t>октав.</w:t>
      </w:r>
    </w:p>
    <w:p w:rsidR="00F34665" w:rsidRPr="00440F32" w:rsidRDefault="00CE739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трех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партия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чембало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полностью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выписана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автором.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</w:t>
      </w:r>
      <w:r w:rsidR="006B6783" w:rsidRPr="00440F32">
        <w:rPr>
          <w:color w:val="000000"/>
          <w:sz w:val="28"/>
          <w:szCs w:val="32"/>
        </w:rPr>
        <w:t>ругие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записаны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только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цифрованным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басом,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расшифровка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которого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делалась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впоследствии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различными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музыкантами.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Цифрованные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обозначения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аккордов,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которые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надлежит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брать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аккомпаниатору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этих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сонатах,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даны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чрезвычайно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B6783" w:rsidRPr="00440F32">
        <w:rPr>
          <w:color w:val="000000"/>
          <w:sz w:val="28"/>
          <w:szCs w:val="32"/>
        </w:rPr>
        <w:t>экономно.</w:t>
      </w:r>
    </w:p>
    <w:p w:rsidR="00F34665" w:rsidRPr="00440F32" w:rsidRDefault="006B6783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Говоря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сочинениях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солирующего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инструмента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клавесином,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надо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помнить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различии,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которое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тогда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проводилось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между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облигатным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сопровождающим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чембало.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сонате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облигатным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чембало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оно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(чембало)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играло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главную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роль,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так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вело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несколько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обязательных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голосов,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время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солирующему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поручался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лишь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один.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этих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случаях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пишет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сонату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чембало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A27A3" w:rsidRPr="00440F32">
        <w:rPr>
          <w:color w:val="000000"/>
          <w:sz w:val="28"/>
          <w:szCs w:val="32"/>
        </w:rPr>
        <w:t>флейты.</w:t>
      </w:r>
    </w:p>
    <w:p w:rsidR="00F34665" w:rsidRPr="00440F32" w:rsidRDefault="007A27A3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композиционной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схеме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взгляд,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отличаются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от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сочинений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других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инструментов.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Правда,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три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семи</w:t>
      </w:r>
      <w:r w:rsidR="001A01BE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-</w:t>
      </w:r>
      <w:r w:rsidR="001A01BE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трехчастны.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Остальным,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C5F18" w:rsidRPr="00440F32">
        <w:rPr>
          <w:color w:val="000000"/>
          <w:sz w:val="28"/>
          <w:szCs w:val="32"/>
        </w:rPr>
        <w:t>скрипичным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сонатам,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свойственны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чередование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медленных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быстрых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частей,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гомофонного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полифонического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письма,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контрастность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тональности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медленной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части,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есть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форма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церковной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сонаты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876689" w:rsidRPr="00440F32">
        <w:rPr>
          <w:color w:val="000000"/>
          <w:sz w:val="28"/>
          <w:szCs w:val="32"/>
        </w:rPr>
        <w:t>целом.</w:t>
      </w:r>
    </w:p>
    <w:p w:rsidR="00F34665" w:rsidRPr="00440F32" w:rsidRDefault="0087668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Единственной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роде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мировом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инструментальном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творчестве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является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соло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ля минор. 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воплотились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лучшие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черты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баховского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органного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инструментального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мышления.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Несмотря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сравнительно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узкий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диапазон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звучания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времени,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композитор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сумел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реализовать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этом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сочинении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выразительные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возможности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инструмента.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флейта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обладает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светлым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благородным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тоном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органа,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гибкой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фразировкой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скрипки,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теплой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трепетной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экспрессией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человеческого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голоса.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Соната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минор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относится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числу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труднейших,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однако,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будучи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превосходной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музыке,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3B7FCE" w:rsidRPr="00440F32">
        <w:rPr>
          <w:color w:val="000000"/>
          <w:sz w:val="28"/>
          <w:szCs w:val="32"/>
        </w:rPr>
        <w:t>пользуется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огромной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популярностью.</w:t>
      </w:r>
    </w:p>
    <w:p w:rsidR="00F34665" w:rsidRPr="00440F32" w:rsidRDefault="0077671F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Характер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обуславливает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типичный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 xml:space="preserve">флейты чуть </w:t>
      </w:r>
      <w:r w:rsidR="000344CE" w:rsidRPr="00440F32">
        <w:rPr>
          <w:color w:val="000000"/>
          <w:sz w:val="28"/>
          <w:szCs w:val="32"/>
        </w:rPr>
        <w:t>«</w:t>
      </w:r>
      <w:r w:rsidRPr="00440F32">
        <w:rPr>
          <w:color w:val="000000"/>
          <w:sz w:val="28"/>
          <w:szCs w:val="32"/>
        </w:rPr>
        <w:t>портам</w:t>
      </w:r>
      <w:r w:rsidR="000344CE" w:rsidRPr="00440F32">
        <w:rPr>
          <w:color w:val="000000"/>
          <w:sz w:val="28"/>
          <w:szCs w:val="32"/>
        </w:rPr>
        <w:t>ентированный»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протяжный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штрих;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опора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основные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тональные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344CE" w:rsidRPr="00440F32">
        <w:rPr>
          <w:color w:val="000000"/>
          <w:sz w:val="28"/>
          <w:szCs w:val="32"/>
        </w:rPr>
        <w:t>ноты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требует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мягких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характерных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«нажатий»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дыхания,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большие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скачки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только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подчеркивают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динамизм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музыки,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весьма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эффектны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чисто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E97C5A" w:rsidRPr="00440F32">
        <w:rPr>
          <w:color w:val="000000"/>
          <w:sz w:val="28"/>
          <w:szCs w:val="32"/>
        </w:rPr>
        <w:t>инструментальном,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виртуозном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плане,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создавая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красочную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«игру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регистров».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Медленные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части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обычно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написаны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танцеваль</w:t>
      </w:r>
      <w:r w:rsidR="001A01BE" w:rsidRPr="00440F32">
        <w:rPr>
          <w:color w:val="000000"/>
          <w:sz w:val="28"/>
          <w:szCs w:val="32"/>
        </w:rPr>
        <w:t>н</w:t>
      </w:r>
      <w:r w:rsidR="00474098" w:rsidRPr="00440F32">
        <w:rPr>
          <w:color w:val="000000"/>
          <w:sz w:val="28"/>
          <w:szCs w:val="32"/>
        </w:rPr>
        <w:t>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формах ( аллеманда,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сарабанда,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сицилиана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т. д.)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них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господствует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светлый,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лирический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колорит,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бы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разряжающий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напряжение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подвижных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разделов.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Тонко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используется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тембр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474098" w:rsidRPr="00440F32">
        <w:rPr>
          <w:color w:val="000000"/>
          <w:sz w:val="28"/>
          <w:szCs w:val="32"/>
        </w:rPr>
        <w:t>флейты</w:t>
      </w:r>
      <w:r w:rsidR="00E72260" w:rsidRPr="00440F32">
        <w:rPr>
          <w:color w:val="000000"/>
          <w:sz w:val="28"/>
          <w:szCs w:val="32"/>
        </w:rPr>
        <w:t>, 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регистры-нижний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(при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сильном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дыхании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густой,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сочный,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особенно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деревянных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флейтах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той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эпохи),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средний (более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слабый,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нежной,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мягкой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окраски).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кантиленах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применяется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преимущественно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верхний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тетрахорд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первой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октавы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почти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вся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вторая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E72260" w:rsidRPr="00440F32">
        <w:rPr>
          <w:color w:val="000000"/>
          <w:sz w:val="28"/>
          <w:szCs w:val="32"/>
        </w:rPr>
        <w:t>октава.</w:t>
      </w:r>
    </w:p>
    <w:p w:rsidR="00F34665" w:rsidRPr="00440F32" w:rsidRDefault="000344CE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Н</w:t>
      </w:r>
      <w:r w:rsidR="00E97C5A" w:rsidRPr="00440F32">
        <w:rPr>
          <w:color w:val="000000"/>
          <w:sz w:val="28"/>
          <w:szCs w:val="32"/>
        </w:rPr>
        <w:t>а</w:t>
      </w:r>
      <w:r w:rsidR="00B7646A" w:rsidRPr="00440F32">
        <w:rPr>
          <w:color w:val="000000"/>
          <w:sz w:val="28"/>
          <w:szCs w:val="32"/>
        </w:rPr>
        <w:t>ибольшие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исполнительские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трудности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заключены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первой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части-Аллеманде. Сложная,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подвижная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фактура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дана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без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единой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паузы,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имеет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цезур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вдоха.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Поэтому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только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флейтисты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высокой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квалификации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могут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донести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слушателя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безупречную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ритмичность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B7646A" w:rsidRPr="00440F32">
        <w:rPr>
          <w:color w:val="000000"/>
          <w:sz w:val="28"/>
          <w:szCs w:val="32"/>
        </w:rPr>
        <w:t>исполнения.</w: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96"/>
        </w:rPr>
      </w:pPr>
      <w:r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138.75pt">
            <v:imagedata r:id="rId7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B7646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Вторая,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подвижная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часть,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Куранта,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напоминает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образы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Аллеманды,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здесь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мужественны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эмоциональны.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Музыка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динамически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разнообразна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контрастна.</w:t>
      </w:r>
    </w:p>
    <w:p w:rsidR="00306CB9" w:rsidRPr="00440F32" w:rsidRDefault="00306CB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06CB9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6" type="#_x0000_t75" style="width:415.5pt;height:126pt">
            <v:imagedata r:id="rId8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7097E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br w:type="page"/>
      </w:r>
      <w:r w:rsidR="00533830" w:rsidRPr="00440F32">
        <w:rPr>
          <w:color w:val="000000"/>
          <w:sz w:val="28"/>
          <w:szCs w:val="32"/>
        </w:rPr>
        <w:t>Третья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часть,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Сарабанда,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построена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красивой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выразительной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кантилене.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Большая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теплота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мягкость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тембра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создают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мечтательное,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прозрачное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33830" w:rsidRPr="00440F32">
        <w:rPr>
          <w:color w:val="000000"/>
          <w:sz w:val="28"/>
          <w:szCs w:val="32"/>
        </w:rPr>
        <w:t>звучание.</w:t>
      </w:r>
    </w:p>
    <w:p w:rsidR="0077097E" w:rsidRPr="00440F32" w:rsidRDefault="0077097E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7097E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7" type="#_x0000_t75" style="width:385.5pt;height:116.25pt">
            <v:imagedata r:id="rId9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533830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Финал-быстрый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мужественный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танец-Бурре.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Несмотря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минорный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лад,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музыка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этой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части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яркая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даже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5F4C" w:rsidRPr="00440F32">
        <w:rPr>
          <w:color w:val="000000"/>
          <w:sz w:val="28"/>
          <w:szCs w:val="32"/>
        </w:rPr>
        <w:t>праздничная.</w: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4676E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8" type="#_x0000_t75" style="width:387pt;height:90pt">
            <v:imagedata r:id="rId10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344C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Одной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лучших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является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соната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ми минор</w:t>
      </w:r>
      <w:r w:rsidR="00F97E88" w:rsidRPr="00440F32">
        <w:rPr>
          <w:color w:val="000000"/>
          <w:sz w:val="28"/>
          <w:szCs w:val="32"/>
        </w:rPr>
        <w:t>.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Первая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часть,</w:t>
      </w:r>
      <w:r w:rsidR="008B54F1" w:rsidRPr="00440F32">
        <w:rPr>
          <w:color w:val="000000"/>
          <w:sz w:val="28"/>
          <w:szCs w:val="32"/>
          <w:lang w:val="en-US"/>
        </w:rPr>
        <w:t>Adagio</w:t>
      </w:r>
      <w:r w:rsidR="00F34665" w:rsidRPr="00440F32">
        <w:rPr>
          <w:color w:val="000000"/>
          <w:sz w:val="28"/>
          <w:szCs w:val="32"/>
        </w:rPr>
        <w:t xml:space="preserve"> </w:t>
      </w:r>
      <w:r w:rsidR="008B54F1" w:rsidRPr="00440F32">
        <w:rPr>
          <w:color w:val="000000"/>
          <w:sz w:val="28"/>
          <w:szCs w:val="32"/>
          <w:lang w:val="en-US"/>
        </w:rPr>
        <w:t>ma</w:t>
      </w:r>
      <w:r w:rsidR="00F34665" w:rsidRPr="00440F32">
        <w:rPr>
          <w:color w:val="000000"/>
          <w:sz w:val="28"/>
          <w:szCs w:val="32"/>
        </w:rPr>
        <w:t xml:space="preserve"> </w:t>
      </w:r>
      <w:r w:rsidR="008B54F1" w:rsidRPr="00440F32">
        <w:rPr>
          <w:color w:val="000000"/>
          <w:sz w:val="28"/>
          <w:szCs w:val="32"/>
          <w:lang w:val="en-US"/>
        </w:rPr>
        <w:t>non</w:t>
      </w:r>
      <w:r w:rsidR="00F34665" w:rsidRPr="00440F32">
        <w:rPr>
          <w:color w:val="000000"/>
          <w:sz w:val="28"/>
          <w:szCs w:val="32"/>
        </w:rPr>
        <w:t xml:space="preserve"> </w:t>
      </w:r>
      <w:r w:rsidR="008B54F1" w:rsidRPr="00440F32">
        <w:rPr>
          <w:color w:val="000000"/>
          <w:sz w:val="28"/>
          <w:szCs w:val="32"/>
          <w:lang w:val="en-US"/>
        </w:rPr>
        <w:t>tanto</w:t>
      </w:r>
      <w:r w:rsidR="008B54F1" w:rsidRPr="00440F32">
        <w:rPr>
          <w:color w:val="000000"/>
          <w:sz w:val="28"/>
          <w:szCs w:val="32"/>
        </w:rPr>
        <w:t xml:space="preserve">,- </w:t>
      </w:r>
      <w:r w:rsidR="00F97E88" w:rsidRPr="00440F32">
        <w:rPr>
          <w:color w:val="000000"/>
          <w:sz w:val="28"/>
          <w:szCs w:val="32"/>
        </w:rPr>
        <w:t>неторопливая,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глубокая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своему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эмоциональному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содержанию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музыка,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требующая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от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исполнителя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зрелого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мастерства,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понимания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стилевых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особенностей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творчества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композитора.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Развитие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тематического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материала,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сопровождаемое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динамическим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нарастанием,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образует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бы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четыре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большие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звуковые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7E88" w:rsidRPr="00440F32">
        <w:rPr>
          <w:color w:val="000000"/>
          <w:sz w:val="28"/>
          <w:szCs w:val="32"/>
        </w:rPr>
        <w:t>волны</w:t>
      </w:r>
      <w:r w:rsidR="005A3711" w:rsidRPr="00440F32">
        <w:rPr>
          <w:color w:val="000000"/>
          <w:sz w:val="28"/>
          <w:szCs w:val="32"/>
        </w:rPr>
        <w:t>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A3711" w:rsidRPr="00440F32">
        <w:rPr>
          <w:color w:val="000000"/>
          <w:sz w:val="28"/>
          <w:szCs w:val="32"/>
        </w:rPr>
        <w:t>следующие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A3711" w:rsidRPr="00440F32">
        <w:rPr>
          <w:color w:val="000000"/>
          <w:sz w:val="28"/>
          <w:szCs w:val="32"/>
        </w:rPr>
        <w:t>одна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A3711" w:rsidRPr="00440F32">
        <w:rPr>
          <w:color w:val="000000"/>
          <w:sz w:val="28"/>
          <w:szCs w:val="32"/>
        </w:rPr>
        <w:t>за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5A3711" w:rsidRPr="00440F32">
        <w:rPr>
          <w:color w:val="000000"/>
          <w:sz w:val="28"/>
          <w:szCs w:val="32"/>
        </w:rPr>
        <w:t>другой.</w:t>
      </w:r>
    </w:p>
    <w:p w:rsidR="00EA01E4" w:rsidRPr="00440F32" w:rsidRDefault="003E27AC" w:rsidP="00F34665">
      <w:pPr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440F32">
        <w:rPr>
          <w:color w:val="FFFFFF"/>
          <w:sz w:val="28"/>
          <w:szCs w:val="32"/>
        </w:rPr>
        <w:t>флейта соната бах</w:t>
      </w:r>
    </w:p>
    <w:p w:rsidR="00F34665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br w:type="page"/>
      </w:r>
      <w:r w:rsidR="00453E5A">
        <w:rPr>
          <w:color w:val="000000"/>
          <w:sz w:val="28"/>
          <w:szCs w:val="32"/>
        </w:rPr>
        <w:pict>
          <v:shape id="_x0000_i1029" type="#_x0000_t75" style="width:375.75pt;height:199.5pt">
            <v:imagedata r:id="rId11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5A371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Вторая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 xml:space="preserve">часть, </w:t>
      </w:r>
      <w:r w:rsidR="008B54F1" w:rsidRPr="00440F32">
        <w:rPr>
          <w:color w:val="000000"/>
          <w:sz w:val="28"/>
          <w:szCs w:val="32"/>
          <w:lang w:val="en-US"/>
        </w:rPr>
        <w:t>Allegro</w:t>
      </w:r>
      <w:r w:rsidR="008B54F1" w:rsidRPr="00440F32">
        <w:rPr>
          <w:color w:val="000000"/>
          <w:sz w:val="28"/>
          <w:szCs w:val="32"/>
        </w:rPr>
        <w:t>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B54F1" w:rsidRPr="00440F32">
        <w:rPr>
          <w:color w:val="000000"/>
          <w:sz w:val="28"/>
          <w:szCs w:val="32"/>
        </w:rPr>
        <w:t>не</w:t>
      </w:r>
      <w:r w:rsidRPr="00440F32">
        <w:rPr>
          <w:color w:val="000000"/>
          <w:sz w:val="28"/>
          <w:szCs w:val="32"/>
        </w:rPr>
        <w:t xml:space="preserve"> контрастирует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предыдущей,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образы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близки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образам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части.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Третья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часть- светлое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лирическое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FE1ACA" w:rsidRPr="00440F32">
        <w:rPr>
          <w:color w:val="000000"/>
          <w:sz w:val="28"/>
          <w:szCs w:val="32"/>
          <w:lang w:val="en-US"/>
        </w:rPr>
        <w:t>Andante</w:t>
      </w:r>
      <w:r w:rsidRPr="00440F32">
        <w:rPr>
          <w:color w:val="000000"/>
          <w:sz w:val="28"/>
          <w:szCs w:val="32"/>
        </w:rPr>
        <w:t xml:space="preserve"> - своего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рода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разрядка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после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напряженной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сосредоточенности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двух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частей.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Флейта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звучит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светло</w:t>
      </w:r>
      <w:r w:rsidRPr="00440F32">
        <w:rPr>
          <w:color w:val="000000"/>
          <w:sz w:val="28"/>
          <w:szCs w:val="32"/>
        </w:rPr>
        <w:t>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прозрачно,</w:t>
      </w:r>
      <w:r w:rsidR="00BB07B0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оттенком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беззаботности.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Заключительное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  <w:lang w:val="en-US"/>
        </w:rPr>
        <w:t>Allegro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полно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бодрости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силы.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Оно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бы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подытоживает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музыкально-образное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развитие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B07B0" w:rsidRPr="00440F32">
        <w:rPr>
          <w:color w:val="000000"/>
          <w:sz w:val="28"/>
          <w:szCs w:val="32"/>
        </w:rPr>
        <w:t>цикла.</w: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01E4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0" type="#_x0000_t75" style="width:378.75pt;height:195pt">
            <v:imagedata r:id="rId12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31641" w:rsidRPr="00440F32" w:rsidRDefault="00993265" w:rsidP="00F3466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440F32">
        <w:rPr>
          <w:color w:val="000000"/>
          <w:sz w:val="28"/>
          <w:szCs w:val="32"/>
        </w:rPr>
        <w:t>Известно,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композиторы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Гендель,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Вивальди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другие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сочинениях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выставляли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штрихов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динамику.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Каждый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исполнитель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сам,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усмотрение,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делал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редакцию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исполняемого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произведения,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нарушая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стиля.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исполнении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штриха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  <w:lang w:val="en-US"/>
        </w:rPr>
        <w:t>detache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артикуляция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атака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могут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различными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зависимости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динамики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темпа.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Тенутное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стаккато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лучше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применять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группировках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двух-четырех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нот,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также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конце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фразы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убедительности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окончания.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Оно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используется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произведениях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всех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стилей,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от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И. С. 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современных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авторов,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чаще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медленных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частях.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Например,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первых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частях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си-минорной,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ми-бемоль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мажорной,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ля-мажорной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ми-минорной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сонат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И.С. Баха.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Примеров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можно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привести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бесчисленное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D02816" w:rsidRPr="00440F32">
        <w:rPr>
          <w:color w:val="000000"/>
          <w:sz w:val="28"/>
          <w:szCs w:val="32"/>
        </w:rPr>
        <w:t>множество.</w: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070C5D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1" type="#_x0000_t75" style="width:435pt;height:88.5pt">
            <v:imagedata r:id="rId13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C223CD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Маркированное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тенуто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группы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смешанных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акцентированных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штрихов.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Артикуляция - активная,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сильная.</w:t>
      </w:r>
    </w:p>
    <w:p w:rsidR="00631641" w:rsidRPr="00440F32" w:rsidRDefault="00C223CD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После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ат</w:t>
      </w:r>
      <w:r w:rsidR="005F5E04" w:rsidRPr="00440F32">
        <w:rPr>
          <w:color w:val="000000"/>
          <w:sz w:val="28"/>
          <w:szCs w:val="32"/>
        </w:rPr>
        <w:t>а</w:t>
      </w:r>
      <w:r w:rsidRPr="00440F32">
        <w:rPr>
          <w:color w:val="000000"/>
          <w:sz w:val="28"/>
          <w:szCs w:val="32"/>
        </w:rPr>
        <w:t>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выдох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немного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ослабевает,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затем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усиливается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продолжается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  <w:lang w:val="en-US"/>
        </w:rPr>
        <w:t>cre</w:t>
      </w:r>
      <w:r w:rsidR="00BE6842" w:rsidRPr="00440F32">
        <w:rPr>
          <w:color w:val="000000"/>
          <w:sz w:val="28"/>
          <w:szCs w:val="32"/>
          <w:lang w:val="en-US"/>
        </w:rPr>
        <w:t>sc</w:t>
      </w:r>
      <w:r w:rsidR="00BE6842" w:rsidRPr="00440F32">
        <w:rPr>
          <w:color w:val="000000"/>
          <w:sz w:val="28"/>
          <w:szCs w:val="32"/>
        </w:rPr>
        <w:t>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следующей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акцентированной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атаки. Звучание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этого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штриха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напоминает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удары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колокола.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Исполняется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увесисто,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тяжело,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записывается,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правило,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нотами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большой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BE6842" w:rsidRPr="00440F32">
        <w:rPr>
          <w:color w:val="000000"/>
          <w:sz w:val="28"/>
          <w:szCs w:val="32"/>
        </w:rPr>
        <w:t>длительности.</w:t>
      </w:r>
      <w:r w:rsidR="00F34665" w:rsidRPr="00440F32">
        <w:rPr>
          <w:color w:val="000000"/>
          <w:sz w:val="28"/>
          <w:szCs w:val="32"/>
        </w:rPr>
        <w:t xml:space="preserve"> </w: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2" type="#_x0000_t75" style="width:387.75pt;height:95.25pt">
            <v:imagedata r:id="rId14" o:title=""/>
          </v:shape>
        </w:pic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F34665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br w:type="page"/>
      </w:r>
      <w:r w:rsidR="00974DD7" w:rsidRPr="00440F32">
        <w:rPr>
          <w:color w:val="000000"/>
          <w:sz w:val="28"/>
          <w:szCs w:val="32"/>
        </w:rPr>
        <w:t>Бах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очень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любил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форму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сюиты,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позволявшую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объединять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одно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целое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разнообразные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танцы. Среди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богатства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произведений,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созданных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К</w:t>
      </w:r>
      <w:r w:rsidR="005F5E04" w:rsidRPr="00440F32">
        <w:rPr>
          <w:color w:val="000000"/>
          <w:sz w:val="28"/>
          <w:szCs w:val="32"/>
        </w:rPr>
        <w:t>ё</w:t>
      </w:r>
      <w:r w:rsidR="00974DD7" w:rsidRPr="00440F32">
        <w:rPr>
          <w:color w:val="000000"/>
          <w:sz w:val="28"/>
          <w:szCs w:val="32"/>
        </w:rPr>
        <w:t>тене- «Французские»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974DD7" w:rsidRPr="00440F32">
        <w:rPr>
          <w:color w:val="000000"/>
          <w:sz w:val="28"/>
          <w:szCs w:val="32"/>
        </w:rPr>
        <w:t>«</w:t>
      </w:r>
      <w:r w:rsidR="004918AD" w:rsidRPr="00440F32">
        <w:rPr>
          <w:color w:val="000000"/>
          <w:sz w:val="28"/>
          <w:szCs w:val="32"/>
        </w:rPr>
        <w:t>Английские»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сюиты.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Первые</w:t>
      </w:r>
      <w:r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- потому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близки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характеру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танцев,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входящих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них,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сюитам,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которые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писали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французские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композиторы,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вторые-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будто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бы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потому,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сочинялись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одного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англичанина.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возможно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другое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объяснение: каждая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«Английских»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сюит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Баха,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отличие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от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«Французских»,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начинается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прелюдией,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такое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918AD" w:rsidRPr="00440F32">
        <w:rPr>
          <w:color w:val="000000"/>
          <w:sz w:val="28"/>
          <w:szCs w:val="32"/>
        </w:rPr>
        <w:t>построение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мы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уже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видим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написанных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раньше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сюитах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Генри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65403" w:rsidRPr="00440F32">
        <w:rPr>
          <w:color w:val="000000"/>
          <w:sz w:val="28"/>
          <w:szCs w:val="32"/>
        </w:rPr>
        <w:t>П</w:t>
      </w:r>
      <w:r w:rsidR="005F5E04" w:rsidRPr="00440F32">
        <w:rPr>
          <w:color w:val="000000"/>
          <w:sz w:val="28"/>
          <w:szCs w:val="32"/>
        </w:rPr>
        <w:t>ё</w:t>
      </w:r>
      <w:r w:rsidR="00A65403" w:rsidRPr="00440F32">
        <w:rPr>
          <w:color w:val="000000"/>
          <w:sz w:val="28"/>
          <w:szCs w:val="32"/>
        </w:rPr>
        <w:t>рселла.</w:t>
      </w:r>
    </w:p>
    <w:p w:rsidR="00F34665" w:rsidRPr="00440F32" w:rsidRDefault="00A65403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Французское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слово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«сюита»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переводится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«последование», «ряд», «вереница». 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музыкальной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</w:t>
      </w:r>
      <w:r w:rsidR="00A26D1B" w:rsidRPr="00440F32">
        <w:rPr>
          <w:color w:val="000000"/>
          <w:sz w:val="28"/>
          <w:szCs w:val="32"/>
          <w:lang w:val="en-US"/>
        </w:rPr>
        <w:t>VII</w:t>
      </w:r>
      <w:r w:rsidR="00A26D1B" w:rsidRPr="00440F32">
        <w:rPr>
          <w:color w:val="000000"/>
          <w:sz w:val="28"/>
          <w:szCs w:val="32"/>
        </w:rPr>
        <w:t>-</w:t>
      </w:r>
      <w:r w:rsidR="00A26D1B" w:rsidRPr="00440F32">
        <w:rPr>
          <w:color w:val="000000"/>
          <w:sz w:val="28"/>
          <w:szCs w:val="32"/>
          <w:lang w:val="en-US"/>
        </w:rPr>
        <w:t>XVIII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веков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идут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друг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за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другом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танцы- медленные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величавые,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быстрые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веселые,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задумчивые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нежные,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изящные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стремительные.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это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просто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собрание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танцевальных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A26D1B" w:rsidRPr="00440F32">
        <w:rPr>
          <w:color w:val="000000"/>
          <w:sz w:val="28"/>
          <w:szCs w:val="32"/>
        </w:rPr>
        <w:t>пьес</w:t>
      </w:r>
      <w:r w:rsidR="00194F9C" w:rsidRPr="00440F32">
        <w:rPr>
          <w:color w:val="000000"/>
          <w:sz w:val="28"/>
          <w:szCs w:val="32"/>
        </w:rPr>
        <w:t>.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Как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старинных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шествиях,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здесь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свой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порядок. Главных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участников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четыре: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аллеманда,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куранта,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сарабанда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жига.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Старинными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считались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даже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времена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Баха – 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еще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танцевали,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уже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выходили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194F9C" w:rsidRPr="00440F32">
        <w:rPr>
          <w:color w:val="000000"/>
          <w:sz w:val="28"/>
          <w:szCs w:val="32"/>
        </w:rPr>
        <w:t>моды.</w:t>
      </w:r>
      <w:r w:rsidR="008115C6" w:rsidRPr="00440F32">
        <w:rPr>
          <w:color w:val="000000"/>
          <w:sz w:val="28"/>
          <w:szCs w:val="32"/>
        </w:rPr>
        <w:t xml:space="preserve"> Позднее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сюиту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вошли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новые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танцы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большинство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них -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французские: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гавот,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бурре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король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танца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  <w:lang w:val="en-US"/>
        </w:rPr>
        <w:t>XVII</w:t>
      </w:r>
      <w:r w:rsidR="00F34665" w:rsidRPr="00440F32">
        <w:rPr>
          <w:color w:val="000000"/>
          <w:sz w:val="28"/>
          <w:szCs w:val="32"/>
        </w:rPr>
        <w:t xml:space="preserve"> </w:t>
      </w:r>
      <w:r w:rsidR="008115C6" w:rsidRPr="00440F32">
        <w:rPr>
          <w:color w:val="000000"/>
          <w:sz w:val="28"/>
          <w:szCs w:val="32"/>
        </w:rPr>
        <w:t>веке – менуэт.</w:t>
      </w:r>
    </w:p>
    <w:p w:rsidR="00F34665" w:rsidRPr="00440F32" w:rsidRDefault="006B064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чрезвычайно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увлекала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сама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идея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сопоставления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Ведь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расположены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принципу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контраста: неторопливая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аллеманда,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подвижная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куранта,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медленная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сарабанда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быстрая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жига.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кроме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контраста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заключает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себе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еще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единство: 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танцы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старинной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пишутся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одной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тональности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часто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них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есть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общие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C47B9" w:rsidRPr="00440F32">
        <w:rPr>
          <w:color w:val="000000"/>
          <w:sz w:val="28"/>
          <w:szCs w:val="32"/>
        </w:rPr>
        <w:t>интонации.</w:t>
      </w:r>
    </w:p>
    <w:p w:rsidR="00F34665" w:rsidRPr="00440F32" w:rsidRDefault="000C47B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Сюита – один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опытов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создания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большой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многочастной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формы,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рода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архитектурного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ансамбля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Иоганн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Себастьян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великий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мастер,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 – архитектор,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сумел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добиться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единства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цельности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 xml:space="preserve">кто </w:t>
      </w:r>
      <w:r w:rsidR="005C66AF" w:rsidRPr="00440F32">
        <w:rPr>
          <w:color w:val="000000"/>
          <w:sz w:val="28"/>
          <w:szCs w:val="32"/>
        </w:rPr>
        <w:t>-</w:t>
      </w:r>
      <w:r w:rsidRPr="00440F32">
        <w:rPr>
          <w:color w:val="000000"/>
          <w:sz w:val="28"/>
          <w:szCs w:val="32"/>
        </w:rPr>
        <w:t xml:space="preserve"> либо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предшественников.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кого</w:t>
      </w:r>
      <w:r w:rsidR="005C66AF" w:rsidRPr="00440F32">
        <w:rPr>
          <w:color w:val="000000"/>
          <w:sz w:val="28"/>
          <w:szCs w:val="32"/>
        </w:rPr>
        <w:t>-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либо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родившаяся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когда – 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«свиты»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танцев,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представляет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собой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целый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мир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музыки – глубокой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возвышенной,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живой,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веселой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C66AF" w:rsidRPr="00440F32">
        <w:rPr>
          <w:color w:val="000000"/>
          <w:sz w:val="28"/>
          <w:szCs w:val="32"/>
        </w:rPr>
        <w:t>стремительной.</w:t>
      </w:r>
    </w:p>
    <w:p w:rsidR="00F34665" w:rsidRPr="00440F32" w:rsidRDefault="002A2A0C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числу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шедевров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флейтового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репертуара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следует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отнести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знаменитую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 минор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флейты,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двух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скрипок,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альта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баса.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 минор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создана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начале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20-х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годов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</w:t>
      </w:r>
      <w:r w:rsidR="005F5E04" w:rsidRPr="00440F32">
        <w:rPr>
          <w:color w:val="000000"/>
          <w:sz w:val="28"/>
          <w:szCs w:val="32"/>
        </w:rPr>
        <w:t>ё</w:t>
      </w:r>
      <w:r w:rsidRPr="00440F32">
        <w:rPr>
          <w:color w:val="000000"/>
          <w:sz w:val="28"/>
          <w:szCs w:val="32"/>
        </w:rPr>
        <w:t>тене.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Если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принять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внимание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еще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установившиеся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пору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составы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немецких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оркестров,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многоликость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жанров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творчества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разнообразие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форм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музыкальной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жизни,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становится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объяснимой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невозможность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подчас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разграничить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между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собой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оркестровое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камерное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творчество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262B97" w:rsidRPr="00440F32">
        <w:rPr>
          <w:color w:val="000000"/>
          <w:sz w:val="28"/>
          <w:szCs w:val="32"/>
        </w:rPr>
        <w:t>Баха.</w:t>
      </w:r>
    </w:p>
    <w:p w:rsidR="00CE3329" w:rsidRPr="00440F32" w:rsidRDefault="00262B9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Характер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солирующего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инструмента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подчеркнут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здесь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необычайной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чуткостью,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подмечены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специфические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черты: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легкость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звукоизвлечения,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изящество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быстрых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движениях,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нежность,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поэтичность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звучания.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Инструментовка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сюите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легкая,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нежная,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певучая.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Флейта,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солирующая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участвующая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во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 xml:space="preserve">всех </w:t>
      </w:r>
      <w:r w:rsidR="00F953E8" w:rsidRPr="00440F32">
        <w:rPr>
          <w:color w:val="000000"/>
          <w:sz w:val="28"/>
          <w:szCs w:val="32"/>
          <w:lang w:val="en-US"/>
        </w:rPr>
        <w:t>tutti</w:t>
      </w:r>
      <w:r w:rsidR="00F953E8" w:rsidRPr="00440F32">
        <w:rPr>
          <w:color w:val="000000"/>
          <w:sz w:val="28"/>
          <w:szCs w:val="32"/>
        </w:rPr>
        <w:t xml:space="preserve">, </w:t>
      </w:r>
      <w:r w:rsidR="00A84B48" w:rsidRPr="00440F32">
        <w:rPr>
          <w:color w:val="000000"/>
          <w:sz w:val="28"/>
          <w:szCs w:val="32"/>
        </w:rPr>
        <w:t>придает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сочинению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светлый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яркий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A84B48" w:rsidRPr="00440F32">
        <w:rPr>
          <w:color w:val="000000"/>
          <w:sz w:val="28"/>
          <w:szCs w:val="32"/>
        </w:rPr>
        <w:t>колорит</w:t>
      </w:r>
      <w:r w:rsidR="00F953E8" w:rsidRPr="00440F32">
        <w:rPr>
          <w:color w:val="000000"/>
          <w:sz w:val="28"/>
          <w:szCs w:val="32"/>
        </w:rPr>
        <w:t>.</w:t>
      </w:r>
      <w:r w:rsidR="004B02F7" w:rsidRPr="00440F32">
        <w:rPr>
          <w:color w:val="000000"/>
          <w:sz w:val="28"/>
          <w:szCs w:val="32"/>
        </w:rPr>
        <w:t xml:space="preserve"> </w:t>
      </w:r>
      <w:r w:rsidR="00F953E8" w:rsidRPr="00440F32">
        <w:rPr>
          <w:color w:val="000000"/>
          <w:sz w:val="28"/>
          <w:szCs w:val="32"/>
        </w:rPr>
        <w:t>Сюита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F953E8" w:rsidRPr="00440F32">
        <w:rPr>
          <w:color w:val="000000"/>
          <w:sz w:val="28"/>
          <w:szCs w:val="32"/>
        </w:rPr>
        <w:t>начинается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4B02F7" w:rsidRPr="00440F32">
        <w:rPr>
          <w:color w:val="000000"/>
          <w:sz w:val="28"/>
          <w:szCs w:val="32"/>
        </w:rPr>
        <w:t>у</w:t>
      </w:r>
      <w:r w:rsidR="00F953E8" w:rsidRPr="00440F32">
        <w:rPr>
          <w:color w:val="000000"/>
          <w:sz w:val="28"/>
          <w:szCs w:val="32"/>
        </w:rPr>
        <w:t>вертюрой.</w:t>
      </w:r>
    </w:p>
    <w:p w:rsidR="00CE3329" w:rsidRPr="00440F32" w:rsidRDefault="00CE332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E3329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3" type="#_x0000_t75" style="width:372pt;height:245.25pt">
            <v:imagedata r:id="rId15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A3019" w:rsidRPr="00440F32" w:rsidRDefault="004B02F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Семь частей, следующих за увертюрой, не традиционны. Только сарабанда осталась в ней от обязательных «звеньев» сюиты. В светской, галантной музыке Второй сюиты Бах одаряет слушателей гаммой ощущений, настроений, состояний мысли. Короткое, быстрое и в то же время лиричное рондо; медленная сарабанда, призывающая к неторопливому раздумью; огненно—стремительное бурре; поражающий красотой звучаний полонез. Достаточно услышать флейту в длящейся минуты две—три миниатюре — полонезе, чтобы разделить любовь Баха к этому инструменту. Танец торжественного шествия — полонез только еще приживался в жанре концертной сюиты; вдохновенна на фоне тихого сопровождения виолончели партия флейты в этой миниатюре.</w:t>
      </w:r>
    </w:p>
    <w:p w:rsidR="002A3019" w:rsidRPr="00440F32" w:rsidRDefault="002A3019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4" type="#_x0000_t75" style="width:370.5pt;height:242.25pt">
            <v:imagedata r:id="rId16" o:title=""/>
          </v:shape>
        </w:pic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F34665" w:rsidRPr="00440F32" w:rsidRDefault="004B02F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После «Дубля» идет менуэт;</w:t>
      </w:r>
    </w:p>
    <w:p w:rsidR="00476594" w:rsidRPr="00440F32" w:rsidRDefault="0047659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br w:type="page"/>
      </w:r>
      <w:r w:rsidR="00453E5A">
        <w:rPr>
          <w:color w:val="000000"/>
          <w:sz w:val="28"/>
          <w:szCs w:val="32"/>
        </w:rPr>
        <w:pict>
          <v:shape id="_x0000_i1035" type="#_x0000_t75" style="width:368.25pt;height:246pt">
            <v:imagedata r:id="rId17" o:title=""/>
          </v:shape>
        </w:pict>
      </w:r>
    </w:p>
    <w:p w:rsidR="00631641" w:rsidRPr="00440F32" w:rsidRDefault="00631641" w:rsidP="00F34665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6E2E54" w:rsidRPr="00440F32" w:rsidRDefault="004B02F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светлая «Шутка» завершает баховское создание</w:t>
      </w:r>
      <w:r w:rsidR="005F5E04" w:rsidRPr="00440F32">
        <w:rPr>
          <w:color w:val="000000"/>
          <w:sz w:val="28"/>
          <w:szCs w:val="32"/>
        </w:rPr>
        <w:t>.</w:t>
      </w:r>
    </w:p>
    <w:p w:rsidR="00127D1D" w:rsidRPr="00440F32" w:rsidRDefault="00127D1D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6" type="#_x0000_t75" style="width:357pt;height:237pt">
            <v:imagedata r:id="rId18" o:title=""/>
          </v:shape>
        </w:pict>
      </w:r>
    </w:p>
    <w:p w:rsidR="00F34665" w:rsidRPr="00440F32" w:rsidRDefault="00F34665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F34665" w:rsidRPr="00440F32" w:rsidRDefault="00CB07C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Еще до смерти жены, пребывая с князем Леопольдом либо в Карлсбаде, либо в Мейнингене, Бах играл перед маркграфом Бранденбургским Христианом Людвигом. Конечно, в центре внимания была скрипка князя Леопольда, но маркграф — ему было уже за сорок — не поскупился на похвалы и княжескому композитору. Похвалив прослушанные компо</w:t>
      </w:r>
      <w:r w:rsidR="006E2E54" w:rsidRPr="00440F32">
        <w:rPr>
          <w:color w:val="000000"/>
          <w:sz w:val="28"/>
          <w:szCs w:val="32"/>
        </w:rPr>
        <w:t>з</w:t>
      </w:r>
      <w:r w:rsidRPr="00440F32">
        <w:rPr>
          <w:color w:val="000000"/>
          <w:sz w:val="28"/>
          <w:szCs w:val="32"/>
        </w:rPr>
        <w:t>иции, маркграф предложил музик—директору сочинить для него что—либо похожее на итальянский концерт, только в немецкой манере. Не избалованный подобным вниманием, Себастьян дал согласие.</w:t>
      </w:r>
      <w:r w:rsidR="00F34665" w:rsidRPr="00440F32">
        <w:rPr>
          <w:color w:val="000000"/>
          <w:sz w:val="28"/>
          <w:szCs w:val="32"/>
        </w:rPr>
        <w:t xml:space="preserve"> </w:t>
      </w:r>
      <w:r w:rsidR="001A01BE" w:rsidRPr="00440F32">
        <w:rPr>
          <w:color w:val="000000"/>
          <w:sz w:val="28"/>
          <w:szCs w:val="32"/>
        </w:rPr>
        <w:t>О</w:t>
      </w:r>
      <w:r w:rsidRPr="00440F32">
        <w:rPr>
          <w:color w:val="000000"/>
          <w:sz w:val="28"/>
          <w:szCs w:val="32"/>
        </w:rPr>
        <w:t>н принялся за сочинение оркестровой музыки по приезде из Гамбурга, в начале 1721 года.</w:t>
      </w:r>
    </w:p>
    <w:p w:rsidR="00F34665" w:rsidRPr="00440F32" w:rsidRDefault="00CB07C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Замысел разросся в цикл больших концертов. Среди баховских оригиналов партитур нет ни одной, написанной им собственноручно с таким каллиграфическим изяществом, как пьесы для маркграфа. Они были сопровождены учтивейше составленным на французском языке посланием. Это посвящение написано, впрочем, чьей—то другой рукой. Стоит дата: "24 марта 1721 года".Концерты этого цикла приближались к разработанной итальянцами, предшественниками и современниками Баха, форме кончерто гроссо (concerto grosso), "больших концертов", где оркестру—ансамблю противопоставляются, как бы для состязания к ним, «концертирующие» инструменты. Но если даже у Антонио Вивальди, блистательного Вивальди, господствовала виртуозная сторона музыки, то у Баха концерты наполнены драматизмом контрастного сопоставления, динамикой развития музыкальных тем.</w:t>
      </w:r>
    </w:p>
    <w:p w:rsidR="00F34665" w:rsidRPr="00440F32" w:rsidRDefault="00CB07C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Первый и Третий концерты не содержат выделенных партий ведущих, концертирующих инструментов. Во Втором концертируют четыре инструмента в необычном сочетании: труба, флейта, гобой, скрипка; в Четвертом — скрипка и две флейты, в Пятом — флейта, скрипка и клавесин; в Шестом концерте вовсе не участвуют скрипки, хотя он сочинен для струнного оркестра, звучат старинные инструменты, близкие альтам и виолончелям, а также клавесин; в этом концерте чувствуется больше «согласия» в партиях инструментов, нежели состязания</w:t>
      </w:r>
      <w:r w:rsidR="001A01BE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.Едва ли не каждая часть во всех Бранденбургских концертах содержит развитие темы—идеи в форме полифонии. Вместе с тем все три части концертов (только один из шести двухчастный) — быстрые крайние и медленные средние — своим сопоставлением создают драматургическое напряжение.</w:t>
      </w:r>
    </w:p>
    <w:p w:rsidR="00F34665" w:rsidRPr="00440F32" w:rsidRDefault="00CB07C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Какой энергией, жизненной силой пленяют крайние, быстрые части концертов (Аллегро и Престо)! Состязание концертирующих инструментов с ансамблем столь «осязаемо» в пространстве и времени, передано с такими жизненными интонациями отдельных голосов! Согласимся с исследователем: "Тут Бах не столько колорист, сколько мастер реалистического воплощения удивительно конкретных людских образов — скорее всего "групповых портретов". В этом искусстве он не уступает ни Франсу Гальсу, ни Альбрехту Дюреру". Как видим, в помощь пониманию музыкальных образов снова пришло сравнение из области изобразительного искусства.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Средние части концертов — Adagio, Andante, Affettuoso — медленны, полны лирических раздумий, нежности, а то и веселости; иногда в этих частях проступает скорбь, недоводимая, однако, до отчаяния; просветленная печаль возвышенна.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Поразительна "музыкальная светопись" Шестого концерта с его знаменитым певучим Adagio…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Affettuoso Пятого концерта — неторопливо ведомая беседа концертирующих инструментов: скрипки, флейты и клавесина. Глубочайшее откровение трех голосов, доверительнейшая передача чувств. Слушатель не удержится от сопоставления баховской музыки трио с подобными исповедальными беседами в камерной музыке XIX века…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 Бранденбургских концертах можно уловить что—то знакомое, близкое симфониям Моцарта и Гайдна. Великий мастер, не ведая того, лепил "звуковые модели", предвещавшие симфоническое искусство композиторов, которых объединят впоследствии под эгидой венской школы.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Печальна оказалась судьба концертов: еще одна ошибка доверчивого Баха! Не найдено даже косвенного известия о том, что они были исполнены при Бранденбургском дворе. Много лет эти партитуры пролежали в библиотеке маркграфа молчащей музыкой, и после его смерти в 1734 году, упакованные в пачки с нотами малоизвестных композиторов, эти концерты — по шесть грошей каждый! — были проданы с лотка. Имя Баха даже не выделили в списке нот, приготовленных к продаже.</w:t>
      </w:r>
    </w:p>
    <w:p w:rsidR="00F34665" w:rsidRPr="00440F32" w:rsidRDefault="006E2E5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Достойно удивления, однако, и то, что сам Бах будто забыл о своих оркестровых сочинениях. И не вспомнил о них даже после смерти маркграфа. Лишь впоследствии исследователи отыскали в двух—трех кантатах Баха фрагменты музыки концертов, а один из этих концертов (Четвертый), как установлено, был переработан автором в Концерт для клавира с оркестром (фа мажор).</w:t>
      </w:r>
    </w:p>
    <w:p w:rsidR="00F34665" w:rsidRPr="00440F32" w:rsidRDefault="0049462C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Выразительность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партий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этих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произведениях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необыкновенно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высокие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технические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требования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исполнителям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являются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отличной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школой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каждого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современного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наше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время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«Бранденбургские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концерты»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исполняются.</w:t>
      </w:r>
    </w:p>
    <w:p w:rsidR="0029711A" w:rsidRPr="00440F32" w:rsidRDefault="002711F3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сокровищам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баховского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творчества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относится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цикл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«Музыкальное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приношение»</w:t>
      </w:r>
      <w:r w:rsidR="00D94DDC" w:rsidRPr="00440F32">
        <w:rPr>
          <w:color w:val="000000"/>
          <w:sz w:val="28"/>
          <w:szCs w:val="32"/>
        </w:rPr>
        <w:t>.</w:t>
      </w:r>
      <w:r w:rsidR="00F34665" w:rsidRPr="00440F32">
        <w:rPr>
          <w:color w:val="000000"/>
          <w:sz w:val="28"/>
          <w:szCs w:val="32"/>
        </w:rPr>
        <w:t xml:space="preserve"> </w:t>
      </w:r>
      <w:r w:rsidR="0029711A" w:rsidRPr="00440F32">
        <w:rPr>
          <w:color w:val="000000"/>
          <w:sz w:val="28"/>
          <w:szCs w:val="32"/>
        </w:rPr>
        <w:t>Трио-соната. Это дивное произведение для флейты, скрипки и баса знаменует центр "Музыкального приношения". Надо сказать, что во времена Баха словом "трио" обозначалось сочинение, содержавшее три обязательные, или, как иначе говорили, облигатные партии. Таких трио у Баха огромное количество, начиная с трехголосных симфоний и органных сонат и кончая инструментальными ансамблями для различных составов (например, сонаты для клавесина и скрипки, клавесина и виолы да гамба и других). Трио-соната из "Музыкального приношени</w:t>
      </w:r>
      <w:r w:rsidR="00D94DDC" w:rsidRPr="00440F32">
        <w:rPr>
          <w:color w:val="000000"/>
          <w:sz w:val="28"/>
          <w:szCs w:val="32"/>
        </w:rPr>
        <w:t>я</w:t>
      </w:r>
      <w:r w:rsidR="0029711A" w:rsidRPr="00440F32">
        <w:rPr>
          <w:color w:val="000000"/>
          <w:sz w:val="28"/>
          <w:szCs w:val="32"/>
        </w:rPr>
        <w:t>" существенно отличается от всех других баховских произведений, написанных для подобного состава, тем, что в ней с необычайной ясностью проступают отмеченные выше элементы нового музыкального стиля - сентиментализма.</w:t>
      </w:r>
    </w:p>
    <w:p w:rsidR="00F34665" w:rsidRPr="00440F32" w:rsidRDefault="0029711A" w:rsidP="00F346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Первая часть сонаты - Largo. Музыка возвышенна, благородна, здесь господствует умиротворенно-созерцательное настроение. Интересно, что если в трехголосном ричеркаре композитор отдал дань почтения королю тем, что написал пьесу в близком Фридриху музыкальном стиле, то здесь, кроме этого, он еще использовал своеобразную символику, "вписав" в первую часть сонаты свою фамилию. Известно, что Бах очень серьезно относился к вопросам формы, количеству голосов, к числу тактов в пьесе и т.д. Так вот, главная тема в первой части проводится имитационно у флейты и скрипки ровно четырнадцать раз. Это не случайно. Если пронумеровать буквы латинского алфавита, то получится, что буквам, составляющим фамилию Бах (Bach), соответствуют следующие цифры: В - 2, А - 1, С - 3, Н - 8. В сумме - 14. Примечательно, что полностью имя Баха - Johann Sebastian Bach - при таком подсчете (когда I и J считаются как бы одной буквой и им соответствует одно число - 9; то же самое с быквами U и V - им обеим соответствует число 24) дает число 41, то есть, инверсию числа 14. И это отнюдь не единственные числа, с которыми Бах так "играл" и которыми манипулировал. Но это уже тема другого разговора - о баховской символике.</w:t>
      </w:r>
    </w:p>
    <w:p w:rsidR="0029711A" w:rsidRPr="00440F32" w:rsidRDefault="0029711A" w:rsidP="00F346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Вторая часть трио-сонаты - обычная в подобном цикле быстрая фугированная пьеса. В ее теме - еле уловимые контуры основной темы "Музыкального приношения". Но и в основном - царственном - своем виде главная тема "Музыкального приношения" здесь торжественно проводится четыре раза: два раза в басу и по одному разу у скрипки и у флейты, причем в партии флейты, предназначенной, естественно, для самого короля, в самый кульминационный момент - сразу после Adagio. Стройность части удивительная: это небольшое Adagio, скорее, остановка бурного движения, почти с математической точностью проводит одну из граней музыкальной формы в точке знаменитого золотого сечения. Это Adagio, как мне кажется, допускает импровизацию каденции в партии флейты, что также было бы в стиле композиторов берлинской школы.</w:t>
      </w:r>
    </w:p>
    <w:p w:rsidR="0029711A" w:rsidRPr="00440F32" w:rsidRDefault="0029711A" w:rsidP="00F346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Финал соната Allegro, в котором тема короля приобретает триольную (то есть по три ноты) пульсацию, хотя и напоминающую жигу (английский танец, которым Бах часто заканчивал свои циклические произведения), но в стиле скорее галантном, чем барочном.</w:t>
      </w:r>
    </w:p>
    <w:p w:rsidR="00F34665" w:rsidRPr="00440F32" w:rsidRDefault="0029711A" w:rsidP="00F3466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По словам А. Швейцера, соната "переносит слушателя на вершины скалистых гор, где жизнь уже прекратилась и нагроможденные друг на друга скалы остро очерченной линией отделяются от голубого неба. Такова красота трио-сонаты из "Музыкального приношения". Она глубока и сурова, но в ней нет уже привлекательного очарования, которым отличается первая соната".</w:t>
      </w:r>
    </w:p>
    <w:p w:rsidR="00F34665" w:rsidRPr="00440F32" w:rsidRDefault="00A54C90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Произведения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отличаются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законченностью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целого,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единством,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неуклонностью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развития,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подчинённого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одной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направляющей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мысли.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стремится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выявить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возможности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материала – образно – смысловые,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композиционные.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Развитие,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показ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уже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сложившегося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образа – вот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прежде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характеризует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баховские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формы,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большие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малые.</w:t>
      </w:r>
      <w:r w:rsidR="0058506A" w:rsidRPr="00440F32">
        <w:rPr>
          <w:color w:val="000000"/>
          <w:sz w:val="28"/>
          <w:szCs w:val="32"/>
        </w:rPr>
        <w:t xml:space="preserve"> Особенно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напряжённой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творческой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работой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было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для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него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создание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темы.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Дальше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развитие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шло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естественным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внутренним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законам,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значительной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степени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диктуемым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самой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58506A" w:rsidRPr="00440F32">
        <w:rPr>
          <w:color w:val="000000"/>
          <w:sz w:val="28"/>
          <w:szCs w:val="32"/>
        </w:rPr>
        <w:t>темой.</w:t>
      </w:r>
    </w:p>
    <w:p w:rsidR="00F34665" w:rsidRPr="00440F32" w:rsidRDefault="0058506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Произведения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композитора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наделены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другим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важным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свойством – пластичностью,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стройностью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архитектоники.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Каждая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мелодическая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имеет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здесь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художественное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обоснование,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малейшие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частные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элементы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строго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согласуются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целым.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Современники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рассказывают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тонком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понимании, скорее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даже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интуитивном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постижении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композитором законов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архитектурного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строительства.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Это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чутьё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нашло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своеобразное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претворение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баховском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развёртывании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музыкальных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форм.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произведения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захватывают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только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выразительностью,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безупречной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завершённостью,</w:t>
      </w:r>
      <w:r w:rsidR="00F34665" w:rsidRPr="00440F32">
        <w:rPr>
          <w:color w:val="000000"/>
          <w:sz w:val="28"/>
          <w:szCs w:val="32"/>
        </w:rPr>
        <w:t xml:space="preserve"> </w:t>
      </w:r>
      <w:r w:rsidR="000B777E" w:rsidRPr="00440F32">
        <w:rPr>
          <w:color w:val="000000"/>
          <w:sz w:val="28"/>
          <w:szCs w:val="32"/>
        </w:rPr>
        <w:t>гармоничностью – красотой.</w:t>
      </w:r>
    </w:p>
    <w:p w:rsidR="00F34665" w:rsidRPr="00440F32" w:rsidRDefault="000B777E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концу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ХVIII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казалось,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что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безнадёжно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забыта.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Память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Лейпцигском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канторе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жила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лишь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среде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музыкантов.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даже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те,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кто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им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восхищался,- Моцарт,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Бетховен – мало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знали.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Рукописи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пылились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полках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архивов,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многие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рассеялись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по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городам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Германии,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безвозвратно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681C24" w:rsidRPr="00440F32">
        <w:rPr>
          <w:color w:val="000000"/>
          <w:sz w:val="28"/>
          <w:szCs w:val="32"/>
        </w:rPr>
        <w:t>погибли.</w:t>
      </w:r>
    </w:p>
    <w:p w:rsidR="00F34665" w:rsidRPr="00440F32" w:rsidRDefault="00681C2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  <w:lang w:val="en-US"/>
        </w:rPr>
        <w:t>XIX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веке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началось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медленное,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упорное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возрождение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искусства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великого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Появление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биографии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композитора,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написанной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И. Н. Форкелем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опубликованной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1802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году,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привлекает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внимание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забытому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мастеру. Работа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проникнута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подлинным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энтузиазмом. « Произведения,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которые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оставил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нам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Бах, - пишет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Форкель, - бесценное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национальное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сокровище;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у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одного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народа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ничего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подобного».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Следом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появляются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другие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работы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1177B7" w:rsidRPr="00440F32">
        <w:rPr>
          <w:color w:val="000000"/>
          <w:sz w:val="28"/>
          <w:szCs w:val="32"/>
        </w:rPr>
        <w:t>Бахе.</w:t>
      </w:r>
      <w:r w:rsidR="00F34665" w:rsidRPr="00440F32">
        <w:rPr>
          <w:color w:val="000000"/>
          <w:sz w:val="28"/>
          <w:szCs w:val="32"/>
        </w:rPr>
        <w:t xml:space="preserve"> </w:t>
      </w:r>
      <w:r w:rsidR="00B46658" w:rsidRPr="00440F32">
        <w:rPr>
          <w:color w:val="000000"/>
          <w:sz w:val="28"/>
          <w:szCs w:val="32"/>
        </w:rPr>
        <w:t>Одновременно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B46658" w:rsidRPr="00440F32">
        <w:rPr>
          <w:color w:val="000000"/>
          <w:sz w:val="28"/>
          <w:szCs w:val="32"/>
        </w:rPr>
        <w:t>воскрешается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B46658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B46658" w:rsidRPr="00440F32">
        <w:rPr>
          <w:color w:val="000000"/>
          <w:sz w:val="28"/>
          <w:szCs w:val="32"/>
        </w:rPr>
        <w:t>сама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B46658" w:rsidRPr="00440F32">
        <w:rPr>
          <w:color w:val="000000"/>
          <w:sz w:val="28"/>
          <w:szCs w:val="32"/>
        </w:rPr>
        <w:t>музыка.</w:t>
      </w:r>
    </w:p>
    <w:p w:rsidR="00F34665" w:rsidRPr="00440F32" w:rsidRDefault="00B46658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Созданное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1850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году « Баховское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общество» собирает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рукописи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начинает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издавать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первое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собрание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сочинений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работа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была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завершена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лишь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1900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году.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Начавшееся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систематическое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изучение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баховского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наследия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постепенно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приподнимает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завесу,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скрывавшую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подлинное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лицо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художника.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Исследования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продолжались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течен</w:t>
      </w:r>
      <w:r w:rsidR="007B7C40" w:rsidRPr="00440F32">
        <w:rPr>
          <w:color w:val="000000"/>
          <w:sz w:val="28"/>
          <w:szCs w:val="32"/>
        </w:rPr>
        <w:t>ие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  <w:lang w:val="en-US"/>
        </w:rPr>
        <w:t>XIX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века,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они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ведутся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наши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дни,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но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источник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не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исчерпан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едва ли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будет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когда – нибудь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исчерпан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до</w:t>
      </w:r>
      <w:r w:rsidR="00F34665" w:rsidRPr="00440F32">
        <w:rPr>
          <w:color w:val="000000"/>
          <w:sz w:val="28"/>
          <w:szCs w:val="32"/>
        </w:rPr>
        <w:t xml:space="preserve"> </w:t>
      </w:r>
      <w:r w:rsidR="007B7C40" w:rsidRPr="00440F32">
        <w:rPr>
          <w:color w:val="000000"/>
          <w:sz w:val="28"/>
          <w:szCs w:val="32"/>
        </w:rPr>
        <w:t>конца.</w:t>
      </w:r>
    </w:p>
    <w:p w:rsidR="00F34665" w:rsidRPr="00440F32" w:rsidRDefault="007B7C40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Художественное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наследие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Баха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стало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неотъемлемой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частью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нашей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духовной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жизни.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воспитываются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профессионалы,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она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звучит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концертах,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принося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любителям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радость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нравственное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обновление.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Имя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гения,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этого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скромного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музыканта – труженика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окружено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благоговейным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чувством.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Местом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паломничества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людей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всего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света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стала</w:t>
      </w:r>
      <w:r w:rsidR="00F34665" w:rsidRPr="00440F32">
        <w:rPr>
          <w:color w:val="000000"/>
          <w:sz w:val="28"/>
          <w:szCs w:val="32"/>
        </w:rPr>
        <w:t xml:space="preserve"> </w:t>
      </w:r>
      <w:r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Лейпциге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церковь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св.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Фомы,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где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в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алтарной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части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на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простой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надгробной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плите</w:t>
      </w:r>
      <w:r w:rsidR="00F34665" w:rsidRPr="00440F32">
        <w:rPr>
          <w:color w:val="000000"/>
          <w:sz w:val="28"/>
          <w:szCs w:val="32"/>
        </w:rPr>
        <w:t xml:space="preserve"> </w:t>
      </w:r>
      <w:r w:rsidR="004272C6" w:rsidRPr="00440F32">
        <w:rPr>
          <w:color w:val="000000"/>
          <w:sz w:val="28"/>
          <w:szCs w:val="32"/>
        </w:rPr>
        <w:t>высечено «И.С. Бах».</w:t>
      </w:r>
    </w:p>
    <w:p w:rsidR="002761A7" w:rsidRPr="00440F32" w:rsidRDefault="002761A7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1BC5" w:rsidRPr="00440F32" w:rsidRDefault="00F701FD" w:rsidP="00F34665">
      <w:pPr>
        <w:spacing w:line="360" w:lineRule="auto"/>
        <w:ind w:firstLine="709"/>
        <w:jc w:val="both"/>
        <w:rPr>
          <w:b/>
          <w:color w:val="000000"/>
          <w:sz w:val="28"/>
          <w:lang w:val="en-US"/>
        </w:rPr>
      </w:pPr>
      <w:r w:rsidRPr="00440F32">
        <w:rPr>
          <w:color w:val="000000"/>
          <w:sz w:val="28"/>
          <w:u w:val="single"/>
        </w:rPr>
        <w:br w:type="page"/>
      </w:r>
      <w:r w:rsidR="00B11BC5" w:rsidRPr="00440F32">
        <w:rPr>
          <w:b/>
          <w:color w:val="000000"/>
          <w:sz w:val="28"/>
        </w:rPr>
        <w:t>СПИСОК ИСПОЛЬЗОВАННОЙ ЛИТЕРАТУРЫ</w:t>
      </w:r>
    </w:p>
    <w:p w:rsidR="00B11BC5" w:rsidRPr="00440F32" w:rsidRDefault="00B11BC5" w:rsidP="00F34665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B11BC5" w:rsidRPr="00440F32" w:rsidRDefault="00B11BC5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Музыкальная литература зарубежных стран. В. Галацкая</w:t>
      </w:r>
    </w:p>
    <w:p w:rsidR="00B11BC5" w:rsidRPr="00440F32" w:rsidRDefault="00B11BC5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Книга о музыке и великих музыкантах. В. Васина-Гроссман.</w:t>
      </w:r>
    </w:p>
    <w:p w:rsidR="00B11BC5" w:rsidRPr="00440F32" w:rsidRDefault="00B11BC5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Рассказы об Иоганне Себастьяне Бахе. Г. Скудина.</w:t>
      </w:r>
    </w:p>
    <w:p w:rsidR="00B11BC5" w:rsidRPr="00440F32" w:rsidRDefault="00B11BC5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Музыка и ты. Г. Скудина.</w:t>
      </w:r>
    </w:p>
    <w:p w:rsidR="00B11BC5" w:rsidRPr="00440F32" w:rsidRDefault="00B11BC5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Музыкальная литература зарубежных стран. И. Прохорова.</w:t>
      </w:r>
    </w:p>
    <w:p w:rsidR="00B11BC5" w:rsidRPr="00440F32" w:rsidRDefault="0029711A" w:rsidP="00F701FD">
      <w:pPr>
        <w:numPr>
          <w:ilvl w:val="0"/>
          <w:numId w:val="6"/>
        </w:numPr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Музыкальная литература. Выпуск 1. И. Гивенталь Л. Щукина</w:t>
      </w:r>
      <w:r w:rsidR="00B11BC5" w:rsidRPr="00440F32">
        <w:rPr>
          <w:color w:val="000000"/>
          <w:sz w:val="28"/>
          <w:szCs w:val="32"/>
        </w:rPr>
        <w:t>.</w:t>
      </w:r>
    </w:p>
    <w:p w:rsidR="00F34665" w:rsidRPr="00440F32" w:rsidRDefault="00B11BC5" w:rsidP="00F701FD">
      <w:pPr>
        <w:numPr>
          <w:ilvl w:val="0"/>
          <w:numId w:val="6"/>
        </w:numPr>
        <w:tabs>
          <w:tab w:val="left" w:pos="5700"/>
        </w:tabs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Гайдамович Т. Мастера игры на духовых инструментах Московской консерватории. — М.: Музыка, 1979.</w:t>
      </w:r>
    </w:p>
    <w:p w:rsidR="00187AD6" w:rsidRPr="00440F32" w:rsidRDefault="00B11BC5" w:rsidP="00F701FD">
      <w:pPr>
        <w:numPr>
          <w:ilvl w:val="0"/>
          <w:numId w:val="6"/>
        </w:numPr>
        <w:tabs>
          <w:tab w:val="left" w:pos="5700"/>
        </w:tabs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Усов Ю. История зарубежного исполнительства на духовых инструментах. — М.: Музы-ка, 1978.</w:t>
      </w:r>
    </w:p>
    <w:p w:rsidR="00187AD6" w:rsidRPr="00440F32" w:rsidRDefault="00B11BC5" w:rsidP="00F701FD">
      <w:pPr>
        <w:numPr>
          <w:ilvl w:val="0"/>
          <w:numId w:val="6"/>
        </w:numPr>
        <w:tabs>
          <w:tab w:val="left" w:pos="5700"/>
        </w:tabs>
        <w:suppressAutoHyphens/>
        <w:spacing w:line="360" w:lineRule="auto"/>
        <w:ind w:left="0" w:firstLine="0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Гинзбург С.Л. Что надо знать о симфоническом оркестре. — Л.: Музыка, 1967.</w:t>
      </w:r>
    </w:p>
    <w:p w:rsidR="00F701FD" w:rsidRPr="00440F32" w:rsidRDefault="00187AD6" w:rsidP="00F701FD">
      <w:pPr>
        <w:tabs>
          <w:tab w:val="left" w:pos="5700"/>
        </w:tabs>
        <w:suppressAutoHyphens/>
        <w:spacing w:line="360" w:lineRule="auto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10.</w:t>
      </w:r>
      <w:r w:rsidR="00B11BC5" w:rsidRPr="00440F32">
        <w:rPr>
          <w:color w:val="000000"/>
          <w:sz w:val="28"/>
          <w:szCs w:val="32"/>
        </w:rPr>
        <w:t xml:space="preserve">Рогаль-Левицкий Д.М. Беседы об оркестре. — М.: Москва, 1961. </w:t>
      </w:r>
      <w:r w:rsidRPr="00440F32">
        <w:rPr>
          <w:color w:val="000000"/>
          <w:sz w:val="28"/>
          <w:szCs w:val="32"/>
        </w:rPr>
        <w:t>11.</w:t>
      </w:r>
      <w:r w:rsidR="00B11BC5" w:rsidRPr="00440F32">
        <w:rPr>
          <w:color w:val="000000"/>
          <w:sz w:val="28"/>
          <w:szCs w:val="32"/>
        </w:rPr>
        <w:t xml:space="preserve">Тризно Б. Флейта. — М.: Москва, 1964. </w:t>
      </w:r>
    </w:p>
    <w:p w:rsidR="00EA01E4" w:rsidRPr="00440F32" w:rsidRDefault="00187AD6" w:rsidP="00F701FD">
      <w:pPr>
        <w:tabs>
          <w:tab w:val="left" w:pos="5700"/>
        </w:tabs>
        <w:suppressAutoHyphens/>
        <w:spacing w:line="360" w:lineRule="auto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t>12.</w:t>
      </w:r>
      <w:r w:rsidR="00B11BC5" w:rsidRPr="00440F32">
        <w:rPr>
          <w:color w:val="000000"/>
          <w:sz w:val="28"/>
          <w:szCs w:val="32"/>
        </w:rPr>
        <w:t>Гузий В.М., Леонов В.А. История, теория и практика исполнительства на духовых и ударных инструментах. — Ростов-на-Дону: РОИ АОЗТ «Цветная печать», 1997.</w:t>
      </w: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01E4" w:rsidRPr="00440F32" w:rsidRDefault="00F701FD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40F32">
        <w:rPr>
          <w:color w:val="000000"/>
          <w:sz w:val="28"/>
          <w:szCs w:val="32"/>
        </w:rPr>
        <w:br w:type="page"/>
      </w:r>
      <w:r w:rsidR="00453E5A">
        <w:rPr>
          <w:color w:val="000000"/>
          <w:sz w:val="28"/>
          <w:szCs w:val="32"/>
        </w:rPr>
        <w:pict>
          <v:shape id="_x0000_i1037" type="#_x0000_t75" style="width:372pt;height:69pt">
            <v:imagedata r:id="rId19" o:title=""/>
          </v:shape>
        </w:pict>
      </w: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01E4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8" type="#_x0000_t75" style="width:366pt;height:81.75pt">
            <v:imagedata r:id="rId20" o:title=""/>
          </v:shape>
        </w:pict>
      </w: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A01E4" w:rsidRPr="00440F32" w:rsidRDefault="00453E5A" w:rsidP="00F34665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39" type="#_x0000_t75" style="width:381.75pt;height:135pt">
            <v:imagedata r:id="rId21" o:title=""/>
          </v:shape>
        </w:pict>
      </w:r>
    </w:p>
    <w:p w:rsidR="00EA01E4" w:rsidRPr="00440F32" w:rsidRDefault="00EA01E4" w:rsidP="00F34665">
      <w:pPr>
        <w:spacing w:line="360" w:lineRule="auto"/>
        <w:ind w:firstLine="709"/>
        <w:jc w:val="both"/>
        <w:rPr>
          <w:color w:val="FFFFFF"/>
          <w:sz w:val="28"/>
          <w:szCs w:val="96"/>
        </w:rPr>
      </w:pPr>
      <w:bookmarkStart w:id="0" w:name="_GoBack"/>
      <w:bookmarkEnd w:id="0"/>
    </w:p>
    <w:sectPr w:rsidR="00EA01E4" w:rsidRPr="00440F32" w:rsidSect="00F34665">
      <w:headerReference w:type="default" r:id="rId22"/>
      <w:footerReference w:type="even" r:id="rId23"/>
      <w:footerReference w:type="default" r:id="rId24"/>
      <w:headerReference w:type="first" r:id="rId2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32" w:rsidRDefault="00440F32">
      <w:r>
        <w:separator/>
      </w:r>
    </w:p>
  </w:endnote>
  <w:endnote w:type="continuationSeparator" w:id="0">
    <w:p w:rsidR="00440F32" w:rsidRDefault="004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428" w:rsidRDefault="00915428" w:rsidP="00402D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5428" w:rsidRDefault="00915428" w:rsidP="004A107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428" w:rsidRDefault="00915428" w:rsidP="00402D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3CF5">
      <w:rPr>
        <w:rStyle w:val="a6"/>
        <w:noProof/>
      </w:rPr>
      <w:t>2</w:t>
    </w:r>
    <w:r>
      <w:rPr>
        <w:rStyle w:val="a6"/>
      </w:rPr>
      <w:fldChar w:fldCharType="end"/>
    </w:r>
  </w:p>
  <w:p w:rsidR="00915428" w:rsidRDefault="00915428" w:rsidP="004A107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32" w:rsidRDefault="00440F32">
      <w:r>
        <w:separator/>
      </w:r>
    </w:p>
  </w:footnote>
  <w:footnote w:type="continuationSeparator" w:id="0">
    <w:p w:rsidR="00440F32" w:rsidRDefault="0044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E" w:rsidRPr="00FE3F9E" w:rsidRDefault="00FE3F9E" w:rsidP="00FE3F9E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9E" w:rsidRPr="00FE3F9E" w:rsidRDefault="00FE3F9E" w:rsidP="00FE3F9E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C0CD8"/>
    <w:multiLevelType w:val="multilevel"/>
    <w:tmpl w:val="A15AAB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A1350B6"/>
    <w:multiLevelType w:val="multilevel"/>
    <w:tmpl w:val="A15AAB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1CE5C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554B588F"/>
    <w:multiLevelType w:val="hybridMultilevel"/>
    <w:tmpl w:val="53A0A4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5DEA1D94"/>
    <w:multiLevelType w:val="hybridMultilevel"/>
    <w:tmpl w:val="A15AAB24"/>
    <w:lvl w:ilvl="0" w:tplc="E97497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B544C27"/>
    <w:multiLevelType w:val="multilevel"/>
    <w:tmpl w:val="A15AAB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63C"/>
    <w:rsid w:val="000030E8"/>
    <w:rsid w:val="00004FCE"/>
    <w:rsid w:val="000231F5"/>
    <w:rsid w:val="000237C2"/>
    <w:rsid w:val="00031459"/>
    <w:rsid w:val="000344CE"/>
    <w:rsid w:val="0003695C"/>
    <w:rsid w:val="00070C5D"/>
    <w:rsid w:val="000856EA"/>
    <w:rsid w:val="000879E2"/>
    <w:rsid w:val="000B777E"/>
    <w:rsid w:val="000C47B9"/>
    <w:rsid w:val="00110CD9"/>
    <w:rsid w:val="001177B7"/>
    <w:rsid w:val="0012617E"/>
    <w:rsid w:val="00127D1D"/>
    <w:rsid w:val="00135B0E"/>
    <w:rsid w:val="00156F58"/>
    <w:rsid w:val="00187AD6"/>
    <w:rsid w:val="00194F9C"/>
    <w:rsid w:val="001A01BE"/>
    <w:rsid w:val="001A4524"/>
    <w:rsid w:val="001A6C31"/>
    <w:rsid w:val="001C2CB7"/>
    <w:rsid w:val="001D0D99"/>
    <w:rsid w:val="001D1FE4"/>
    <w:rsid w:val="001E323B"/>
    <w:rsid w:val="001F59E2"/>
    <w:rsid w:val="002052A6"/>
    <w:rsid w:val="002055A1"/>
    <w:rsid w:val="00257F28"/>
    <w:rsid w:val="00262B97"/>
    <w:rsid w:val="002631F7"/>
    <w:rsid w:val="002711F3"/>
    <w:rsid w:val="002758B3"/>
    <w:rsid w:val="002761A7"/>
    <w:rsid w:val="00287F11"/>
    <w:rsid w:val="0029711A"/>
    <w:rsid w:val="002A2A0C"/>
    <w:rsid w:val="002A3019"/>
    <w:rsid w:val="002B74E5"/>
    <w:rsid w:val="002C5F18"/>
    <w:rsid w:val="00306CB9"/>
    <w:rsid w:val="00313129"/>
    <w:rsid w:val="00344C5A"/>
    <w:rsid w:val="00361C55"/>
    <w:rsid w:val="00392B36"/>
    <w:rsid w:val="003B7FCE"/>
    <w:rsid w:val="003D0E04"/>
    <w:rsid w:val="003E27AC"/>
    <w:rsid w:val="003E6CE3"/>
    <w:rsid w:val="00402DFF"/>
    <w:rsid w:val="004272C6"/>
    <w:rsid w:val="00440F32"/>
    <w:rsid w:val="00453E5A"/>
    <w:rsid w:val="0045676D"/>
    <w:rsid w:val="00474098"/>
    <w:rsid w:val="00476594"/>
    <w:rsid w:val="004918AD"/>
    <w:rsid w:val="00492265"/>
    <w:rsid w:val="004923A9"/>
    <w:rsid w:val="0049462C"/>
    <w:rsid w:val="004A048E"/>
    <w:rsid w:val="004A1078"/>
    <w:rsid w:val="004A5A45"/>
    <w:rsid w:val="004B02F7"/>
    <w:rsid w:val="004B09E2"/>
    <w:rsid w:val="004B4E49"/>
    <w:rsid w:val="004F00A7"/>
    <w:rsid w:val="004F173C"/>
    <w:rsid w:val="004F20DE"/>
    <w:rsid w:val="00505573"/>
    <w:rsid w:val="00521856"/>
    <w:rsid w:val="00533830"/>
    <w:rsid w:val="00546662"/>
    <w:rsid w:val="0055740A"/>
    <w:rsid w:val="00580359"/>
    <w:rsid w:val="0058506A"/>
    <w:rsid w:val="005A3711"/>
    <w:rsid w:val="005C2EBE"/>
    <w:rsid w:val="005C66AF"/>
    <w:rsid w:val="005F5E04"/>
    <w:rsid w:val="005F7516"/>
    <w:rsid w:val="0061037E"/>
    <w:rsid w:val="00612970"/>
    <w:rsid w:val="00621C91"/>
    <w:rsid w:val="00631641"/>
    <w:rsid w:val="00681C24"/>
    <w:rsid w:val="00684FA3"/>
    <w:rsid w:val="006B0645"/>
    <w:rsid w:val="006B6783"/>
    <w:rsid w:val="006D165C"/>
    <w:rsid w:val="006D45BF"/>
    <w:rsid w:val="006E2E54"/>
    <w:rsid w:val="006F27BD"/>
    <w:rsid w:val="00744FE4"/>
    <w:rsid w:val="0077097E"/>
    <w:rsid w:val="0077671F"/>
    <w:rsid w:val="00786EBF"/>
    <w:rsid w:val="007A27A3"/>
    <w:rsid w:val="007B7C40"/>
    <w:rsid w:val="008115C6"/>
    <w:rsid w:val="00876689"/>
    <w:rsid w:val="00886068"/>
    <w:rsid w:val="008B1345"/>
    <w:rsid w:val="008B54F1"/>
    <w:rsid w:val="008E5FE1"/>
    <w:rsid w:val="00911FBF"/>
    <w:rsid w:val="009125FB"/>
    <w:rsid w:val="00915428"/>
    <w:rsid w:val="00935043"/>
    <w:rsid w:val="00950190"/>
    <w:rsid w:val="0096241A"/>
    <w:rsid w:val="00974DD7"/>
    <w:rsid w:val="00990A8A"/>
    <w:rsid w:val="00993265"/>
    <w:rsid w:val="009A6DE1"/>
    <w:rsid w:val="00A2093B"/>
    <w:rsid w:val="00A26D1B"/>
    <w:rsid w:val="00A317A0"/>
    <w:rsid w:val="00A336FD"/>
    <w:rsid w:val="00A54C90"/>
    <w:rsid w:val="00A65403"/>
    <w:rsid w:val="00A76555"/>
    <w:rsid w:val="00A84B48"/>
    <w:rsid w:val="00AA7CF3"/>
    <w:rsid w:val="00AC521F"/>
    <w:rsid w:val="00AD1E3C"/>
    <w:rsid w:val="00AD73C3"/>
    <w:rsid w:val="00AE3CF5"/>
    <w:rsid w:val="00B05693"/>
    <w:rsid w:val="00B11BC5"/>
    <w:rsid w:val="00B144CA"/>
    <w:rsid w:val="00B1463C"/>
    <w:rsid w:val="00B14688"/>
    <w:rsid w:val="00B20FAD"/>
    <w:rsid w:val="00B4656A"/>
    <w:rsid w:val="00B46658"/>
    <w:rsid w:val="00B5471E"/>
    <w:rsid w:val="00B7646A"/>
    <w:rsid w:val="00BB07B0"/>
    <w:rsid w:val="00BC2B3F"/>
    <w:rsid w:val="00BC666F"/>
    <w:rsid w:val="00BE6842"/>
    <w:rsid w:val="00C11771"/>
    <w:rsid w:val="00C223CD"/>
    <w:rsid w:val="00C37A88"/>
    <w:rsid w:val="00C4654B"/>
    <w:rsid w:val="00C95B28"/>
    <w:rsid w:val="00CB07CA"/>
    <w:rsid w:val="00CE0AB2"/>
    <w:rsid w:val="00CE0B5F"/>
    <w:rsid w:val="00CE3329"/>
    <w:rsid w:val="00CE7397"/>
    <w:rsid w:val="00D02816"/>
    <w:rsid w:val="00D41536"/>
    <w:rsid w:val="00D46032"/>
    <w:rsid w:val="00D46B2E"/>
    <w:rsid w:val="00D47D3F"/>
    <w:rsid w:val="00D666A3"/>
    <w:rsid w:val="00D71397"/>
    <w:rsid w:val="00D94DDC"/>
    <w:rsid w:val="00D953BD"/>
    <w:rsid w:val="00DB18DE"/>
    <w:rsid w:val="00DC6FC8"/>
    <w:rsid w:val="00DD0505"/>
    <w:rsid w:val="00DE06E1"/>
    <w:rsid w:val="00DF6491"/>
    <w:rsid w:val="00E4676E"/>
    <w:rsid w:val="00E72260"/>
    <w:rsid w:val="00E802D4"/>
    <w:rsid w:val="00E86B1F"/>
    <w:rsid w:val="00E978AD"/>
    <w:rsid w:val="00E97C5A"/>
    <w:rsid w:val="00EA01E4"/>
    <w:rsid w:val="00EA10D2"/>
    <w:rsid w:val="00EB1464"/>
    <w:rsid w:val="00EB211C"/>
    <w:rsid w:val="00EC07DC"/>
    <w:rsid w:val="00ED1A2C"/>
    <w:rsid w:val="00ED46D5"/>
    <w:rsid w:val="00EE0209"/>
    <w:rsid w:val="00EF2D14"/>
    <w:rsid w:val="00F06E4A"/>
    <w:rsid w:val="00F13BF5"/>
    <w:rsid w:val="00F170EC"/>
    <w:rsid w:val="00F21EF0"/>
    <w:rsid w:val="00F2275C"/>
    <w:rsid w:val="00F34665"/>
    <w:rsid w:val="00F5231B"/>
    <w:rsid w:val="00F60F85"/>
    <w:rsid w:val="00F701FD"/>
    <w:rsid w:val="00F835BA"/>
    <w:rsid w:val="00F953E8"/>
    <w:rsid w:val="00F97E88"/>
    <w:rsid w:val="00FA324B"/>
    <w:rsid w:val="00FE0E0D"/>
    <w:rsid w:val="00FE1ACA"/>
    <w:rsid w:val="00FE3F9E"/>
    <w:rsid w:val="00FE5F4C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33C26010-93CA-452C-ACA2-F097679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D46B2E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B02F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4A107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A1078"/>
    <w:rPr>
      <w:rFonts w:cs="Times New Roman"/>
    </w:rPr>
  </w:style>
  <w:style w:type="paragraph" w:styleId="a7">
    <w:name w:val="header"/>
    <w:basedOn w:val="a"/>
    <w:link w:val="a8"/>
    <w:uiPriority w:val="99"/>
    <w:rsid w:val="00FE3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E3F9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ФЛЕЙТА  В  ТВОРЧЕСТВЕ  И</vt:lpstr>
    </vt:vector>
  </TitlesOfParts>
  <Company>home</Company>
  <LinksUpToDate>false</LinksUpToDate>
  <CharactersWithSpaces>25699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ФЛЕЙТА  В  ТВОРЧЕСТВЕ  И</dc:title>
  <dc:subject/>
  <dc:creator>user</dc:creator>
  <cp:keywords/>
  <dc:description/>
  <cp:lastModifiedBy>admin</cp:lastModifiedBy>
  <cp:revision>2</cp:revision>
  <dcterms:created xsi:type="dcterms:W3CDTF">2014-03-27T22:00:00Z</dcterms:created>
  <dcterms:modified xsi:type="dcterms:W3CDTF">2014-03-27T22:00:00Z</dcterms:modified>
</cp:coreProperties>
</file>