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150" w:rsidRPr="00AA6377" w:rsidRDefault="00CE6150" w:rsidP="00CE6150">
      <w:pPr>
        <w:spacing w:before="120"/>
        <w:jc w:val="center"/>
        <w:rPr>
          <w:b/>
          <w:bCs/>
          <w:sz w:val="32"/>
          <w:szCs w:val="32"/>
        </w:rPr>
      </w:pPr>
      <w:r w:rsidRPr="00AA6377">
        <w:rPr>
          <w:b/>
          <w:bCs/>
          <w:sz w:val="32"/>
          <w:szCs w:val="32"/>
        </w:rPr>
        <w:t>Гендерные аспекты христианской добродетели и чистоты</w:t>
      </w:r>
    </w:p>
    <w:p w:rsidR="00CE6150" w:rsidRPr="00AA6377" w:rsidRDefault="00CE6150" w:rsidP="00CE6150">
      <w:pPr>
        <w:spacing w:before="120"/>
        <w:jc w:val="center"/>
        <w:rPr>
          <w:sz w:val="28"/>
          <w:szCs w:val="28"/>
        </w:rPr>
      </w:pPr>
      <w:r w:rsidRPr="00AA6377">
        <w:rPr>
          <w:sz w:val="28"/>
          <w:szCs w:val="28"/>
        </w:rPr>
        <w:t xml:space="preserve">Шубина Е. </w:t>
      </w:r>
    </w:p>
    <w:p w:rsidR="00CE6150" w:rsidRPr="00662C6D" w:rsidRDefault="00CE6150" w:rsidP="00CE6150">
      <w:pPr>
        <w:spacing w:before="120"/>
        <w:ind w:firstLine="567"/>
        <w:jc w:val="both"/>
      </w:pPr>
      <w:r w:rsidRPr="00662C6D">
        <w:t>Гендерные роли формируются культурой. Русская христианская культура характеризуется высокой субстанцией власти. Именно поэтому семья в России ориентирована на жесткие гендерные роли. Религия имеет влияние на формирование социальных установок (Г. Оппорт). Эти установки, а точнее предрассудки, приучают женщину оценивать себя как существо, стоящее интеллектуально ниже мужчины (Ф. Гольдберг). Поэтому женские образовательные программы (университет Ньюкэсл, Великобритания) не только делают акцент на проблемы семьи, но обращают внимание на этико-философские ее аспекты (университет Уорика, Великобритания). В этой связи вопрос сравнительного анализа христианского учения о добродетели целомудрия и чистоты к современной дидроцентрической направленности семьи имеет особую актуальность в условиях России XXI века.</w:t>
      </w:r>
    </w:p>
    <w:p w:rsidR="00CE6150" w:rsidRPr="00662C6D" w:rsidRDefault="00CE6150" w:rsidP="00CE6150">
      <w:pPr>
        <w:spacing w:before="120"/>
        <w:ind w:firstLine="567"/>
        <w:jc w:val="both"/>
      </w:pPr>
      <w:r w:rsidRPr="00662C6D">
        <w:t>Положения отцов церкви ориентируют поведение женщины согласно ценностям «мужского» мира. Христианство изначально исключает женщину из сферы управления и лидерства. Оно не видит места для женщины ни в медицине, ни на государственной службе. Христианская семейная культура носит яркий дидроцентрический характер, формируя специфичность гендерных ролей.</w:t>
      </w:r>
    </w:p>
    <w:p w:rsidR="00CE6150" w:rsidRPr="00662C6D" w:rsidRDefault="00CE6150" w:rsidP="00CE6150">
      <w:pPr>
        <w:spacing w:before="120"/>
        <w:ind w:firstLine="567"/>
        <w:jc w:val="both"/>
      </w:pPr>
      <w:r w:rsidRPr="00662C6D">
        <w:t>Стержень христианского учения о семье — патриархальность. Учение церкви основано на жестком контроле мужчины за репродуктивной функцией, сексуальным поведением и работой женщины. Христианская культура ассоциировала женщину исключительно с</w:t>
      </w:r>
      <w:r>
        <w:t xml:space="preserve"> </w:t>
      </w:r>
      <w:r w:rsidRPr="00662C6D">
        <w:t>домашней сферой, семьей. Шел процесс насаждения гендерного неравенства на рынке труда. Христианские догматы пытались избежать совмещения женщинами профессиональных и семейных обязанностей. Церковь настаивала, акцентируя репродуктивную функцию женщины, на ее низшем месте на эволюционной лестнице.</w:t>
      </w:r>
    </w:p>
    <w:p w:rsidR="00CE6150" w:rsidRPr="00662C6D" w:rsidRDefault="00CE6150" w:rsidP="00CE6150">
      <w:pPr>
        <w:spacing w:before="120"/>
        <w:ind w:firstLine="567"/>
        <w:jc w:val="both"/>
      </w:pPr>
      <w:r w:rsidRPr="00662C6D">
        <w:t>Гендерная асимметрия христианской семьи держится на гендерной дифференциации христианской культуры. Церковь стремилась не допустить ролевого конфликта (мать — деловая женщина) в женской части общества, который мог поколебать не только незыблемость традиционных представлений о социальных ролях мужчины и женщины, но мог оказать давление на существующую модель государственного устройства.</w:t>
      </w:r>
    </w:p>
    <w:p w:rsidR="00CE6150" w:rsidRPr="00662C6D" w:rsidRDefault="00CE6150" w:rsidP="00CE6150">
      <w:pPr>
        <w:spacing w:before="120"/>
        <w:ind w:firstLine="567"/>
        <w:jc w:val="both"/>
      </w:pPr>
      <w:r w:rsidRPr="00662C6D">
        <w:t>В рамках христианской культуры демонстрируется гендерная сегрегация русского общества. Церковные авторы заложили основы многих гендерных проблем современности, например: концепция производственных функций домашнего хозяйства (Г. Беккер); концепция «семейного способа производства» (К. Дельфи); брак как имплицитный контакт (Л. Вайтцман).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150"/>
    <w:rsid w:val="00010CB1"/>
    <w:rsid w:val="00051FB8"/>
    <w:rsid w:val="00095BA6"/>
    <w:rsid w:val="00210DB3"/>
    <w:rsid w:val="0031418A"/>
    <w:rsid w:val="00350B15"/>
    <w:rsid w:val="00377A3D"/>
    <w:rsid w:val="0052086C"/>
    <w:rsid w:val="005A2562"/>
    <w:rsid w:val="00662C6D"/>
    <w:rsid w:val="00704F27"/>
    <w:rsid w:val="00755964"/>
    <w:rsid w:val="00887FBB"/>
    <w:rsid w:val="008C19D7"/>
    <w:rsid w:val="00A44D32"/>
    <w:rsid w:val="00AA6377"/>
    <w:rsid w:val="00CE615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971BD3-9CC5-406B-A6BE-8D19BA9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1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6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Company>Home</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Гендерные аспекты христианской добродетели и чистоты</dc:title>
  <dc:subject/>
  <dc:creator>Alena</dc:creator>
  <cp:keywords/>
  <dc:description/>
  <cp:lastModifiedBy>admin</cp:lastModifiedBy>
  <cp:revision>2</cp:revision>
  <dcterms:created xsi:type="dcterms:W3CDTF">2014-02-18T17:35:00Z</dcterms:created>
  <dcterms:modified xsi:type="dcterms:W3CDTF">2014-02-18T17:35:00Z</dcterms:modified>
</cp:coreProperties>
</file>