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9A" w:rsidRPr="00507135" w:rsidRDefault="0039229A" w:rsidP="0039229A">
      <w:pPr>
        <w:spacing w:before="120"/>
        <w:jc w:val="center"/>
        <w:rPr>
          <w:b/>
          <w:sz w:val="32"/>
        </w:rPr>
      </w:pPr>
      <w:r w:rsidRPr="00507135">
        <w:rPr>
          <w:b/>
          <w:sz w:val="32"/>
        </w:rPr>
        <w:t>Гендерные особенности культуры безопасности студентов</w:t>
      </w:r>
    </w:p>
    <w:p w:rsidR="0039229A" w:rsidRPr="00507135" w:rsidRDefault="0039229A" w:rsidP="0039229A">
      <w:pPr>
        <w:spacing w:before="120"/>
        <w:jc w:val="center"/>
        <w:rPr>
          <w:sz w:val="28"/>
        </w:rPr>
      </w:pPr>
      <w:r w:rsidRPr="00507135">
        <w:rPr>
          <w:sz w:val="28"/>
        </w:rPr>
        <w:t>Мошкин Владимир Николаевич, Калачев Геннадий Анатольевич, Барнаульский государственный педагогический университет, Овчаров Вячеслав Вольдемарович, Алтайская академия экономики и права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В статье изложены некоторые результаты анкетирования студентов</w:t>
      </w:r>
      <w:r>
        <w:t xml:space="preserve">, </w:t>
      </w:r>
      <w:r w:rsidRPr="00015022">
        <w:t>раскрывающие отдельные характеристики культуры безопасностей девушек и юношей</w:t>
      </w:r>
      <w:r>
        <w:t xml:space="preserve">, </w:t>
      </w:r>
      <w:r w:rsidRPr="00015022">
        <w:t>обучающихся в вузе. Приведены и проанализированы фактические данные</w:t>
      </w:r>
      <w:r>
        <w:t xml:space="preserve">, </w:t>
      </w:r>
      <w:r w:rsidRPr="00015022">
        <w:t>свидетельствующие о наличии некоторых отличий взглядов девушек и юношей на проблемы безопасности и пути профилактики факторов риска.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Проведенное исследование позволило выявить сущность</w:t>
      </w:r>
      <w:r>
        <w:t xml:space="preserve">, </w:t>
      </w:r>
      <w:r w:rsidRPr="00015022">
        <w:t>структуру</w:t>
      </w:r>
      <w:r>
        <w:t xml:space="preserve">, </w:t>
      </w:r>
      <w:r w:rsidRPr="00015022">
        <w:t>функции культуры безопасности</w:t>
      </w:r>
      <w:r>
        <w:t xml:space="preserve">, </w:t>
      </w:r>
      <w:r w:rsidRPr="00015022">
        <w:t>привело к выводу о том</w:t>
      </w:r>
      <w:r>
        <w:t xml:space="preserve">, </w:t>
      </w:r>
      <w:r w:rsidRPr="00015022">
        <w:t>что культура безопасности человека включает в себя компоненты деятельности (мотивы к безопасности</w:t>
      </w:r>
      <w:r>
        <w:t xml:space="preserve">, </w:t>
      </w:r>
      <w:r w:rsidRPr="00015022">
        <w:t>знания и умения обеспечения безопасности</w:t>
      </w:r>
      <w:r>
        <w:t xml:space="preserve">, </w:t>
      </w:r>
      <w:r w:rsidRPr="00015022">
        <w:t>опыт творческого решения проблем безопасности</w:t>
      </w:r>
      <w:r>
        <w:t xml:space="preserve">, </w:t>
      </w:r>
      <w:r w:rsidRPr="00015022">
        <w:t>опыт самоконтроля в обеспечении безопасных условий жизнедеятельности)</w:t>
      </w:r>
      <w:r>
        <w:t xml:space="preserve">, </w:t>
      </w:r>
      <w:r w:rsidRPr="00015022">
        <w:t>качества личности (ценностные ориентации</w:t>
      </w:r>
      <w:r>
        <w:t xml:space="preserve">, </w:t>
      </w:r>
      <w:r w:rsidRPr="00015022">
        <w:t>личные смыслы</w:t>
      </w:r>
      <w:r>
        <w:t xml:space="preserve">, </w:t>
      </w:r>
      <w:r w:rsidRPr="00015022">
        <w:t>способности</w:t>
      </w:r>
      <w:r>
        <w:t xml:space="preserve">, </w:t>
      </w:r>
      <w:r w:rsidRPr="00015022">
        <w:t>взгляды и убеждения как основу безопасной жизнедеятельности)</w:t>
      </w:r>
      <w:r>
        <w:t xml:space="preserve">, </w:t>
      </w:r>
      <w:r w:rsidRPr="00015022">
        <w:t>направления базовой культуры личности (прежде всего</w:t>
      </w:r>
      <w:r>
        <w:t xml:space="preserve">, </w:t>
      </w:r>
      <w:r w:rsidRPr="00015022">
        <w:t>мировоззренческую</w:t>
      </w:r>
      <w:r>
        <w:t xml:space="preserve">, </w:t>
      </w:r>
      <w:r w:rsidRPr="00015022">
        <w:t>нравственную</w:t>
      </w:r>
      <w:r>
        <w:t xml:space="preserve">, </w:t>
      </w:r>
      <w:r w:rsidRPr="00015022">
        <w:t>психологическую</w:t>
      </w:r>
      <w:r>
        <w:t xml:space="preserve">, </w:t>
      </w:r>
      <w:r w:rsidRPr="00015022">
        <w:t>физическую готовность к безопасной жизнедеятельности)</w:t>
      </w:r>
      <w:r>
        <w:t xml:space="preserve">, </w:t>
      </w:r>
      <w:r w:rsidRPr="00015022">
        <w:t>основные функции которых: защита от факторов риска</w:t>
      </w:r>
      <w:r>
        <w:t xml:space="preserve">, </w:t>
      </w:r>
      <w:r w:rsidRPr="00015022">
        <w:t>создание безопасных условий жизнедеятельности</w:t>
      </w:r>
      <w:r>
        <w:t xml:space="preserve">, </w:t>
      </w:r>
      <w:r w:rsidRPr="00015022">
        <w:t>развитие безопасной жизнедеятельности. Вместе с тем до настоящего времени в педагогике недостаточно изучены особенности культуры безопасности студентов</w:t>
      </w:r>
      <w:r>
        <w:t xml:space="preserve">, </w:t>
      </w:r>
      <w:r w:rsidRPr="00015022">
        <w:t>специфика культуры безопасности юношей и девушек. В связи с этим изложим результаты изучения особенностей культуры безопасности девушек и юношей</w:t>
      </w:r>
      <w:r>
        <w:t xml:space="preserve">, </w:t>
      </w:r>
      <w:r w:rsidRPr="00015022">
        <w:t>обучающихся в вузе.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 xml:space="preserve">В декабре </w:t>
      </w:r>
      <w:smartTag w:uri="urn:schemas-microsoft-com:office:smarttags" w:element="metricconverter">
        <w:smartTagPr>
          <w:attr w:name="ProductID" w:val="2005 г"/>
        </w:smartTagPr>
        <w:r w:rsidRPr="00015022">
          <w:t>2005 г</w:t>
        </w:r>
      </w:smartTag>
      <w:r w:rsidRPr="00015022">
        <w:t>. мы осуществили анкетирование 901 студента Алтайской академии экономики и права (ААЭП)</w:t>
      </w:r>
      <w:r>
        <w:t xml:space="preserve">, </w:t>
      </w:r>
      <w:r w:rsidRPr="00015022">
        <w:t>из них 413 юношей и 488 девушек 1-3 курсов юридического и экономического факультетов. Заполняя анкету</w:t>
      </w:r>
      <w:r>
        <w:t xml:space="preserve">, </w:t>
      </w:r>
      <w:r w:rsidRPr="00015022">
        <w:t>студенты выражали свое согласие или несогласие с утверждениями</w:t>
      </w:r>
      <w:r>
        <w:t xml:space="preserve">, </w:t>
      </w:r>
      <w:r w:rsidRPr="00015022">
        <w:t xml:space="preserve">отражающими различные аспекты культуры безопасности. При затруднении студенты отмечали вариант ответа «Затрудняюсь ответить». В. Н. Мошкиным и Г.Б. Буяльской были разработаны два варианта анкеты: «бумажный» и электронный. В декабре </w:t>
      </w:r>
      <w:smartTag w:uri="urn:schemas-microsoft-com:office:smarttags" w:element="metricconverter">
        <w:smartTagPr>
          <w:attr w:name="ProductID" w:val="2005 г"/>
        </w:smartTagPr>
        <w:r w:rsidRPr="00015022">
          <w:t>2005 г</w:t>
        </w:r>
      </w:smartTag>
      <w:r w:rsidRPr="00015022">
        <w:t>. был использован «бумажный» вариант анкеты. Статистическая обработка результатов анкетирования осуществлялась с применением специальной компьютерной программы</w:t>
      </w:r>
      <w:r>
        <w:t xml:space="preserve">, </w:t>
      </w:r>
      <w:r w:rsidRPr="00015022">
        <w:t>разработанной В.Н. Мошкиным и Г.Б. Буяльской. На основе полученных с использованием анкетирования статистических данных проанализируем особенности взглядов девушек и юношей</w:t>
      </w:r>
      <w:r>
        <w:t xml:space="preserve">, </w:t>
      </w:r>
      <w:r w:rsidRPr="00015022">
        <w:t>отражающих содержание и уровень развития культуры безопасности студентов разного пола.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1: Я читаю статьи</w:t>
      </w:r>
      <w:r>
        <w:t xml:space="preserve">, </w:t>
      </w:r>
      <w:r w:rsidRPr="00015022">
        <w:t>брошюры</w:t>
      </w:r>
      <w:r>
        <w:t xml:space="preserve">, </w:t>
      </w:r>
      <w:r w:rsidRPr="00015022">
        <w:t>книги о безопасности</w:t>
      </w:r>
      <w:r>
        <w:t xml:space="preserve">, </w:t>
      </w:r>
      <w:r w:rsidRPr="00015022">
        <w:t>самозащите</w:t>
      </w:r>
      <w:r>
        <w:t xml:space="preserve">, </w:t>
      </w:r>
      <w:r w:rsidRPr="00015022">
        <w:t>выживании. С данным утверждением согласились 50% студентов. Однако девушек</w:t>
      </w:r>
      <w:r>
        <w:t xml:space="preserve">, </w:t>
      </w:r>
      <w:r w:rsidRPr="00015022">
        <w:t>согласных с этим утверждением</w:t>
      </w:r>
      <w:r>
        <w:t xml:space="preserve">, </w:t>
      </w:r>
      <w:r w:rsidRPr="00015022">
        <w:t>оказалось на 5% больше (согласно: 47% юношей и 52% девушек). Это свидетельствует о наличии признаков большей склонности девушек (чем юношей) к чтению литературы о безопасности.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2: Главная причина опасностей</w:t>
      </w:r>
      <w:r>
        <w:t xml:space="preserve"> - </w:t>
      </w:r>
      <w:r w:rsidRPr="00015022">
        <w:t>ошибки и слабости самого человека. С утверждением согласны почти три четверти студентов (более 72% опрошенных). В то же время</w:t>
      </w:r>
      <w:r>
        <w:t xml:space="preserve">, </w:t>
      </w:r>
      <w:r w:rsidRPr="00015022">
        <w:t>если с утверждением согласились 78% юношей</w:t>
      </w:r>
      <w:r>
        <w:t xml:space="preserve">, </w:t>
      </w:r>
      <w:r w:rsidRPr="00015022">
        <w:t>то среди девушек согласие выразили 67% опрошенных. Таким образом</w:t>
      </w:r>
      <w:r>
        <w:t xml:space="preserve">, </w:t>
      </w:r>
      <w:r w:rsidRPr="00015022">
        <w:t>юноши оказались более склонными считать</w:t>
      </w:r>
      <w:r>
        <w:t xml:space="preserve">, </w:t>
      </w:r>
      <w:r w:rsidRPr="00015022">
        <w:t>что главная причина опасности заключается в ошибках человека.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3: Я могу сам позаботиться о себе: обезопасить себя</w:t>
      </w:r>
      <w:r>
        <w:t xml:space="preserve">, </w:t>
      </w:r>
      <w:r w:rsidRPr="00015022">
        <w:t>избежать травм</w:t>
      </w:r>
      <w:r>
        <w:t xml:space="preserve">, </w:t>
      </w:r>
      <w:r w:rsidRPr="00015022">
        <w:t>болезней</w:t>
      </w:r>
      <w:r>
        <w:t xml:space="preserve">, </w:t>
      </w:r>
      <w:r w:rsidRPr="00015022">
        <w:t>потерь. С утверждением согласились почти 74% опрошенных. Однако юноши оказались более уверенными в своих силах: с утверждением согласились 85% юношей и 64% девушек. Отсюда следует</w:t>
      </w:r>
      <w:r>
        <w:t xml:space="preserve">, </w:t>
      </w:r>
      <w:r w:rsidRPr="00015022">
        <w:t>что в данном случае различие мнений юношей и девушек оказалось еще более существенным</w:t>
      </w:r>
      <w:r>
        <w:t xml:space="preserve">, </w:t>
      </w:r>
      <w:r w:rsidRPr="00015022">
        <w:t>чем в предыдущем случае.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4: Среди людей много добрых и хороших</w:t>
      </w:r>
      <w:r>
        <w:t xml:space="preserve">, </w:t>
      </w:r>
      <w:r w:rsidRPr="00015022">
        <w:t>в случае опасности от них можно получить помощь. Ожидание добра и помощи от окружающих людей при опасности продемонстрировали 56% юношей и 60% девушек. Отсюда следует</w:t>
      </w:r>
      <w:r>
        <w:t xml:space="preserve">, </w:t>
      </w:r>
      <w:r w:rsidRPr="00015022">
        <w:t>что имеются признаки более высокой оценки девушками (по сравнению с оценками юношей) нравственной готовности окружающих людей оказать помощь в опасной ситуации. Вместе с тем это свидетельствует о наличии признаков более высокой готовности девушек обратиться за помощью к окружающим людям за помощью.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5: Если в незнакомой части города на меня нападут местные хулиганы</w:t>
      </w:r>
      <w:r>
        <w:t xml:space="preserve">, </w:t>
      </w:r>
      <w:r w:rsidRPr="00015022">
        <w:t>то я буду действовать смело и решительно. О своей уверенности в ситуациях нападения хулиганов заявили 85% юношей и 59% девушек. Таким образом</w:t>
      </w:r>
      <w:r>
        <w:t xml:space="preserve">, </w:t>
      </w:r>
      <w:r w:rsidRPr="00015022">
        <w:t>юноши считают</w:t>
      </w:r>
      <w:r>
        <w:t xml:space="preserve">, </w:t>
      </w:r>
      <w:r w:rsidRPr="00015022">
        <w:t>что более подготовлены к отражению посягательств хулиганов.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6: Если укротитель скажет</w:t>
      </w:r>
      <w:r>
        <w:t xml:space="preserve">, </w:t>
      </w:r>
      <w:r w:rsidRPr="00015022">
        <w:t>что заходить в клетку со львами безопасно</w:t>
      </w:r>
      <w:r>
        <w:t xml:space="preserve">, </w:t>
      </w:r>
      <w:r w:rsidRPr="00015022">
        <w:t>то я войду в нее вместе с ним. О готовности зайти в клетку со львом заявили 42% юношей и 36% девушек. Это свидетельствует о большей склонности опрошенных юношей (по сравнению с девушками) к неоправданному риску.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7: Я сам могу придумать выход в опасной ситуации. С</w:t>
      </w:r>
      <w:r>
        <w:t xml:space="preserve"> </w:t>
      </w:r>
      <w:r w:rsidRPr="00015022">
        <w:t>этим утверждением согласны 90% юношей и 73% девушек. Это означает</w:t>
      </w:r>
      <w:r>
        <w:t xml:space="preserve">, </w:t>
      </w:r>
      <w:r w:rsidRPr="00015022">
        <w:t>что юноши более высоко оценивают свою интеллектуальную готовность к обеспечению безопасности.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8: Я ежедневно делаю утреннюю зарядку. Согласны с утверждением 26% юношей и 23% девушек. Из ответов следует</w:t>
      </w:r>
      <w:r>
        <w:t xml:space="preserve">, </w:t>
      </w:r>
      <w:r w:rsidRPr="00015022">
        <w:t>что опрошенные юноши несколько выше оценивают свою готовность к самосовершенствованию физической составляющей культуры безопасности.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9: Я читаю литературу о физическом самосовершенствовании. С этим утверждением согласны 30% юношей и 34% девушек. Как и в случае с утверждением 1 девушки проявили более высокую самооценку готовности читать литературу (в данном случае литературу о физическом самосовершенствовании).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10: Я посещаю спортивную секцию. Согласны с утверждением 58% юношей и 46% девушек. Из ответов следует</w:t>
      </w:r>
      <w:r>
        <w:t xml:space="preserve">, </w:t>
      </w:r>
      <w:r w:rsidRPr="00015022">
        <w:t>что юноши более высоко оценивают свои усилия по физическому самосовершенствованию. Анализ фактических данных о составе спортивных секций в ААЭП показывает</w:t>
      </w:r>
      <w:r>
        <w:t xml:space="preserve">, </w:t>
      </w:r>
      <w:r w:rsidRPr="00015022">
        <w:t>что процентная доля юношей в секциях действительно больше</w:t>
      </w:r>
      <w:r>
        <w:t xml:space="preserve">, </w:t>
      </w:r>
      <w:r w:rsidRPr="00015022">
        <w:t>чем процентная доля посещающих секции девушек.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11: Следует избегать действий</w:t>
      </w:r>
      <w:r>
        <w:t xml:space="preserve">, </w:t>
      </w:r>
      <w:r w:rsidRPr="00015022">
        <w:t>которые могут привести к заражению сифилисом или СПИДом. С этим утверждением согласны 91% юношей и 96% девушек. Это означает</w:t>
      </w:r>
      <w:r>
        <w:t xml:space="preserve">, </w:t>
      </w:r>
      <w:r w:rsidRPr="00015022">
        <w:t>что имеются признаки более осторожного отношения девушек к перспективе заразиться в результате сексуального контакта или по иной причине. Вместе с тем различие в оценках юношей и девушек не является существенным: как юноши</w:t>
      </w:r>
      <w:r>
        <w:t xml:space="preserve">, </w:t>
      </w:r>
      <w:r w:rsidRPr="00015022">
        <w:t>так и девушки примерно одинаково опасаются заражения опасными болезнями.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12: В жизни следует избегать курения. Согласны с утверждением 88% юношей и 93% девушек. Это означает</w:t>
      </w:r>
      <w:r>
        <w:t xml:space="preserve">, </w:t>
      </w:r>
      <w:r w:rsidRPr="00015022">
        <w:t>что девушки в большей степени продемонстрировали отрицательное отношение к курению. Вместе с тем разница в 5% не является существенной. При этом следует учитывать</w:t>
      </w:r>
      <w:r>
        <w:t xml:space="preserve">, </w:t>
      </w:r>
      <w:r w:rsidRPr="00015022">
        <w:t>что приводимые данные свидетельствуют лишь об отношении студентов к курению</w:t>
      </w:r>
      <w:r>
        <w:t xml:space="preserve">, </w:t>
      </w:r>
      <w:r w:rsidRPr="00015022">
        <w:t>но не дают сведений о фактическом поведении юношей и девушек (курят ли они на самом деле или воздерживаются от курения).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13: Следует избегать употребления наркотиков. С этим утверждением согласны 94% юношей и 92% девушек. Из приведенных данных следует</w:t>
      </w:r>
      <w:r>
        <w:t xml:space="preserve">, </w:t>
      </w:r>
      <w:r w:rsidRPr="00015022">
        <w:t>что процентная доля девушек и юношей</w:t>
      </w:r>
      <w:r>
        <w:t xml:space="preserve">, </w:t>
      </w:r>
      <w:r w:rsidRPr="00015022">
        <w:t>отвергающих наркотики</w:t>
      </w:r>
      <w:r>
        <w:t xml:space="preserve">, </w:t>
      </w:r>
      <w:r w:rsidRPr="00015022">
        <w:t>примерно одинаковая.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14: В жизни следует избегать употребления крепких спиртных напитков. Согласны с утверждением 76% юношей и 90% девушек. Отвергают это утверждение 21% юношей и 9% девушек. Следовательно</w:t>
      </w:r>
      <w:r>
        <w:t xml:space="preserve">, </w:t>
      </w:r>
      <w:r w:rsidRPr="00015022">
        <w:t>юноши более склонны к употреблению крепких спиртных напитков</w:t>
      </w:r>
      <w:r>
        <w:t xml:space="preserve">, </w:t>
      </w:r>
      <w:r w:rsidRPr="00015022">
        <w:t>чем девушки. В то же время настораживает тот факт</w:t>
      </w:r>
      <w:r>
        <w:t xml:space="preserve">, </w:t>
      </w:r>
      <w:r w:rsidRPr="00015022">
        <w:t>что почти каждая десятая девушка заявила о своем положительном отношении к крепким алкогольным напиткам.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15: Я умею подобрать упражнения для развития силы.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Согласны с утверждением 75% юношей и 53% девушек. Приводимые данные подтверждают житейские знания о том</w:t>
      </w:r>
      <w:r>
        <w:t xml:space="preserve">, </w:t>
      </w:r>
      <w:r w:rsidRPr="00015022">
        <w:t>что юноши более склонны развивать свои физические возможности в целом и развивать свою физическую силу в особенности.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16: Я регулярно самостоятельно выполняю упражнения для развития выносливости. С этим утверждением согласны 44% юношей и 23% девушек. Следовательно</w:t>
      </w:r>
      <w:r>
        <w:t xml:space="preserve">, </w:t>
      </w:r>
      <w:r w:rsidRPr="00015022">
        <w:t>юноши</w:t>
      </w:r>
      <w:r>
        <w:t xml:space="preserve">, </w:t>
      </w:r>
      <w:r w:rsidRPr="00015022">
        <w:t>как и в предыдущем случае</w:t>
      </w:r>
      <w:r>
        <w:t xml:space="preserve">, </w:t>
      </w:r>
      <w:r w:rsidRPr="00015022">
        <w:t>продемонстрировали более высокую самооценку своих усилий по самосовершенствованию физических качеств (выносливости).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17: Я каждый день обливаюсь холодной водой. Согласны с утверждением 9% юношей и 6% девушек. Из ответов следует</w:t>
      </w:r>
      <w:r>
        <w:t xml:space="preserve">, </w:t>
      </w:r>
      <w:r w:rsidRPr="00015022">
        <w:t>что и в данном случае юноши более высоко оценили свою физическую и психологическую готовность к безопасной жизнедеятельности.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18: Я знаю о том</w:t>
      </w:r>
      <w:r>
        <w:t xml:space="preserve">, </w:t>
      </w:r>
      <w:r w:rsidRPr="00015022">
        <w:t>как развивать свои физические возможности. С этим утверждением согласны 81% юношей и 67% девушек. Данное утверждение в обобщенном виде фиксирует самооценку студентов своей готовности к физическому самосовершенствованию. Различие в самооценке юношей и девушек в этом случае оказалось более существенным</w:t>
      </w:r>
      <w:r>
        <w:t xml:space="preserve">, </w:t>
      </w:r>
      <w:r w:rsidRPr="00015022">
        <w:t>чем в предыдущих случаях (процентная доля юношей</w:t>
      </w:r>
      <w:r>
        <w:t xml:space="preserve">, </w:t>
      </w:r>
      <w:r w:rsidRPr="00015022">
        <w:t>согласившихся с утверждением</w:t>
      </w:r>
      <w:r>
        <w:t xml:space="preserve">, </w:t>
      </w:r>
      <w:r w:rsidRPr="00015022">
        <w:t>оказалась на 14% больше</w:t>
      </w:r>
      <w:r>
        <w:t xml:space="preserve">, </w:t>
      </w:r>
      <w:r w:rsidRPr="00015022">
        <w:t>чем доля согласившихся с утверждением девушек).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19: Занимаясь физкультурой</w:t>
      </w:r>
      <w:r>
        <w:t xml:space="preserve">, </w:t>
      </w:r>
      <w:r w:rsidRPr="00015022">
        <w:t>я слежу за своим физическим состоянием. Согласны с утверждением 81% юношей и 83% девушек. Следовательно</w:t>
      </w:r>
      <w:r>
        <w:t xml:space="preserve">, </w:t>
      </w:r>
      <w:r w:rsidRPr="00015022">
        <w:t>есть признаки более высокого уровня самоконтроля девушек во время занятий физкультурой (возможно</w:t>
      </w:r>
      <w:r>
        <w:t xml:space="preserve">, </w:t>
      </w:r>
      <w:r w:rsidRPr="00015022">
        <w:t>это свидетельствует о более осторожном поведении девушек).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Утверждение 20: Занимаясь спортом</w:t>
      </w:r>
      <w:r>
        <w:t xml:space="preserve">, </w:t>
      </w:r>
      <w:r w:rsidRPr="00015022">
        <w:t>следует избегать употребления допингов. С этим утверждением согласны 89% юношей и 93% девушек. Различие между ответами девушек и юношей не является существенным</w:t>
      </w:r>
      <w:r>
        <w:t xml:space="preserve">, </w:t>
      </w:r>
      <w:r w:rsidRPr="00015022">
        <w:t>однако и в данном случае девушки продемонстрировали более осторожное отношение к фактору риска.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Подводя итоги изложения результатов анкетирования девушек и юношей</w:t>
      </w:r>
      <w:r>
        <w:t xml:space="preserve">, </w:t>
      </w:r>
      <w:r w:rsidRPr="00015022">
        <w:t>сформулируем обобщающие выводы.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Приведенные факты свидетельствуют о наличии в культуре безопасности юношей и девушек общих свойств. Так</w:t>
      </w:r>
      <w:r>
        <w:t xml:space="preserve">, </w:t>
      </w:r>
      <w:r w:rsidRPr="00015022">
        <w:t>юноши и девушки примерно одинаково отвергают перспективу заражения смертельно опасными болезнями</w:t>
      </w:r>
      <w:r>
        <w:t xml:space="preserve">, </w:t>
      </w:r>
      <w:r w:rsidRPr="00015022">
        <w:t>отрицательно относятся к наркотикам и т.д.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Культура безопасности юношей и культура безопасности девушек несколько отличаются. Прежде всего</w:t>
      </w:r>
      <w:r>
        <w:t xml:space="preserve">, </w:t>
      </w:r>
      <w:r w:rsidRPr="00015022">
        <w:t>это отличие проявляется в самооценке физической и психологической готовности к безопасной жизнедеятельности.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Рассмотренные в статье отдельные результаты анкетирования студентов проливают свет на некоторые особенности культуры безопасности юношей и девушек. Дальнейшие исследования не только позволят выявить важнейшие характеристики уровня готовности студентов разного пола к безопасной жизнедеятельности</w:t>
      </w:r>
      <w:r>
        <w:t xml:space="preserve">, </w:t>
      </w:r>
      <w:r w:rsidRPr="00015022">
        <w:t>но и наметить пути дальнейшего совершенствования целей</w:t>
      </w:r>
      <w:r>
        <w:t xml:space="preserve">, </w:t>
      </w:r>
      <w:r w:rsidRPr="00015022">
        <w:t>содержания и средств воспитания культуры безопасности студентов вузов.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ФИЗИЧЕСКАЯ КУЛЬТУРА КАК ФАКТОР ФОРМИРОВАНИЯ ОТРИЦАТЕЛЬНОГО ОТНОШЕНИЯ СТУДЕНТОВ К КУРЕНИЮ1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Мошкин Владимир Николаевич Лапаева Анна Ивановна Овчаров Вячеслав Вольдемарович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На основе статистической обработки и анализа результатов анкетирования сформулированы выводы о влиянии некоторых психолого-педагогических факторов на мотивацию студентов к здоровому образу жизни. Изложенные в статье фактические сведения дали основания предположить</w:t>
      </w:r>
      <w:r>
        <w:t xml:space="preserve">, </w:t>
      </w:r>
      <w:r w:rsidRPr="00015022">
        <w:t>что занятия в спортивных секциях в массовой педагогической практике оказывают меньшее влияние на отношение студентов к курению</w:t>
      </w:r>
      <w:r>
        <w:t xml:space="preserve">, </w:t>
      </w:r>
      <w:r w:rsidRPr="00015022">
        <w:t>чем изучение литературы о безопасности и изучение литературы о физической культуре.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На основе анализа результатов анкетирования студентов изложим некоторые выводы о факторах</w:t>
      </w:r>
      <w:r>
        <w:t xml:space="preserve">, </w:t>
      </w:r>
      <w:r w:rsidRPr="00015022">
        <w:t>влияющих на подготовку студентов к здоровому образу жизни. В ходе анкетирования</w:t>
      </w:r>
      <w:r>
        <w:t xml:space="preserve">, </w:t>
      </w:r>
      <w:r w:rsidRPr="00015022">
        <w:t xml:space="preserve">проведенного в декабре </w:t>
      </w:r>
      <w:smartTag w:uri="urn:schemas-microsoft-com:office:smarttags" w:element="metricconverter">
        <w:smartTagPr>
          <w:attr w:name="ProductID" w:val="2005 г"/>
        </w:smartTagPr>
        <w:r w:rsidRPr="00015022">
          <w:t>2005 г</w:t>
        </w:r>
      </w:smartTag>
      <w:r w:rsidRPr="00015022">
        <w:t>.</w:t>
      </w:r>
      <w:r>
        <w:t xml:space="preserve">, </w:t>
      </w:r>
      <w:r w:rsidRPr="00015022">
        <w:t>изучались мнения 899 студентов (413 юношей и 486 девушек) 1-3 курсов экономического и юридического факультетов Алтайской академии экономики и права (ААЭП). Для опроса студентов была использована анкета</w:t>
      </w:r>
      <w:r>
        <w:t xml:space="preserve">, </w:t>
      </w:r>
      <w:r w:rsidRPr="00015022">
        <w:t>включавшая в себя 12 вопросов закрытого типа</w:t>
      </w:r>
      <w:r>
        <w:t xml:space="preserve">, </w:t>
      </w:r>
      <w:r w:rsidRPr="00015022">
        <w:t>в которых предлагалось выбрать вариант ответа из трех (да</w:t>
      </w:r>
      <w:r>
        <w:t xml:space="preserve">, </w:t>
      </w:r>
      <w:r w:rsidRPr="00015022">
        <w:t>нет</w:t>
      </w:r>
      <w:r>
        <w:t xml:space="preserve">, </w:t>
      </w:r>
      <w:r w:rsidRPr="00015022">
        <w:t>затрудняюсь ответить)</w:t>
      </w:r>
      <w:r>
        <w:t xml:space="preserve">, </w:t>
      </w:r>
      <w:r w:rsidRPr="00015022">
        <w:t>предложенных по поводу утверждений анкеты.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По данным анкетирования более половины опрошенных студентов читают литературу о безопасности</w:t>
      </w:r>
      <w:r>
        <w:t xml:space="preserve">, </w:t>
      </w:r>
      <w:r w:rsidRPr="00015022">
        <w:t>почти треть студентов читают литературу о физической культуре</w:t>
      </w:r>
      <w:r>
        <w:t xml:space="preserve">, </w:t>
      </w:r>
      <w:r w:rsidRPr="00015022">
        <w:t>более половины студентов занимаются в спортивных секциях. Выясним</w:t>
      </w:r>
      <w:r>
        <w:t xml:space="preserve">, </w:t>
      </w:r>
      <w:r w:rsidRPr="00015022">
        <w:t>имеются ли признаки влияния чтения литературы и занятий в спортивных секциях на отношение студентов к курению.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Соотношение ответов по поводу чтения литературы о безопасности и отношении к курению представлены в таблице 1. В данной таблице и последующих таблицах результаты статистической обработки анкет сгруппированы следующим образом. В трех правых вертикальных столбцах приводятся данные о том</w:t>
      </w:r>
      <w:r>
        <w:t xml:space="preserve">, </w:t>
      </w:r>
      <w:r w:rsidRPr="00015022">
        <w:t>как студенты</w:t>
      </w:r>
      <w:r>
        <w:t xml:space="preserve">, </w:t>
      </w:r>
      <w:r w:rsidRPr="00015022">
        <w:t>согласные с приводимыми в верхних частях столбцов утверждениями</w:t>
      </w:r>
      <w:r>
        <w:t xml:space="preserve">, </w:t>
      </w:r>
      <w:r w:rsidRPr="00015022">
        <w:t>относятся к другим утверждениям</w:t>
      </w:r>
      <w:r>
        <w:t xml:space="preserve">, </w:t>
      </w:r>
      <w:r w:rsidRPr="00015022">
        <w:t>зафиксированными в левых частях горизонтальных строк таблицы (содержат данные об ответах студентов по поводу других утверждений анкеты).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Таблица 1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Соотношение ответов на вопрос № 12 с ответами на вопрос №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1"/>
        <w:gridCol w:w="1526"/>
        <w:gridCol w:w="2160"/>
        <w:gridCol w:w="2266"/>
      </w:tblGrid>
      <w:tr w:rsidR="0039229A" w:rsidRPr="00015022" w:rsidTr="00425B73">
        <w:trPr>
          <w:trHeight w:val="494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Содержание ответов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не читаю книги о безопасности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читаю статьи</w:t>
            </w:r>
            <w:r>
              <w:t xml:space="preserve">, </w:t>
            </w:r>
            <w:r w:rsidRPr="00015022">
              <w:t>книги о безопасности</w:t>
            </w:r>
          </w:p>
        </w:tc>
      </w:tr>
      <w:tr w:rsidR="0039229A" w:rsidRPr="00015022" w:rsidTr="00425B73">
        <w:trPr>
          <w:trHeight w:val="264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Следует избегать курения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389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420</w:t>
            </w:r>
          </w:p>
        </w:tc>
      </w:tr>
      <w:tr w:rsidR="0039229A" w:rsidRPr="00015022" w:rsidTr="00425B73">
        <w:trPr>
          <w:trHeight w:val="264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Нет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40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28</w:t>
            </w:r>
          </w:p>
        </w:tc>
      </w:tr>
      <w:tr w:rsidR="0039229A" w:rsidRPr="00015022" w:rsidTr="00425B73">
        <w:trPr>
          <w:trHeight w:val="264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10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4</w:t>
            </w:r>
          </w:p>
        </w:tc>
      </w:tr>
      <w:tr w:rsidR="0039229A" w:rsidRPr="00015022" w:rsidTr="00425B73">
        <w:trPr>
          <w:trHeight w:val="264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ИТОГО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439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452</w:t>
            </w:r>
          </w:p>
        </w:tc>
      </w:tr>
      <w:tr w:rsidR="0039229A" w:rsidRPr="00015022" w:rsidTr="00425B73">
        <w:trPr>
          <w:trHeight w:val="523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Содержание ответов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не читаю книги о безопасности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читаю статьи</w:t>
            </w:r>
            <w:r>
              <w:t xml:space="preserve">, </w:t>
            </w:r>
            <w:r w:rsidRPr="00015022">
              <w:t>книги о безопасности</w:t>
            </w:r>
          </w:p>
        </w:tc>
      </w:tr>
      <w:tr w:rsidR="0039229A" w:rsidRPr="00015022" w:rsidTr="00425B73">
        <w:trPr>
          <w:trHeight w:val="264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Следует избегать курения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90%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89%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93%</w:t>
            </w:r>
          </w:p>
        </w:tc>
      </w:tr>
      <w:tr w:rsidR="0039229A" w:rsidRPr="00015022" w:rsidTr="00425B73">
        <w:trPr>
          <w:trHeight w:val="264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Нет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10%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6%</w:t>
            </w:r>
          </w:p>
        </w:tc>
      </w:tr>
      <w:tr w:rsidR="0039229A" w:rsidRPr="00015022" w:rsidTr="00425B73">
        <w:trPr>
          <w:trHeight w:val="278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0%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2%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1%</w:t>
            </w:r>
          </w:p>
        </w:tc>
      </w:tr>
    </w:tbl>
    <w:p w:rsidR="0039229A" w:rsidRPr="00015022" w:rsidRDefault="0039229A" w:rsidP="0039229A">
      <w:pPr>
        <w:spacing w:before="120"/>
        <w:ind w:firstLine="567"/>
        <w:jc w:val="both"/>
      </w:pPr>
      <w:r w:rsidRPr="00015022">
        <w:t>Различие количества студентов</w:t>
      </w:r>
      <w:r>
        <w:t xml:space="preserve">, </w:t>
      </w:r>
      <w:r w:rsidRPr="00015022">
        <w:t>согласившихся с тем или иным утверждением анкеты</w:t>
      </w:r>
      <w:r>
        <w:t xml:space="preserve">, </w:t>
      </w:r>
      <w:r w:rsidRPr="00015022">
        <w:t>выражено в процентных числах</w:t>
      </w:r>
      <w:r>
        <w:t xml:space="preserve">, </w:t>
      </w:r>
      <w:r w:rsidRPr="00015022">
        <w:t>так как группы студентов</w:t>
      </w:r>
      <w:r>
        <w:t xml:space="preserve">, </w:t>
      </w:r>
      <w:r w:rsidRPr="00015022">
        <w:t>согласившихся (в горизонтальных строках) с утверждениями в вертикальных столбцах неравнозначны по количеству. Для доказательства достоверности различия результатов исследования</w:t>
      </w:r>
      <w:r>
        <w:t xml:space="preserve">, </w:t>
      </w:r>
      <w:r w:rsidRPr="00015022">
        <w:t>выраженных в процентах</w:t>
      </w:r>
      <w:r>
        <w:t xml:space="preserve">, </w:t>
      </w:r>
      <w:r w:rsidRPr="00015022">
        <w:t>используется метод определения разности процентных чисел (критическое отношение)2.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Из данных таблицы 3 следует</w:t>
      </w:r>
      <w:r>
        <w:t xml:space="preserve">, </w:t>
      </w:r>
      <w:r w:rsidRPr="00015022">
        <w:t>что среди читающих литературу о безопасности на 4% больше студентов</w:t>
      </w:r>
      <w:r>
        <w:t xml:space="preserve">, </w:t>
      </w:r>
      <w:r w:rsidRPr="00015022">
        <w:t>утверждающих о своем отрицательном отношении к курению (по сравнению с теми</w:t>
      </w:r>
      <w:r>
        <w:t xml:space="preserve">, </w:t>
      </w:r>
      <w:r w:rsidRPr="00015022">
        <w:t>кто заявил</w:t>
      </w:r>
      <w:r>
        <w:t xml:space="preserve">, </w:t>
      </w:r>
      <w:r w:rsidRPr="00015022">
        <w:t>что не читает такую литературу). Произведя вычисления</w:t>
      </w:r>
      <w:r>
        <w:t xml:space="preserve">, </w:t>
      </w:r>
      <w:r w:rsidRPr="00015022">
        <w:t>устанавливаем</w:t>
      </w:r>
      <w:r>
        <w:t xml:space="preserve">, </w:t>
      </w:r>
      <w:r w:rsidRPr="00015022">
        <w:t>что различие между процентными числами является доверительным. Это свидетельствует о наличии признаков взаимосвязи между чтением литературы о безопасности и отношением опрошенных студентов (юношей и девушек) к курению.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Выясним</w:t>
      </w:r>
      <w:r>
        <w:t xml:space="preserve">, </w:t>
      </w:r>
      <w:r w:rsidRPr="00015022">
        <w:t>имеются ли отличия взглядов юношей и девушек к курению</w:t>
      </w:r>
      <w:r>
        <w:t xml:space="preserve">, </w:t>
      </w:r>
      <w:r w:rsidRPr="00015022">
        <w:t>есть ли отличия влияния рассматриваемых факторов на отношение девушек и юношей к курению. Соотношение ответов юношей по поводу курения и чтения литературы о безопасности представлены в таблице 2 (в таблицах 2-9 приводятся данные</w:t>
      </w:r>
      <w:r>
        <w:t xml:space="preserve">, </w:t>
      </w:r>
      <w:r w:rsidRPr="00015022">
        <w:t>выраженные в процентных числах).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Таблица 2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Соотношение ответов юношей на вопрос № 12 с ответами на вопрос №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1541"/>
        <w:gridCol w:w="2160"/>
        <w:gridCol w:w="2266"/>
      </w:tblGrid>
      <w:tr w:rsidR="0039229A" w:rsidRPr="00015022" w:rsidTr="00425B73">
        <w:trPr>
          <w:trHeight w:val="52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Содержание ответов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не читаю книги о безопасности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читаю статьи</w:t>
            </w:r>
            <w:r>
              <w:t xml:space="preserve">, </w:t>
            </w:r>
            <w:r w:rsidRPr="00015022">
              <w:t>книги о безопасности</w:t>
            </w:r>
          </w:p>
        </w:tc>
      </w:tr>
      <w:tr w:rsidR="0039229A" w:rsidRPr="00015022" w:rsidTr="00425B73">
        <w:trPr>
          <w:trHeight w:val="26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Следует избегать курения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100%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88%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87%</w:t>
            </w:r>
          </w:p>
        </w:tc>
      </w:tr>
      <w:tr w:rsidR="0039229A" w:rsidRPr="00015022" w:rsidTr="00425B73">
        <w:trPr>
          <w:trHeight w:val="26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Нет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0%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11%</w:t>
            </w:r>
          </w:p>
        </w:tc>
      </w:tr>
      <w:tr w:rsidR="0039229A" w:rsidRPr="00015022" w:rsidTr="00425B73">
        <w:trPr>
          <w:trHeight w:val="2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0%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2%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2%</w:t>
            </w:r>
          </w:p>
        </w:tc>
      </w:tr>
    </w:tbl>
    <w:p w:rsidR="0039229A" w:rsidRPr="00015022" w:rsidRDefault="0039229A" w:rsidP="0039229A">
      <w:pPr>
        <w:spacing w:before="120"/>
        <w:ind w:firstLine="567"/>
        <w:jc w:val="both"/>
      </w:pPr>
      <w:r w:rsidRPr="00015022">
        <w:t>Произведя вычисления</w:t>
      </w:r>
      <w:r>
        <w:t xml:space="preserve">, </w:t>
      </w:r>
      <w:r w:rsidRPr="00015022">
        <w:t>устанавливаем</w:t>
      </w:r>
      <w:r>
        <w:t xml:space="preserve">, </w:t>
      </w:r>
      <w:r w:rsidRPr="00015022">
        <w:t>что различие между процентными числами 88</w:t>
      </w:r>
      <w:r>
        <w:t xml:space="preserve">, </w:t>
      </w:r>
      <w:r w:rsidRPr="00015022">
        <w:t>87 не является доверительным</w:t>
      </w:r>
      <w:r>
        <w:t xml:space="preserve">, </w:t>
      </w:r>
      <w:r w:rsidRPr="00015022">
        <w:t>что свидетельствует об отсутствии признаков взаимосвязи между чтением литературы о безопасности и отношением юношей к курению.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Соотношение девушек по поводу курения и чтения литературы о безопасности представлены в таблице 3.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Таблица 3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Соотношение ответов девушек на вопрос № 12 с ответами на вопрос №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1"/>
        <w:gridCol w:w="1526"/>
        <w:gridCol w:w="2160"/>
        <w:gridCol w:w="2266"/>
      </w:tblGrid>
      <w:tr w:rsidR="0039229A" w:rsidRPr="00015022" w:rsidTr="00425B73">
        <w:trPr>
          <w:trHeight w:val="523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Содержание ответов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не читаю книги о безопасности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читаю статьи</w:t>
            </w:r>
            <w:r>
              <w:t xml:space="preserve">, </w:t>
            </w:r>
            <w:r w:rsidRPr="00015022">
              <w:t>книги о безопасности</w:t>
            </w:r>
          </w:p>
        </w:tc>
      </w:tr>
      <w:tr w:rsidR="0039229A" w:rsidRPr="00015022" w:rsidTr="00425B73">
        <w:trPr>
          <w:trHeight w:val="269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Следует избегать курения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88%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89%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97%</w:t>
            </w:r>
          </w:p>
        </w:tc>
      </w:tr>
      <w:tr w:rsidR="0039229A" w:rsidRPr="00015022" w:rsidTr="00425B73">
        <w:trPr>
          <w:trHeight w:val="264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Нет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13%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2%</w:t>
            </w:r>
          </w:p>
        </w:tc>
      </w:tr>
      <w:tr w:rsidR="0039229A" w:rsidRPr="00015022" w:rsidTr="00425B73">
        <w:trPr>
          <w:trHeight w:val="269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0%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2%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0%</w:t>
            </w:r>
          </w:p>
        </w:tc>
      </w:tr>
    </w:tbl>
    <w:p w:rsidR="0039229A" w:rsidRPr="00015022" w:rsidRDefault="0039229A" w:rsidP="0039229A">
      <w:pPr>
        <w:spacing w:before="120"/>
        <w:ind w:firstLine="567"/>
        <w:jc w:val="both"/>
      </w:pPr>
      <w:r w:rsidRPr="00015022">
        <w:t>Произведя вычисления</w:t>
      </w:r>
      <w:r>
        <w:t xml:space="preserve">, </w:t>
      </w:r>
      <w:r w:rsidRPr="00015022">
        <w:t>устанавливаем</w:t>
      </w:r>
      <w:r>
        <w:t xml:space="preserve">, </w:t>
      </w:r>
      <w:r w:rsidRPr="00015022">
        <w:t>что различие между процентными числами (89</w:t>
      </w:r>
      <w:r>
        <w:t xml:space="preserve">, </w:t>
      </w:r>
      <w:r w:rsidRPr="00015022">
        <w:t>97) является безусловно доверительным</w:t>
      </w:r>
      <w:r>
        <w:t xml:space="preserve">, </w:t>
      </w:r>
      <w:r w:rsidRPr="00015022">
        <w:t>что свидетельствует о наличии признаков взаимосвязи между чтением литературы о безопасности и отношением девушек к курению.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На основе сопоставления статистических данных правого столбца таблиц 4</w:t>
      </w:r>
      <w:r>
        <w:t xml:space="preserve">, </w:t>
      </w:r>
      <w:r w:rsidRPr="00015022">
        <w:t>5</w:t>
      </w:r>
      <w:r>
        <w:t xml:space="preserve">, </w:t>
      </w:r>
      <w:r w:rsidRPr="00015022">
        <w:t>(97%</w:t>
      </w:r>
      <w:r>
        <w:t xml:space="preserve"> - </w:t>
      </w:r>
      <w:r w:rsidRPr="00015022">
        <w:t>девушки</w:t>
      </w:r>
      <w:r>
        <w:t xml:space="preserve">, </w:t>
      </w:r>
      <w:r w:rsidRPr="00015022">
        <w:t>87%</w:t>
      </w:r>
      <w:r>
        <w:t xml:space="preserve"> - </w:t>
      </w:r>
      <w:r w:rsidRPr="00015022">
        <w:t>юноши)</w:t>
      </w:r>
      <w:r>
        <w:t xml:space="preserve">, </w:t>
      </w:r>
      <w:r w:rsidRPr="00015022">
        <w:t>произведя вычисления</w:t>
      </w:r>
      <w:r>
        <w:t xml:space="preserve">, </w:t>
      </w:r>
      <w:r w:rsidRPr="00015022">
        <w:t>устанавливаем</w:t>
      </w:r>
      <w:r>
        <w:t xml:space="preserve">, </w:t>
      </w:r>
      <w:r w:rsidRPr="00015022">
        <w:t>что различие между процентными числами является безусловно доверительным. Это свидетельствует о наличии признаков различий влияния чтения лите3 ратуры о безопасности на отношение юношей и девушек к курению. Девушки</w:t>
      </w:r>
      <w:r>
        <w:t xml:space="preserve">, </w:t>
      </w:r>
      <w:r w:rsidRPr="00015022">
        <w:t>читающие литературу о безопасности</w:t>
      </w:r>
      <w:r>
        <w:t xml:space="preserve">, </w:t>
      </w:r>
      <w:r w:rsidRPr="00015022">
        <w:t>в большей мере отрицательно относятся к курению</w:t>
      </w:r>
      <w:r>
        <w:t xml:space="preserve">, </w:t>
      </w:r>
      <w:r w:rsidRPr="00015022">
        <w:t>чем юноши</w:t>
      </w:r>
      <w:r>
        <w:t xml:space="preserve">, </w:t>
      </w:r>
      <w:r w:rsidRPr="00015022">
        <w:t>читающие такую же литературу.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На основе сопоставления статистических данных второго столбца справа таблиц 2</w:t>
      </w:r>
      <w:r>
        <w:t xml:space="preserve">, </w:t>
      </w:r>
      <w:r w:rsidRPr="00015022">
        <w:t>3</w:t>
      </w:r>
      <w:r>
        <w:t xml:space="preserve">, </w:t>
      </w:r>
      <w:r w:rsidRPr="00015022">
        <w:t>(89%</w:t>
      </w:r>
      <w:r>
        <w:t xml:space="preserve"> - </w:t>
      </w:r>
      <w:r w:rsidRPr="00015022">
        <w:t>девушки</w:t>
      </w:r>
      <w:r>
        <w:t xml:space="preserve">, </w:t>
      </w:r>
      <w:r w:rsidRPr="00015022">
        <w:t>88%</w:t>
      </w:r>
      <w:r>
        <w:t xml:space="preserve"> - </w:t>
      </w:r>
      <w:r w:rsidRPr="00015022">
        <w:t>юноши) устанавливаем</w:t>
      </w:r>
      <w:r>
        <w:t xml:space="preserve">, </w:t>
      </w:r>
      <w:r w:rsidRPr="00015022">
        <w:t>что различие между процентными числами не является доверительным</w:t>
      </w:r>
      <w:r>
        <w:t xml:space="preserve">, </w:t>
      </w:r>
      <w:r w:rsidRPr="00015022">
        <w:t>что свидетельствует об отсутствии признаков различий отношения к курению среди юношей и девушек (не проявляющих активности в чтении литературы).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Соотношение ответов студентов по поводу утверждений о чтении литературы о физкультуре и об отношении к курению представлены в таблице 4.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Таблица 4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Соотношение ответов на вопрос № 12 с ответами на вопрос № 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1440"/>
        <w:gridCol w:w="2702"/>
        <w:gridCol w:w="2266"/>
      </w:tblGrid>
      <w:tr w:rsidR="0039229A" w:rsidRPr="00015022" w:rsidTr="00425B73">
        <w:trPr>
          <w:trHeight w:val="778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Содержание ответов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не читаю литературу о физическом самосовершенствовании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читаю литературу о физическом самосовершенствовании</w:t>
            </w:r>
          </w:p>
        </w:tc>
      </w:tr>
      <w:tr w:rsidR="0039229A" w:rsidRPr="00015022" w:rsidTr="00425B73">
        <w:trPr>
          <w:trHeight w:val="264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Следует избегать курения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100%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89%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93%</w:t>
            </w:r>
          </w:p>
        </w:tc>
      </w:tr>
      <w:tr w:rsidR="0039229A" w:rsidRPr="00015022" w:rsidTr="00425B73">
        <w:trPr>
          <w:trHeight w:val="264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Нет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0%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6%</w:t>
            </w:r>
          </w:p>
        </w:tc>
      </w:tr>
      <w:tr w:rsidR="0039229A" w:rsidRPr="00015022" w:rsidTr="00425B73">
        <w:trPr>
          <w:trHeight w:val="274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0%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2%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1%</w:t>
            </w:r>
          </w:p>
        </w:tc>
      </w:tr>
    </w:tbl>
    <w:p w:rsidR="0039229A" w:rsidRPr="00015022" w:rsidRDefault="0039229A" w:rsidP="0039229A">
      <w:pPr>
        <w:spacing w:before="120"/>
        <w:ind w:firstLine="567"/>
        <w:jc w:val="both"/>
      </w:pPr>
      <w:r w:rsidRPr="00015022">
        <w:t>Произведя вычисления</w:t>
      </w:r>
      <w:r>
        <w:t xml:space="preserve">, </w:t>
      </w:r>
      <w:r w:rsidRPr="00015022">
        <w:t>устанавливаем</w:t>
      </w:r>
      <w:r>
        <w:t xml:space="preserve">, </w:t>
      </w:r>
      <w:r w:rsidRPr="00015022">
        <w:t>что различие между процентными числами 89</w:t>
      </w:r>
      <w:r>
        <w:t xml:space="preserve">, </w:t>
      </w:r>
      <w:r w:rsidRPr="00015022">
        <w:t>93 является доверительным. Таким образом</w:t>
      </w:r>
      <w:r>
        <w:t xml:space="preserve">, </w:t>
      </w:r>
      <w:r w:rsidRPr="00015022">
        <w:t>имеются признаки взаимосвязи между чтением литературы о физкультуре и отношением опрошенных студентов к курению: читающие литературу о физкультуре более склонны к отрицательному отношению к курению.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Соотношение утверждений юношей о чтении литературы о физкультуре и отношением к курению представлены в таблице 5.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Таблица 5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Соотношение ответов юношей на вопрос № 12 с ответами на вопрос № 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1440"/>
        <w:gridCol w:w="2702"/>
        <w:gridCol w:w="2266"/>
      </w:tblGrid>
      <w:tr w:rsidR="0039229A" w:rsidRPr="00015022" w:rsidTr="00425B73">
        <w:trPr>
          <w:trHeight w:val="778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Содержание ответов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не читаю литературу о физическом самосовершенствовании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читаю литературу о физическом самосовершенствовании</w:t>
            </w:r>
          </w:p>
        </w:tc>
      </w:tr>
      <w:tr w:rsidR="0039229A" w:rsidRPr="00015022" w:rsidTr="00425B73">
        <w:trPr>
          <w:trHeight w:val="269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Следует избегать курения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100%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87%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90%</w:t>
            </w:r>
          </w:p>
        </w:tc>
      </w:tr>
      <w:tr w:rsidR="0039229A" w:rsidRPr="00015022" w:rsidTr="00425B73">
        <w:trPr>
          <w:trHeight w:val="264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Нет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0%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11%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9%</w:t>
            </w:r>
          </w:p>
        </w:tc>
      </w:tr>
      <w:tr w:rsidR="0039229A" w:rsidRPr="00015022" w:rsidTr="00425B73">
        <w:trPr>
          <w:trHeight w:val="269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0%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2%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2%</w:t>
            </w:r>
          </w:p>
        </w:tc>
      </w:tr>
    </w:tbl>
    <w:p w:rsidR="0039229A" w:rsidRPr="00015022" w:rsidRDefault="0039229A" w:rsidP="0039229A">
      <w:pPr>
        <w:spacing w:before="120"/>
        <w:ind w:firstLine="567"/>
        <w:jc w:val="both"/>
      </w:pPr>
      <w:r w:rsidRPr="00015022">
        <w:t>Вычисления показывают</w:t>
      </w:r>
      <w:r>
        <w:t xml:space="preserve">, </w:t>
      </w:r>
      <w:r w:rsidRPr="00015022">
        <w:t>что различие между процентными числами 87</w:t>
      </w:r>
      <w:r>
        <w:t xml:space="preserve">, </w:t>
      </w:r>
      <w:r w:rsidRPr="00015022">
        <w:t>90 не является доверительным. Таким образом</w:t>
      </w:r>
      <w:r>
        <w:t xml:space="preserve">, </w:t>
      </w:r>
      <w:r w:rsidRPr="00015022">
        <w:t>не выявлено признаков взаимосвязи между чтением литературы о физкультуры и отношением юношей к курению.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Соотношение утверждений девушек по поводу чтения литературы о физкультуре и отношением к курению представлены в таблице 6.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Таблица 6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Соотношение ответов девушек на вопрос № 12 с ответами на вопрос № 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5"/>
        <w:gridCol w:w="1440"/>
        <w:gridCol w:w="2702"/>
        <w:gridCol w:w="2266"/>
      </w:tblGrid>
      <w:tr w:rsidR="0039229A" w:rsidRPr="00015022" w:rsidTr="00425B73">
        <w:trPr>
          <w:trHeight w:val="782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Содержание ответов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не читаю литературу о физическом самосовершенствовании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читаю литературу о физическом самосовершенствовании</w:t>
            </w:r>
          </w:p>
        </w:tc>
      </w:tr>
      <w:tr w:rsidR="0039229A" w:rsidRPr="00015022" w:rsidTr="00425B73">
        <w:trPr>
          <w:trHeight w:val="264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Следует избегать курения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100%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91%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96%</w:t>
            </w:r>
          </w:p>
        </w:tc>
      </w:tr>
      <w:tr w:rsidR="0039229A" w:rsidRPr="00015022" w:rsidTr="00425B73">
        <w:trPr>
          <w:trHeight w:val="264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Нет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0%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7%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4%</w:t>
            </w:r>
          </w:p>
        </w:tc>
      </w:tr>
      <w:tr w:rsidR="0039229A" w:rsidRPr="00015022" w:rsidTr="00425B73">
        <w:trPr>
          <w:trHeight w:val="269"/>
        </w:trPr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0%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2%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0%</w:t>
            </w:r>
          </w:p>
        </w:tc>
      </w:tr>
    </w:tbl>
    <w:p w:rsidR="0039229A" w:rsidRPr="00015022" w:rsidRDefault="0039229A" w:rsidP="0039229A">
      <w:pPr>
        <w:spacing w:before="120"/>
        <w:ind w:firstLine="567"/>
        <w:jc w:val="both"/>
      </w:pPr>
      <w:r w:rsidRPr="00015022">
        <w:t>Поскольку различие между процентными числами 91</w:t>
      </w:r>
      <w:r>
        <w:t xml:space="preserve">, </w:t>
      </w:r>
      <w:r w:rsidRPr="00015022">
        <w:t>96 является доверительным</w:t>
      </w:r>
      <w:r>
        <w:t xml:space="preserve">, </w:t>
      </w:r>
      <w:r w:rsidRPr="00015022">
        <w:t>имеются признаки взаимосвязи между чтением литературы о физкультуре и отношением девушек к курению.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На основе сопоставления статистических данных правого столбца таблиц 5</w:t>
      </w:r>
      <w:r>
        <w:t xml:space="preserve">, </w:t>
      </w:r>
      <w:r w:rsidRPr="00015022">
        <w:t>6</w:t>
      </w:r>
      <w:r>
        <w:t xml:space="preserve">, </w:t>
      </w:r>
      <w:r w:rsidRPr="00015022">
        <w:t>(96%</w:t>
      </w:r>
      <w:r>
        <w:t xml:space="preserve"> - </w:t>
      </w:r>
      <w:r w:rsidRPr="00015022">
        <w:t>девушки</w:t>
      </w:r>
      <w:r>
        <w:t xml:space="preserve">, </w:t>
      </w:r>
      <w:r w:rsidRPr="00015022">
        <w:t>90%</w:t>
      </w:r>
      <w:r>
        <w:t xml:space="preserve"> - </w:t>
      </w:r>
      <w:r w:rsidRPr="00015022">
        <w:t>юноши) устанавливаем</w:t>
      </w:r>
      <w:r>
        <w:t xml:space="preserve">, </w:t>
      </w:r>
      <w:r w:rsidRPr="00015022">
        <w:t>что различие между процентными числами не является доверительным. Таким образом</w:t>
      </w:r>
      <w:r>
        <w:t xml:space="preserve">, </w:t>
      </w:r>
      <w:r w:rsidRPr="00015022">
        <w:t>не выявлены признаки различий влияния чтения литературы о физкультуре на отношение юношей и девушек к курению.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На основе сопоставления статистических данных второго столбца справа таблиц 5</w:t>
      </w:r>
      <w:r>
        <w:t xml:space="preserve">, </w:t>
      </w:r>
      <w:r w:rsidRPr="00015022">
        <w:t>6</w:t>
      </w:r>
      <w:r>
        <w:t xml:space="preserve">, </w:t>
      </w:r>
      <w:r w:rsidRPr="00015022">
        <w:t>(91%</w:t>
      </w:r>
      <w:r>
        <w:t xml:space="preserve"> - </w:t>
      </w:r>
      <w:r w:rsidRPr="00015022">
        <w:t>девушки</w:t>
      </w:r>
      <w:r>
        <w:t xml:space="preserve">, </w:t>
      </w:r>
      <w:r w:rsidRPr="00015022">
        <w:t>87%</w:t>
      </w:r>
      <w:r>
        <w:t xml:space="preserve"> - </w:t>
      </w:r>
      <w:r w:rsidRPr="00015022">
        <w:t>юноши) устанавливаем</w:t>
      </w:r>
      <w:r>
        <w:t xml:space="preserve">, </w:t>
      </w:r>
      <w:r w:rsidRPr="00015022">
        <w:t>что различие между процентными числами не является доверительным. Следовательно</w:t>
      </w:r>
      <w:r>
        <w:t xml:space="preserve">, </w:t>
      </w:r>
      <w:r w:rsidRPr="00015022">
        <w:t>не выявлены признаки различий отношения юношей и девушек (не читающих литературу о физкультуре) к курению.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На основе данных таблицы 7 выясним</w:t>
      </w:r>
      <w:r>
        <w:t xml:space="preserve">, </w:t>
      </w:r>
      <w:r w:rsidRPr="00015022">
        <w:t>имеются ли признаки влияния посещения спортивных секций на отношение студентов к курению.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1541"/>
        <w:gridCol w:w="2160"/>
        <w:gridCol w:w="2266"/>
      </w:tblGrid>
      <w:tr w:rsidR="0039229A" w:rsidRPr="00015022" w:rsidTr="00425B73">
        <w:trPr>
          <w:trHeight w:val="52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Содержание ответов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не посещаю спортивную секцию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посещаю спортивную секцию</w:t>
            </w:r>
          </w:p>
        </w:tc>
      </w:tr>
      <w:tr w:rsidR="0039229A" w:rsidRPr="00015022" w:rsidTr="00425B73">
        <w:trPr>
          <w:trHeight w:val="26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Следует избегать курения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50%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90%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92%</w:t>
            </w:r>
          </w:p>
        </w:tc>
      </w:tr>
      <w:tr w:rsidR="0039229A" w:rsidRPr="00015022" w:rsidTr="00425B73">
        <w:trPr>
          <w:trHeight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Нет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50%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6%</w:t>
            </w:r>
          </w:p>
        </w:tc>
      </w:tr>
      <w:tr w:rsidR="0039229A" w:rsidRPr="00015022" w:rsidTr="00425B73">
        <w:trPr>
          <w:trHeight w:val="2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0%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2%</w:t>
            </w:r>
          </w:p>
        </w:tc>
      </w:tr>
    </w:tbl>
    <w:p w:rsidR="0039229A" w:rsidRPr="00015022" w:rsidRDefault="0039229A" w:rsidP="0039229A">
      <w:pPr>
        <w:spacing w:before="120"/>
        <w:ind w:firstLine="567"/>
        <w:jc w:val="both"/>
      </w:pPr>
      <w:r w:rsidRPr="00015022">
        <w:t>Поскольку различие между процентными числами 90</w:t>
      </w:r>
      <w:r>
        <w:t xml:space="preserve">, </w:t>
      </w:r>
      <w:r w:rsidRPr="00015022">
        <w:t>92 не является доверительным</w:t>
      </w:r>
      <w:r>
        <w:t xml:space="preserve">, </w:t>
      </w:r>
      <w:r w:rsidRPr="00015022">
        <w:t>анкетирование не выявило признаков влияния занятий в секциях на отношение студентов к курению.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На основе данных таблицы 8 выясним</w:t>
      </w:r>
      <w:r>
        <w:t xml:space="preserve">, </w:t>
      </w:r>
      <w:r w:rsidRPr="00015022">
        <w:t>имеются ли признаки влияния посещения спортивных секций на отношение юношей к курению.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Таблица 8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Соотношение ответов юношей на вопрос № 12 с ответами на вопрос № 10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1541"/>
        <w:gridCol w:w="2160"/>
        <w:gridCol w:w="2266"/>
      </w:tblGrid>
      <w:tr w:rsidR="0039229A" w:rsidRPr="00015022" w:rsidTr="00425B73">
        <w:trPr>
          <w:trHeight w:val="52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Содержание ответов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не посещаю спортивную секцию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посещаю спортивную секцию</w:t>
            </w:r>
          </w:p>
        </w:tc>
      </w:tr>
      <w:tr w:rsidR="0039229A" w:rsidRPr="00015022" w:rsidTr="00425B73">
        <w:trPr>
          <w:trHeight w:val="26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Следует избегать курения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50%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87%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89%</w:t>
            </w:r>
          </w:p>
        </w:tc>
      </w:tr>
      <w:tr w:rsidR="0039229A" w:rsidRPr="00015022" w:rsidTr="00425B73">
        <w:trPr>
          <w:trHeight w:val="26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Нет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50%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12%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8%</w:t>
            </w:r>
          </w:p>
        </w:tc>
      </w:tr>
      <w:tr w:rsidR="0039229A" w:rsidRPr="00015022" w:rsidTr="00425B73">
        <w:trPr>
          <w:trHeight w:val="2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0%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3%</w:t>
            </w:r>
          </w:p>
        </w:tc>
      </w:tr>
    </w:tbl>
    <w:p w:rsidR="0039229A" w:rsidRPr="00015022" w:rsidRDefault="0039229A" w:rsidP="0039229A">
      <w:pPr>
        <w:spacing w:before="120"/>
        <w:ind w:firstLine="567"/>
        <w:jc w:val="both"/>
      </w:pPr>
      <w:r w:rsidRPr="00015022">
        <w:t>Произведя вычисления</w:t>
      </w:r>
      <w:r>
        <w:t xml:space="preserve">, </w:t>
      </w:r>
      <w:r w:rsidRPr="00015022">
        <w:t>устанавливаем</w:t>
      </w:r>
      <w:r>
        <w:t xml:space="preserve">, </w:t>
      </w:r>
      <w:r w:rsidRPr="00015022">
        <w:t>что различие между процентными числами 87</w:t>
      </w:r>
      <w:r>
        <w:t xml:space="preserve">, </w:t>
      </w:r>
      <w:r w:rsidRPr="00015022">
        <w:t>89 не является доверительным. Следовательно</w:t>
      </w:r>
      <w:r>
        <w:t xml:space="preserve">, </w:t>
      </w:r>
      <w:r w:rsidRPr="00015022">
        <w:t>анкетирование не выявило признаков влияния занятий в секциях на отношение юношей к курению.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На основе данных таблицы 9 выясним</w:t>
      </w:r>
      <w:r>
        <w:t xml:space="preserve">, </w:t>
      </w:r>
      <w:r w:rsidRPr="00015022">
        <w:t>имеются ли признаки влияния посещения спортивных секций на отношение девушек к курению.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Таблица 9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Соотношение ответов девушек на вопрос № 12 с ответами на вопрос № 10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1"/>
        <w:gridCol w:w="1526"/>
        <w:gridCol w:w="2160"/>
        <w:gridCol w:w="2266"/>
      </w:tblGrid>
      <w:tr w:rsidR="0039229A" w:rsidRPr="00015022" w:rsidTr="00425B73">
        <w:trPr>
          <w:trHeight w:val="528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Содержание ответов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не посещаю спортивную секцию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Я посещаю спортивную секцию</w:t>
            </w:r>
          </w:p>
        </w:tc>
      </w:tr>
      <w:tr w:rsidR="0039229A" w:rsidRPr="00015022" w:rsidTr="00425B73">
        <w:trPr>
          <w:trHeight w:val="259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Следует избегать курения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50%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92%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95%</w:t>
            </w:r>
          </w:p>
        </w:tc>
      </w:tr>
      <w:tr w:rsidR="0039229A" w:rsidRPr="00015022" w:rsidTr="00425B73">
        <w:trPr>
          <w:trHeight w:val="269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Нет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50%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7%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4%</w:t>
            </w:r>
          </w:p>
        </w:tc>
      </w:tr>
      <w:tr w:rsidR="0039229A" w:rsidRPr="00015022" w:rsidTr="00425B73">
        <w:trPr>
          <w:trHeight w:val="269"/>
        </w:trPr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Затрудняюсь ответить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0%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1%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29A" w:rsidRPr="00015022" w:rsidRDefault="0039229A" w:rsidP="00425B73">
            <w:pPr>
              <w:spacing w:before="120"/>
              <w:ind w:firstLine="567"/>
              <w:jc w:val="both"/>
            </w:pPr>
            <w:r w:rsidRPr="00015022">
              <w:t>1%</w:t>
            </w:r>
          </w:p>
        </w:tc>
      </w:tr>
    </w:tbl>
    <w:p w:rsidR="0039229A" w:rsidRPr="00015022" w:rsidRDefault="0039229A" w:rsidP="0039229A">
      <w:pPr>
        <w:spacing w:before="120"/>
        <w:ind w:firstLine="567"/>
        <w:jc w:val="both"/>
      </w:pPr>
      <w:r w:rsidRPr="00015022">
        <w:t>Соотношение ответов студентов на вопрос № 12 с ответами на вопрос № 10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Поскольку различие между процентными числами 92</w:t>
      </w:r>
      <w:r>
        <w:t xml:space="preserve">, </w:t>
      </w:r>
      <w:r w:rsidRPr="00015022">
        <w:t>95 не является доверительным</w:t>
      </w:r>
      <w:r>
        <w:t xml:space="preserve">, </w:t>
      </w:r>
      <w:r w:rsidRPr="00015022">
        <w:t>анкетирование не выявило признаков влияния занятий в секциях на отношение девушек к курению.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На основе сопоставления статистических данных правого столбца таблиц 8</w:t>
      </w:r>
      <w:r>
        <w:t xml:space="preserve">, </w:t>
      </w:r>
      <w:r w:rsidRPr="00015022">
        <w:t>9 (95%</w:t>
      </w:r>
      <w:r>
        <w:t xml:space="preserve"> - </w:t>
      </w:r>
      <w:r w:rsidRPr="00015022">
        <w:t>девушки</w:t>
      </w:r>
      <w:r>
        <w:t xml:space="preserve">, </w:t>
      </w:r>
      <w:r w:rsidRPr="00015022">
        <w:t>89%</w:t>
      </w:r>
      <w:r>
        <w:t xml:space="preserve"> - </w:t>
      </w:r>
      <w:r w:rsidRPr="00015022">
        <w:t>юноши) устанавливаем</w:t>
      </w:r>
      <w:r>
        <w:t xml:space="preserve">, </w:t>
      </w:r>
      <w:r w:rsidRPr="00015022">
        <w:t>что различие между процентными числами является доверительным. Таким образом</w:t>
      </w:r>
      <w:r>
        <w:t xml:space="preserve">, </w:t>
      </w:r>
      <w:r w:rsidRPr="00015022">
        <w:t>выявлены признаки различий влияния посещения спортивной секции на отношение юношей и девушек к курению.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На основе сопоставления статистических данных второго столбца справа таблиц 8</w:t>
      </w:r>
      <w:r>
        <w:t xml:space="preserve">, </w:t>
      </w:r>
      <w:r w:rsidRPr="00015022">
        <w:t>9 (92%</w:t>
      </w:r>
      <w:r>
        <w:t xml:space="preserve"> - </w:t>
      </w:r>
      <w:r w:rsidRPr="00015022">
        <w:t>девушки</w:t>
      </w:r>
      <w:r>
        <w:t xml:space="preserve">, </w:t>
      </w:r>
      <w:r w:rsidRPr="00015022">
        <w:t>87%</w:t>
      </w:r>
      <w:r>
        <w:t xml:space="preserve"> - </w:t>
      </w:r>
      <w:r w:rsidRPr="00015022">
        <w:t>юноши)</w:t>
      </w:r>
      <w:r>
        <w:t xml:space="preserve">, </w:t>
      </w:r>
      <w:r w:rsidRPr="00015022">
        <w:t>устанавливаем</w:t>
      </w:r>
      <w:r>
        <w:t xml:space="preserve">, </w:t>
      </w:r>
      <w:r w:rsidRPr="00015022">
        <w:t>что различие между процентными числами не является доверительным. Таким образом</w:t>
      </w:r>
      <w:r>
        <w:t xml:space="preserve">, </w:t>
      </w:r>
      <w:r w:rsidRPr="00015022">
        <w:t>не выявлены признаки различий отношения к курению не посещающих секции юношей и девушек.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Подводя итоги анализа результатов анкетирования</w:t>
      </w:r>
      <w:r>
        <w:t xml:space="preserve">, </w:t>
      </w:r>
      <w:r w:rsidRPr="00015022">
        <w:t>сформулируем основные выводы.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Более половины опрошенных студентов утверждают</w:t>
      </w:r>
      <w:r>
        <w:t xml:space="preserve">, </w:t>
      </w:r>
      <w:r w:rsidRPr="00015022">
        <w:t>что читают литературу о безопасности</w:t>
      </w:r>
      <w:r>
        <w:t xml:space="preserve">, </w:t>
      </w:r>
      <w:r w:rsidRPr="00015022">
        <w:t>почти треть студентов читают литературу о физической культуре</w:t>
      </w:r>
      <w:r>
        <w:t xml:space="preserve">, </w:t>
      </w:r>
      <w:r w:rsidRPr="00015022">
        <w:t>более половины студентов отмечают</w:t>
      </w:r>
      <w:r>
        <w:t xml:space="preserve">, </w:t>
      </w:r>
      <w:r w:rsidRPr="00015022">
        <w:t>что занимаются в спортивных секциях.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Выявлены статистически достоверные признаки взаимосвязи между: чтением литературы о безопасности и отношением опрошенных студентов к курению (девушки</w:t>
      </w:r>
      <w:r>
        <w:t xml:space="preserve">, </w:t>
      </w:r>
      <w:r w:rsidRPr="00015022">
        <w:t>читающие литературу о безопасности</w:t>
      </w:r>
      <w:r>
        <w:t xml:space="preserve">, </w:t>
      </w:r>
      <w:r w:rsidRPr="00015022">
        <w:t>более склонны отрицать курение); чтением литературы о физкультуре и отношением опрошенных студентов к курению (читающие литературу о физкультуре более склонны к отрицательному отношению к курению); чтением литературы о физкультуре и отношением девушек к курению (девушки</w:t>
      </w:r>
      <w:r>
        <w:t xml:space="preserve">, </w:t>
      </w:r>
      <w:r w:rsidRPr="00015022">
        <w:t>читающие литературу о физкультуре</w:t>
      </w:r>
      <w:r>
        <w:t xml:space="preserve">, </w:t>
      </w:r>
      <w:r w:rsidRPr="00015022">
        <w:t>более склонны к отрицательному отношению к курению).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На основе анкетирования не выявлены признаки взаимосвязи: между чтением литературы о безопасности</w:t>
      </w:r>
      <w:r>
        <w:t xml:space="preserve">, </w:t>
      </w:r>
      <w:r w:rsidRPr="00015022">
        <w:t>физической культурой и отношением юношей к курению; между занятиями в секциях и отношением студентов (как юношей</w:t>
      </w:r>
      <w:r>
        <w:t xml:space="preserve">, </w:t>
      </w:r>
      <w:r w:rsidRPr="00015022">
        <w:t>так и девушек) к курению.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Выявлены признаки различий влияния чтения литературы о безопасности на отношение юношей и девушек к курению (девушки</w:t>
      </w:r>
      <w:r>
        <w:t xml:space="preserve">, </w:t>
      </w:r>
      <w:r w:rsidRPr="00015022">
        <w:t>читающие литературу о безопасности</w:t>
      </w:r>
      <w:r>
        <w:t xml:space="preserve">, </w:t>
      </w:r>
      <w:r w:rsidRPr="00015022">
        <w:t>в большей мере отрицательно относятся к курению</w:t>
      </w:r>
      <w:r>
        <w:t xml:space="preserve">, </w:t>
      </w:r>
      <w:r w:rsidRPr="00015022">
        <w:t>чем юноши</w:t>
      </w:r>
      <w:r>
        <w:t xml:space="preserve">, </w:t>
      </w:r>
      <w:r w:rsidRPr="00015022">
        <w:t>читающие такую литературу)</w:t>
      </w:r>
      <w:r>
        <w:t xml:space="preserve">, </w:t>
      </w:r>
      <w:r w:rsidRPr="00015022">
        <w:t>влияния посещения спортивной секции на отношение юношей и девушек к курению (посещающие секции девушки более склонны отрицать курение</w:t>
      </w:r>
      <w:r>
        <w:t xml:space="preserve">, </w:t>
      </w:r>
      <w:r w:rsidRPr="00015022">
        <w:t>чем юноши</w:t>
      </w:r>
      <w:r>
        <w:t xml:space="preserve">, </w:t>
      </w:r>
      <w:r w:rsidRPr="00015022">
        <w:t>посещающие секции).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Не выявлены признаки различий отношения юношей и девушек (не читающих литературу о физкультуре) к курению</w:t>
      </w:r>
      <w:r>
        <w:t xml:space="preserve">, </w:t>
      </w:r>
      <w:r w:rsidRPr="00015022">
        <w:t>отношения к курению среди юношей и девушек (не проявляющих активности в чтении литературы)</w:t>
      </w:r>
      <w:r>
        <w:t xml:space="preserve">, </w:t>
      </w:r>
      <w:r w:rsidRPr="00015022">
        <w:t>отношения к курению не посещающих секции юношей и девушек</w:t>
      </w:r>
      <w:r>
        <w:t xml:space="preserve">, </w:t>
      </w:r>
      <w:r w:rsidRPr="00015022">
        <w:t>различий влияния на отношение юношей и девушек к курению чтения литературы о физкультуре.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Изложенные выше фактические сведения дают основания предположить</w:t>
      </w:r>
      <w:r>
        <w:t xml:space="preserve">, </w:t>
      </w:r>
      <w:r w:rsidRPr="00015022">
        <w:t>что занятия в спортивных секциях в массовой педагогической практике оказывают меньшее влияние на отношение студентов к курению</w:t>
      </w:r>
      <w:r>
        <w:t xml:space="preserve">, </w:t>
      </w:r>
      <w:r w:rsidRPr="00015022">
        <w:t>чем изучение литературы о безопасности и изучение литературы о физической культуре.</w:t>
      </w:r>
    </w:p>
    <w:p w:rsidR="0039229A" w:rsidRPr="00015022" w:rsidRDefault="0039229A" w:rsidP="0039229A">
      <w:pPr>
        <w:spacing w:before="120"/>
        <w:ind w:firstLine="567"/>
        <w:jc w:val="both"/>
      </w:pPr>
      <w:r w:rsidRPr="00015022">
        <w:t>Изложенные в статье выводы носят предварительный характер и нуждаются в дальнейшей проверке и уточнении. На основе новых фактов с использованием более совершенных методик статистической обработки эмпирических данных возможно не только выявление признаков взаимосвязей между явлениями в процессе совершенствования готовности студентов к здоровому образу жизни</w:t>
      </w:r>
      <w:r>
        <w:t xml:space="preserve">, </w:t>
      </w:r>
      <w:r w:rsidRPr="00015022">
        <w:t>но и выявление педагогических факторов положительной динамики данного процесса.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29A"/>
    <w:rsid w:val="00015022"/>
    <w:rsid w:val="000F0E64"/>
    <w:rsid w:val="001A35F6"/>
    <w:rsid w:val="00225D16"/>
    <w:rsid w:val="0039229A"/>
    <w:rsid w:val="00425B73"/>
    <w:rsid w:val="00507135"/>
    <w:rsid w:val="00811DD4"/>
    <w:rsid w:val="00C05C3E"/>
    <w:rsid w:val="00CB4630"/>
    <w:rsid w:val="00CC1789"/>
    <w:rsid w:val="00F4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C4EED1-E446-4A1F-8587-A76647E9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22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3542</Words>
  <Characters>20194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Гендерные особенности культуры безопасности студентов</vt:lpstr>
    </vt:vector>
  </TitlesOfParts>
  <Company>Home</Company>
  <LinksUpToDate>false</LinksUpToDate>
  <CharactersWithSpaces>23689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Гендерные особенности культуры безопасности студентов</dc:title>
  <dc:subject/>
  <dc:creator>User</dc:creator>
  <cp:keywords/>
  <dc:description/>
  <cp:lastModifiedBy>admin</cp:lastModifiedBy>
  <cp:revision>2</cp:revision>
  <dcterms:created xsi:type="dcterms:W3CDTF">2014-03-27T11:35:00Z</dcterms:created>
  <dcterms:modified xsi:type="dcterms:W3CDTF">2014-03-27T11:35:00Z</dcterms:modified>
</cp:coreProperties>
</file>