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97" w:rsidRPr="00A759D9" w:rsidRDefault="001B7697" w:rsidP="001B7697">
      <w:pPr>
        <w:spacing w:before="120"/>
        <w:jc w:val="center"/>
        <w:rPr>
          <w:b/>
          <w:bCs/>
          <w:sz w:val="32"/>
          <w:szCs w:val="32"/>
        </w:rPr>
      </w:pPr>
      <w:r w:rsidRPr="00A759D9">
        <w:rPr>
          <w:b/>
          <w:bCs/>
          <w:sz w:val="32"/>
          <w:szCs w:val="32"/>
        </w:rPr>
        <w:t>География сети Интернет</w:t>
      </w:r>
    </w:p>
    <w:p w:rsidR="001B7697" w:rsidRPr="001B7697" w:rsidRDefault="001B7697" w:rsidP="001B7697">
      <w:pPr>
        <w:spacing w:before="120"/>
        <w:jc w:val="center"/>
        <w:rPr>
          <w:sz w:val="28"/>
          <w:szCs w:val="28"/>
        </w:rPr>
      </w:pPr>
      <w:r w:rsidRPr="001B7697">
        <w:rPr>
          <w:sz w:val="28"/>
          <w:szCs w:val="28"/>
        </w:rPr>
        <w:t>Иванов Владимир, г.Липецк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Интернет представляет собой международную компьютерную «сеть сетей», действующую на основе сотрудничества и соединяющую друг с другом самых разных пользователей, в том числе государственные организации, учебные заведения, библиотеки, корпорации, больницы, частных лиц и т.д. Не существует какой-либо одной организации, которая бы владела или управляла сетью Интернет или контролировала бы ее. Однако Интернет не является бесплатным. Основное бремя расходов на поддержание сети несут основные пользователи, а именно университеты, национальные исследовательские центры, высокотехнологичные корпорации и государственные учреждения.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В настоящее время уровень использования сети Интернет очень сильно дифференцирован как по миру в целом, так и по регионам.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Если проследить по регионам то в настоящее время по доли пользователей Интернета: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лидирует Северная Америка (69%),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второе место занимает Австралия и Океания (53%),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третье - Европа (39%),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- далее идут Латинская Америка (17%), Азия (10%) и на последнем месте Африка (3%).</w:t>
      </w:r>
    </w:p>
    <w:p w:rsidR="001B7697" w:rsidRPr="006F4E8C" w:rsidRDefault="00AB5D7F" w:rsidP="001B769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пределение пользователей сети Интернет по миру, 2007 год. " style="width:516.75pt;height:345.75pt">
            <v:imagedata r:id="rId4" o:title=""/>
          </v:shape>
        </w:pic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Распределение пользователей сети Интернет по миру, 2007 год.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Согласно данным internetworldstats.com, картина динамики (за 2000-2007гг) вырисовывается следующая: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- абсолютным лидером является Африка (638%)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- второе место занимает Центральная Азия (491%)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- третье - Латинская Америка (433%)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- далее следуют Азия (248%), Европа (199%), Австралия (142%) и Северная Америка (115%).</w:t>
      </w:r>
    </w:p>
    <w:p w:rsidR="001B7697" w:rsidRPr="006F4E8C" w:rsidRDefault="00AB5D7F" w:rsidP="001B7697">
      <w:pPr>
        <w:spacing w:before="120"/>
        <w:ind w:firstLine="567"/>
        <w:jc w:val="both"/>
      </w:pPr>
      <w:r>
        <w:pict>
          <v:shape id="_x0000_i1026" type="#_x0000_t75" alt="Распределение сети Интернет в мире, 2007 год. " style="width:387pt;height:259.5pt">
            <v:imagedata r:id="rId5" o:title=""/>
          </v:shape>
        </w:pic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Распределение сети Интернет в мире, 2007 год.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Анализ современных тенденций разви-тия Интернета демонстрируют, что уже в ближайшие годы темпы проникновения Интернета в развивающихся странах снизятся - на столько, что говорить о возможности преодоления "цифрового разрыва" просто нельзя.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В ближайшем будущем основными точками роста будут страны Латинской Америки и Восточной Европы. Высокая динамика сохранится только в ближневосточном регионе, который, вероятно, может подняться на уровень стран Восточной Европы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Как же возникли столь сильные различия? Почему Интернет распространяется не равномерно?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Существует несколько теорий распространения инноваций, к которым и относится Интернет. Но, на мой взгляд, наиболее подходящие - это 2 теории. Первая из них - это одна из теорий длинных волн, а именно - инновационная теория. Эта теория была разработана австрийским экономистом Й. Шумпетером, который рассмотрел внедрение инноваций с целью получения чистого дохода от предпринимательства.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В общем виде эта теория заключается в следующем: по какой-либо важной причине в одной отрасли хозяйства возникает какое-то нововведение (инновация), которое представляет собой большой шаг в развитии. В скором времени применение новой технологии находят в другой отрасли, затем в третьей и так далее, пока инновация не распространится повсеместно. После того, как одно нововведение «разошлось» по всем отраслям, или раньше, возникает второе, которое, в свою очередь, начинает распространяться аналогично. Таким образом, возникают «инновационные волны».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На примере сети Интернет эта теория будет выглядеть следующим образом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Как следствие необходимости усиления военного контроля, возникают первые сети (в США, Великобритания, Норвегия). Они начинают постепенно распространяться в науку, образование, медицину и т.д (первая волна).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Пока распространяются «первичные» сети, происходит развитие протокола IPv4 - основы современного Интернета (зарождается вторая волна). Причем первая волна так и не достигнув ВСЕХ отраслей затухает.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- После широкого распространения IPv4, наступает необходимость внедрения новых технологий на основе IPv6 (третья волна, текущая).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Таким образом, к настоящему времени в развитии сети Интернет можно выделить 3 волны: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1957-1981 - эволюция сетей, предшественников Интернет;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1981-1999 - Internet на основе IPv4; 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 xml:space="preserve">1999 - 2010 - внедрение IPv6 </w:t>
      </w:r>
    </w:p>
    <w:p w:rsidR="001B7697" w:rsidRPr="00A759D9" w:rsidRDefault="001B7697" w:rsidP="001B7697">
      <w:pPr>
        <w:spacing w:before="120"/>
        <w:jc w:val="center"/>
        <w:rPr>
          <w:b/>
          <w:bCs/>
          <w:sz w:val="28"/>
          <w:szCs w:val="28"/>
        </w:rPr>
      </w:pPr>
      <w:r w:rsidRPr="00A759D9">
        <w:rPr>
          <w:b/>
          <w:bCs/>
          <w:sz w:val="28"/>
          <w:szCs w:val="28"/>
        </w:rPr>
        <w:t>Диффузионная теория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Пространственная специфика этой динамики хорошо описывается второй, диффузионной теорией (моделью), которая традиционно используется для описания распространения инноваций, начиная с 1960-х годов.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Согласно этой теории, результатом воздействия многих факторов явля-ется расслоение стран мира на группы по масштабам использования Интернета. В качестве классификационных групп используются: "Центр", "Полупериферия" и "Периферия". Эта классификация наиболее адекватно описывает и соотношение масштабов использования технологии, и их взаимодействие в рамках глобального распространения Интернета.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Центр (это страны, где происходит зарождение и начало массового использования новинок) К странам, образующим ядро мировой сети Интернет, относятся государства Северной Америки (США и Канада), Западной Европы (Великобритания, Германия и др.) и "морской" Восточной Азии (Япония). Эти государства играют наибольшую роль в мировой экономике - их совокупная доля в международном торгово-экономическом обмене достигает 76%. Кроме того, каждый из этих регионов является лидером для периферийных и полупериферийных регио-нов, являясь крупным финансовым инвестором и проводником инноваций, в том числе в отноше-нии Интернета. Хотя в странах этой группы проживает лишь 16% населения Земли, здесь сосредоточено 78.4% всех пользователей Интернета и 98.3% оборота мировой электронной торговли.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Полупериферия (или промежуточное звено, в котором новинки принимаются после их успешного освоения в странах Центра) включает лишь один макрорегион - Центрально-Восточную Европу (Австрия, Чехия и др.), которая по показателю проникновения Интернета перешла порог периферийных стран. В остальном Полупериферия территориально раздроблена и представлена субрегионами в Латинской Америке (Никарагуа, Белиз, Чили, Перу и др.) и на Ближнем Востоке (ОАЭ). В странах Полупериферии проживает 9% населения и 10.6% пользователей сети Интернет. Доля в международной торговле - 16.3%, доля в обороте электронной торговли - 1.1%.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На Периферии (страны куда инновационные волны доходят в последнюю очередь) оказались государства со сла-боразвитыми или переходными экономиками, которые не обеспечивают высокого уровня жизни населения, что препятствует потреблению инно-вационных продуктов. Сюда включены страны Латинской  Америки,   СНГ   (включая  Россию), "континентальная" Азия , Ближний Восток и Северная Африка, Африка южнее Сахары. Некоторые государства являются региональными лидерами (например, Россия, Бразилия, Китай, Саудовская Аравия), консолидируя вокруг себя менее развитых соседей и выступая экономическим и политическим посредником при общении со странами Центра и Полупериферии. На страны Периферии, где проживает 75.6% населения Земли, приходится лишь 15.4% пользователей и 0.6% оборота мировой электронной торговли. Доля в международной торговле - 15.6%.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Россия же, несмотря на достаточно быстрые темпы роста числа пользо-вателей сети в предыдущие годы (10-15% в год), в 2003 г. так и не вышла даже в середняки по показателю распространения Интернета. По оценкам "Фонда общественное  мнение"  (ФОМ),  зимой 2003 г., в интернет выходило 9.6 млн. человек или 9% россиян (это меньше, чем в таких странах, как Чили, Уругвай, Польша, Южная Африка, Перу и пр.)</w:t>
      </w:r>
    </w:p>
    <w:p w:rsidR="001B7697" w:rsidRPr="006F4E8C" w:rsidRDefault="001B7697" w:rsidP="001B7697">
      <w:pPr>
        <w:spacing w:before="120"/>
        <w:ind w:firstLine="567"/>
        <w:jc w:val="both"/>
      </w:pPr>
      <w:r w:rsidRPr="006F4E8C">
        <w:t>Замедление темпов роста пользователей Интернета связано с приближением ряда развитых стран к насыщению - в Норвегии и Швеции пользователем является каждый второй, т.е. технологией пользуется более 80% экономически активного на-селения. Темпы роста в развивающихся странах достаточно велики, однако статистическая база для расчетов мала, поэтому в мировых масштабах этот прирост по-прежнему мало заметен.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697"/>
    <w:rsid w:val="001B7697"/>
    <w:rsid w:val="003E2EE0"/>
    <w:rsid w:val="0050390D"/>
    <w:rsid w:val="006F4E8C"/>
    <w:rsid w:val="00A6738D"/>
    <w:rsid w:val="00A759D9"/>
    <w:rsid w:val="00AB5D7F"/>
    <w:rsid w:val="00F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240851A-EDF4-4BD4-B299-25C77DA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6365</Characters>
  <Application>Microsoft Office Word</Application>
  <DocSecurity>0</DocSecurity>
  <Lines>53</Lines>
  <Paragraphs>14</Paragraphs>
  <ScaleCrop>false</ScaleCrop>
  <Company>Home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сети Интернет</dc:title>
  <dc:subject/>
  <dc:creator>Alena</dc:creator>
  <cp:keywords/>
  <dc:description/>
  <cp:lastModifiedBy>admin</cp:lastModifiedBy>
  <cp:revision>2</cp:revision>
  <dcterms:created xsi:type="dcterms:W3CDTF">2014-02-19T18:07:00Z</dcterms:created>
  <dcterms:modified xsi:type="dcterms:W3CDTF">2014-02-19T18:07:00Z</dcterms:modified>
</cp:coreProperties>
</file>