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A2" w:rsidRPr="00CC4F29" w:rsidRDefault="003011A2" w:rsidP="003011A2">
      <w:pPr>
        <w:spacing w:before="120"/>
        <w:jc w:val="center"/>
        <w:rPr>
          <w:b/>
          <w:sz w:val="32"/>
        </w:rPr>
      </w:pPr>
      <w:r w:rsidRPr="00CC4F29">
        <w:rPr>
          <w:b/>
          <w:sz w:val="32"/>
        </w:rPr>
        <w:t>ГИС-технологии на службе у геологии</w:t>
      </w:r>
    </w:p>
    <w:p w:rsidR="003011A2" w:rsidRPr="00CC4F29" w:rsidRDefault="003011A2" w:rsidP="003011A2">
      <w:pPr>
        <w:spacing w:before="120"/>
        <w:jc w:val="center"/>
        <w:rPr>
          <w:sz w:val="28"/>
        </w:rPr>
      </w:pPr>
      <w:r w:rsidRPr="00CC4F29">
        <w:rPr>
          <w:sz w:val="28"/>
        </w:rPr>
        <w:t xml:space="preserve">А.В. Костин, д.г.-м.н., заведующий лабораторией геологии и минералогии благородных металлов и лабораторией геологических информационных технологий, Институт геологии алмаза и благородных металлов СО РАН, г. Якутск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Мы долго рисовали и раскрашивали картинки в Corel Draw и думали</w:t>
      </w:r>
      <w:r>
        <w:t xml:space="preserve">, </w:t>
      </w:r>
      <w:r w:rsidRPr="00F14250">
        <w:t>что оно никогда не наступит. А оно пришло — время ГИС. Это сразу обозначило границу между исследователями</w:t>
      </w:r>
      <w:r>
        <w:t xml:space="preserve">, </w:t>
      </w:r>
      <w:r w:rsidRPr="00F14250">
        <w:t>которые умеют и которые не умеют создавать базы данных и управлять ими. Дело в том</w:t>
      </w:r>
      <w:r>
        <w:t xml:space="preserve">, </w:t>
      </w:r>
      <w:r w:rsidRPr="00F14250">
        <w:t>что каждый нарисованный в ГИС объект автоматически обзаводится записью в атрибутивной базе данных. Заполняя поля базы данных разными свойствами объекта</w:t>
      </w:r>
      <w:r>
        <w:t xml:space="preserve">, </w:t>
      </w:r>
      <w:r w:rsidRPr="00F14250">
        <w:t xml:space="preserve">мы получаем возможность пространственного анализа этих самых объектов.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В наше время применение географических информационных систем (ГИС) стало неотъемлемой составной частью информационного обеспечения научных исследований. ГИС выполняют несколько функций. Они позволяют интегрировать огромные объемы научных данных</w:t>
      </w:r>
      <w:r>
        <w:t xml:space="preserve">, </w:t>
      </w:r>
      <w:r w:rsidRPr="00F14250">
        <w:t>используемых в повседневной работе. Задействовав пространственную компоненту этих данных в качестве ключа связи</w:t>
      </w:r>
      <w:r>
        <w:t xml:space="preserve">, </w:t>
      </w:r>
      <w:r w:rsidRPr="00F14250">
        <w:t>ГИС может динамически создавать новые связи между данными</w:t>
      </w:r>
      <w:r>
        <w:t xml:space="preserve">, </w:t>
      </w:r>
      <w:r w:rsidRPr="00F14250">
        <w:t>в том числе</w:t>
      </w:r>
      <w:r>
        <w:t xml:space="preserve">, </w:t>
      </w:r>
      <w:r w:rsidRPr="00F14250">
        <w:t>хранимыми в разнородных базах</w:t>
      </w:r>
      <w:r>
        <w:t xml:space="preserve">, </w:t>
      </w:r>
      <w:r w:rsidRPr="00F14250">
        <w:t>обеспечивая доступ к данным и просмотр информации в контексте карты. С другой стороны</w:t>
      </w:r>
      <w:r>
        <w:t xml:space="preserve">, </w:t>
      </w:r>
      <w:r w:rsidRPr="00F14250">
        <w:t>ГИС решает задачи подготовки и построения базовых и тематических карт</w:t>
      </w:r>
      <w:r>
        <w:t xml:space="preserve">, </w:t>
      </w:r>
      <w:r w:rsidRPr="00F14250">
        <w:t>а также задачи</w:t>
      </w:r>
      <w:r>
        <w:t xml:space="preserve">, </w:t>
      </w:r>
      <w:r w:rsidRPr="00F14250">
        <w:t xml:space="preserve">связанные с пространственным анализом геологической информации и моделированием.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Спектр задач</w:t>
      </w:r>
      <w:r>
        <w:t xml:space="preserve">, </w:t>
      </w:r>
      <w:r w:rsidRPr="00F14250">
        <w:t>возлагаемых на ГИС в Институте геологии алмаза и благородных металлов СО РАН</w:t>
      </w:r>
      <w:r>
        <w:t xml:space="preserve">, </w:t>
      </w:r>
      <w:r w:rsidRPr="00F14250">
        <w:t xml:space="preserve">весьма широк. Наиболее важные из них: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— учет фактического местоположения коренных месторождений алмазов</w:t>
      </w:r>
      <w:r>
        <w:t xml:space="preserve">, </w:t>
      </w:r>
      <w:r w:rsidRPr="00F14250">
        <w:t>благородных</w:t>
      </w:r>
      <w:r>
        <w:t xml:space="preserve">, </w:t>
      </w:r>
      <w:r w:rsidRPr="00F14250">
        <w:t xml:space="preserve">цветных и редких металлов;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наполнение атрибутивных баз данных характеристикой рудных месторождений для последующего металлогенического анализа;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создание ГИС по магматическим образованиям (плутонам и дайкам) для выделения рудно-магматических систем и установления их металлогенической специализации;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учет местоположения россыпей алмазов и золота для прогнозирования их коренных источников;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создание эффективных структур баз данных для наполнения их информацией и последующего всестороннего анализа геологии и прогноза месторождений алмазов;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— создание комплексных географических</w:t>
      </w:r>
      <w:r>
        <w:t xml:space="preserve">, </w:t>
      </w:r>
      <w:r w:rsidRPr="00F14250">
        <w:t xml:space="preserve">геологических и металлогенических проектов для оценки экономического потенциала территорий;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пространственный анализ геофизических аномалий и связанных с ними месторождений полезных ископаемых;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 xml:space="preserve">— получение новых геологических знаний путем анализа и интерполяции имеющегося фактического материала.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Для реализации концепции ГИС научного учреждения как среды</w:t>
      </w:r>
      <w:r>
        <w:t xml:space="preserve">, </w:t>
      </w:r>
      <w:r w:rsidRPr="00F14250">
        <w:t>объединяющей ее информационные ресурсы</w:t>
      </w:r>
      <w:r>
        <w:t xml:space="preserve">, </w:t>
      </w:r>
      <w:r w:rsidRPr="00F14250">
        <w:t>необходимо обеспечить централизованное хранение и управление данными в рамках научной информационной управляющей системы. Это непременное условие не только обеспечения их целостности и сохранности</w:t>
      </w:r>
      <w:r>
        <w:t xml:space="preserve">, </w:t>
      </w:r>
      <w:r w:rsidRPr="00F14250">
        <w:t>но и мощный стимул научных исследований. Геоинформационные технологии предоставляют широкие возможности для совместного использования пространственных и табличных данных на уровне приложений. Программные продукты ESRI обладают развитыми функциями представления пространственной и атрибутивной информации</w:t>
      </w:r>
      <w:r>
        <w:t xml:space="preserve">, </w:t>
      </w:r>
      <w:r w:rsidRPr="00F14250">
        <w:t>включающими как традиционные средства построения диаграмм и графиков</w:t>
      </w:r>
      <w:r>
        <w:t xml:space="preserve">, </w:t>
      </w:r>
      <w:r w:rsidRPr="00F14250">
        <w:t xml:space="preserve">так и современные средства синтеза разнородных данных и реалистичной трехмерной визуализации в специализированном приложении.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В современных условиях создание нового ГИС-проекта не начинается с нуля. Необходимо учитывать и использовать уже наработанные другими коллективами информационные системы</w:t>
      </w:r>
      <w:r>
        <w:t xml:space="preserve">, </w:t>
      </w:r>
      <w:r w:rsidRPr="00F14250">
        <w:t>доступные для общего пользования. К таковым относятся гидросеть</w:t>
      </w:r>
      <w:r>
        <w:t xml:space="preserve">, </w:t>
      </w:r>
      <w:r w:rsidRPr="00F14250">
        <w:t>изолинии рельефа</w:t>
      </w:r>
      <w:r>
        <w:t xml:space="preserve">, </w:t>
      </w:r>
      <w:r w:rsidRPr="00F14250">
        <w:t>растительный покров</w:t>
      </w:r>
      <w:r>
        <w:t xml:space="preserve">, </w:t>
      </w:r>
      <w:r w:rsidRPr="00F14250">
        <w:t>автодороги</w:t>
      </w:r>
      <w:r>
        <w:t xml:space="preserve">, </w:t>
      </w:r>
      <w:r w:rsidRPr="00F14250">
        <w:t>населенные пункты и прочие географические материалы</w:t>
      </w:r>
      <w:r>
        <w:t xml:space="preserve">, </w:t>
      </w:r>
      <w:r w:rsidRPr="00F14250">
        <w:t>позволяющие улучшить понимание инфраструктуры региона</w:t>
      </w:r>
      <w:r>
        <w:t xml:space="preserve">, </w:t>
      </w:r>
      <w:r w:rsidRPr="00F14250">
        <w:t xml:space="preserve">для которого создается новый ГИС-проект.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Большое значение для понимания геологических структур имеет использование космических снимков Landsat ETM с разрешением 14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F14250">
          <w:t>5 м</w:t>
        </w:r>
      </w:smartTag>
      <w:r w:rsidRPr="00F14250">
        <w:t xml:space="preserve"> на 1 пиксел (лежат в свободном доступе на сервере </w:t>
      </w:r>
      <w:r w:rsidRPr="00CC4F29">
        <w:t>ftp://ftp.glcf.umiacs.umd.edu/glcf/Mosaic_Landsat/</w:t>
      </w:r>
      <w:r w:rsidRPr="00F14250">
        <w:t xml:space="preserve">). Изданные типографским способом геологические карты масштабов 1:500 000 и 1:200 000 сканируются и привязываются средствами ArcGIS к заранее подготовленной координатной сети. Геологическая информация из этих карт может оцифровываться и собираться в отдельные тематические слои.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Учет фактического местоположения коренных месторождений алмазов</w:t>
      </w:r>
      <w:r>
        <w:t xml:space="preserve">, </w:t>
      </w:r>
      <w:r w:rsidRPr="00F14250">
        <w:t>благородных</w:t>
      </w:r>
      <w:r>
        <w:t xml:space="preserve">, </w:t>
      </w:r>
      <w:r w:rsidRPr="00F14250">
        <w:t>цветных и редких металлов осуществляется в регистрационном кадастре месторождений полезных ископаемых. Атрибутивные базы данных регистрационных кадастров удовлетворяют «первой нормальной форме» и не содержат повторяющихся полей. В ключевом поле хранятся уникальные названия объектов</w:t>
      </w:r>
      <w:r>
        <w:t xml:space="preserve">, </w:t>
      </w:r>
      <w:r w:rsidRPr="00F14250">
        <w:t>что позволяет устанавливать отношения с другими таблицами</w:t>
      </w:r>
      <w:r>
        <w:t xml:space="preserve">, </w:t>
      </w:r>
      <w:r w:rsidRPr="00F14250">
        <w:t xml:space="preserve">содержащими дополнительные аналитические данные.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Слой «рудные месторождения» включает около десяти тысяч месторождений</w:t>
      </w:r>
      <w:r>
        <w:t xml:space="preserve">, </w:t>
      </w:r>
      <w:r w:rsidRPr="00F14250">
        <w:t>рудопроявлений и точек рудной минерализации</w:t>
      </w:r>
      <w:r>
        <w:t xml:space="preserve">, </w:t>
      </w:r>
      <w:r w:rsidRPr="00F14250">
        <w:t>различных по генетическим и морфо-структурным особенностям</w:t>
      </w:r>
      <w:r>
        <w:t xml:space="preserve">, </w:t>
      </w:r>
      <w:r w:rsidRPr="00F14250">
        <w:t>а также набору полезных компонентов. Атрибутивный файл базы данных включает следующие поля: название месторождения</w:t>
      </w:r>
      <w:r>
        <w:t xml:space="preserve">, </w:t>
      </w:r>
      <w:r w:rsidRPr="00F14250">
        <w:t>вид полезного ископаемого</w:t>
      </w:r>
      <w:r>
        <w:t xml:space="preserve">, </w:t>
      </w:r>
      <w:r w:rsidRPr="00F14250">
        <w:t>временная группа рудных формаций</w:t>
      </w:r>
      <w:r>
        <w:t xml:space="preserve">, </w:t>
      </w:r>
      <w:r w:rsidRPr="00F14250">
        <w:t>рудная формация</w:t>
      </w:r>
      <w:r>
        <w:t xml:space="preserve">, </w:t>
      </w:r>
      <w:r w:rsidRPr="00F14250">
        <w:t>геолого-промышленный тип</w:t>
      </w:r>
      <w:r>
        <w:t xml:space="preserve">, </w:t>
      </w:r>
      <w:r w:rsidRPr="00F14250">
        <w:t>размер месторождения. В пределах рудных узлов месторождения могут ранжироваться по размеру (крупные</w:t>
      </w:r>
      <w:r>
        <w:t xml:space="preserve">, </w:t>
      </w:r>
      <w:r w:rsidRPr="00F14250">
        <w:t>средние</w:t>
      </w:r>
      <w:r>
        <w:t xml:space="preserve">, </w:t>
      </w:r>
      <w:r w:rsidRPr="00F14250">
        <w:t xml:space="preserve">мелкие и т.д.) и по принадлежности к рудной формации. По признаку «временная группа рудных формаций» рудные узлы группируются в металлогенические зоны.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Слой «кимберлитовые трубки» включает около тысячи объектов. Атрибутивный файл базы данных включает следующие поля: название кимберлитового поля</w:t>
      </w:r>
      <w:r>
        <w:t xml:space="preserve">, </w:t>
      </w:r>
      <w:r w:rsidRPr="00F14250">
        <w:t>название трубки</w:t>
      </w:r>
      <w:r>
        <w:t xml:space="preserve">, </w:t>
      </w:r>
      <w:r w:rsidRPr="00F14250">
        <w:t>алмазоносность</w:t>
      </w:r>
      <w:r>
        <w:t xml:space="preserve">, </w:t>
      </w:r>
      <w:r w:rsidRPr="00F14250">
        <w:t>Rb-Sr и K-Ar возрасты</w:t>
      </w:r>
      <w:r>
        <w:t xml:space="preserve">, </w:t>
      </w:r>
      <w:r w:rsidRPr="00F14250">
        <w:t xml:space="preserve">значение аномалии магнитного поля.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Реестр плутонов учитывает его местоположение</w:t>
      </w:r>
      <w:r>
        <w:t xml:space="preserve">, </w:t>
      </w:r>
      <w:r w:rsidRPr="00F14250">
        <w:t xml:space="preserve">имя и название породы. Основой для его создания послужили изданные геологические карты 1:500000 и 1:200000 масштабов. Для анализа перспективной рудоносности плутонов на основе его петрохимических характеристик создана вспомогательная база данных с более чем 10000 петрохимических анализов изверженных пород. На основе этой базы данных и системы запросов можно выбирать плутоны различной металлогенической специализации.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Площади распространения плутонов и даек</w:t>
      </w:r>
      <w:r>
        <w:t xml:space="preserve">, </w:t>
      </w:r>
      <w:r w:rsidRPr="00F14250">
        <w:t>как правило</w:t>
      </w:r>
      <w:r>
        <w:t xml:space="preserve">, </w:t>
      </w:r>
      <w:r w:rsidRPr="00F14250">
        <w:t>подчеркиваются аномальными геофизическими полями. Их анализ помогает оконтуривать площади</w:t>
      </w:r>
      <w:r>
        <w:t xml:space="preserve">, </w:t>
      </w:r>
      <w:r w:rsidRPr="00F14250">
        <w:t>перспективные на различные типы оруденения. Большое значение для прогноза перспективных территорий и направления геолого-поисковых работ играют участки с контрастными магнитными аномалиями</w:t>
      </w:r>
      <w:r>
        <w:t xml:space="preserve">, </w:t>
      </w:r>
      <w:r w:rsidRPr="00F14250">
        <w:t xml:space="preserve">изучение которых позволяет определить характер и форму скрытых рудогенерирующих плутонов. </w:t>
      </w:r>
    </w:p>
    <w:p w:rsidR="003011A2" w:rsidRDefault="003011A2" w:rsidP="003011A2">
      <w:pPr>
        <w:spacing w:before="120"/>
        <w:ind w:firstLine="567"/>
        <w:jc w:val="both"/>
      </w:pPr>
      <w:r w:rsidRPr="00F14250">
        <w:t>В связи с экономическим развитием нашего региона может возникать потребность в выявлении наиболее перспективных для освоения участков. К таковым могут относиться места скопления месторождений востребованных полезных ископаемых</w:t>
      </w:r>
      <w:r>
        <w:t xml:space="preserve">, </w:t>
      </w:r>
      <w:r w:rsidRPr="00F14250">
        <w:t>находящиеся вблизи населенных пунктов или авто- и железных дорог. Одна из наиболее типовых задач — оценить рудный потенциал в зоне влияния автодороги или ее отрезка</w:t>
      </w:r>
      <w:r>
        <w:t xml:space="preserve">, </w:t>
      </w:r>
      <w:r w:rsidRPr="00F14250">
        <w:t>или в заданном радиусе вокруг населенного пункта. Основным инструментом для решения подобных задач является SpatialAnalyst ArcGis. С его помощью строятся буферные зоны</w:t>
      </w:r>
      <w:r>
        <w:t xml:space="preserve">, </w:t>
      </w:r>
      <w:r w:rsidRPr="00F14250">
        <w:t xml:space="preserve">контуры которых могут являться условием выборки из другого слоя входящих в него месторождений и последующей оценки их ресурсного потенциала. </w:t>
      </w:r>
    </w:p>
    <w:p w:rsidR="003011A2" w:rsidRPr="00F14250" w:rsidRDefault="003011A2" w:rsidP="003011A2">
      <w:pPr>
        <w:spacing w:before="120"/>
        <w:ind w:firstLine="567"/>
        <w:jc w:val="both"/>
      </w:pPr>
      <w:r w:rsidRPr="00F14250">
        <w:t>И чем больше мы создаем новых слоев и связанных с ними баз данных</w:t>
      </w:r>
      <w:r>
        <w:t xml:space="preserve">, </w:t>
      </w:r>
      <w:r w:rsidRPr="00F14250">
        <w:t>тем более неуправляемой для неподготовленного человека выглядит вся система</w:t>
      </w:r>
      <w:r>
        <w:t xml:space="preserve">, </w:t>
      </w:r>
      <w:r w:rsidRPr="00F14250">
        <w:t>называемая ГИС-проект. Поэтому</w:t>
      </w:r>
      <w:r>
        <w:t xml:space="preserve">, </w:t>
      </w:r>
      <w:r w:rsidRPr="00F14250">
        <w:t>кто еще не начал изучать ГИСы</w:t>
      </w:r>
      <w:r>
        <w:t xml:space="preserve">, </w:t>
      </w:r>
      <w:r w:rsidRPr="00F14250">
        <w:t>самое время. Ибо кто владеет информацией</w:t>
      </w:r>
      <w:r>
        <w:t xml:space="preserve">, </w:t>
      </w:r>
      <w:r w:rsidRPr="00F14250">
        <w:t>тот владеет миром</w:t>
      </w:r>
      <w:r>
        <w:t xml:space="preserve">, </w:t>
      </w:r>
      <w:r w:rsidRPr="00F14250">
        <w:t>а кто не успел</w:t>
      </w:r>
      <w:r>
        <w:t xml:space="preserve">, </w:t>
      </w:r>
      <w:r w:rsidRPr="00F14250">
        <w:t xml:space="preserve">тот уже никогда не успеет.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1A2"/>
    <w:rsid w:val="001A35F6"/>
    <w:rsid w:val="00255C4F"/>
    <w:rsid w:val="003011A2"/>
    <w:rsid w:val="0038418F"/>
    <w:rsid w:val="00811DD4"/>
    <w:rsid w:val="00CC0C45"/>
    <w:rsid w:val="00CC4F29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F9074B-F400-4418-B508-F22AB40B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11A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011A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ГИС-технологии на службе у геологии</vt:lpstr>
    </vt:vector>
  </TitlesOfParts>
  <Company>Home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ГИС-технологии на службе у геологии</dc:title>
  <dc:subject/>
  <dc:creator>User</dc:creator>
  <cp:keywords/>
  <dc:description/>
  <cp:lastModifiedBy>admin</cp:lastModifiedBy>
  <cp:revision>2</cp:revision>
  <dcterms:created xsi:type="dcterms:W3CDTF">2014-02-20T04:48:00Z</dcterms:created>
  <dcterms:modified xsi:type="dcterms:W3CDTF">2014-02-20T04:48:00Z</dcterms:modified>
</cp:coreProperties>
</file>