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76" w:rsidRPr="00E512BF" w:rsidRDefault="00A24476" w:rsidP="00E512BF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512BF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учреждение</w:t>
      </w:r>
    </w:p>
    <w:p w:rsidR="00A24476" w:rsidRPr="00E512BF" w:rsidRDefault="00A24476" w:rsidP="00E512BF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512BF">
        <w:rPr>
          <w:rFonts w:ascii="Times New Roman" w:hAnsi="Times New Roman"/>
          <w:b/>
          <w:sz w:val="28"/>
          <w:szCs w:val="28"/>
        </w:rPr>
        <w:t>Финансовый университет при Правительстве Российской Федерации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476" w:rsidRPr="00E512BF" w:rsidRDefault="00A24476" w:rsidP="00E512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Кафедра «Финансы»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2BF" w:rsidRDefault="00E512BF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512BF" w:rsidRDefault="00E512BF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512BF" w:rsidRDefault="00E512BF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24476" w:rsidRPr="00E512BF" w:rsidRDefault="00A24476" w:rsidP="00E512BF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512BF">
        <w:rPr>
          <w:rFonts w:ascii="Times New Roman" w:hAnsi="Times New Roman"/>
          <w:b/>
          <w:sz w:val="28"/>
          <w:szCs w:val="28"/>
        </w:rPr>
        <w:t>Финансовая система в России.</w:t>
      </w:r>
    </w:p>
    <w:p w:rsidR="00A24476" w:rsidRPr="00E512BF" w:rsidRDefault="00A24476" w:rsidP="00E512BF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512BF">
        <w:rPr>
          <w:rFonts w:ascii="Times New Roman" w:hAnsi="Times New Roman"/>
          <w:b/>
          <w:sz w:val="28"/>
          <w:szCs w:val="28"/>
        </w:rPr>
        <w:t>(статья Е.А. Ермакова «Государственные финансы в финансовой системе России»)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Выполнила студентка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Группы ОС3-1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Романова Марина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Научный руководитель: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Н.М. Захарова</w:t>
      </w:r>
    </w:p>
    <w:p w:rsidR="00A24476" w:rsidRPr="00E512BF" w:rsidRDefault="00A24476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tabs>
          <w:tab w:val="left" w:pos="3375"/>
          <w:tab w:val="center" w:pos="49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tabs>
          <w:tab w:val="left" w:pos="3375"/>
          <w:tab w:val="center" w:pos="49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tabs>
          <w:tab w:val="left" w:pos="3375"/>
          <w:tab w:val="center" w:pos="49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tabs>
          <w:tab w:val="left" w:pos="3375"/>
          <w:tab w:val="center" w:pos="49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76" w:rsidRPr="00E512BF" w:rsidRDefault="00A24476" w:rsidP="00E512BF">
      <w:pPr>
        <w:tabs>
          <w:tab w:val="left" w:pos="3375"/>
          <w:tab w:val="center" w:pos="496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Москва 2010</w:t>
      </w:r>
    </w:p>
    <w:p w:rsidR="00E512BF" w:rsidRDefault="00E51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Как показывает многолетний мировой опыт, мощь и национальная безопасность государства характеризуются, прежде всего, состоянием экономики страны, а именно ее финансовой системы.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Нерешенность вопросов сущности финансов на общетеоретическом уровне стала причиной искажения практических процессов в области финансовой политики государства. Обобщая концептуальные подходы отечественных экономистов к содержанию и составу финансов, их можно подразделить на сторонников распределительной концепции (Л.А. Дробозина, Э.А. Вознесенский, В.М. Родионова, Н. Г. Сычев и др.) и воспроизводственной концепции (Д.С. Моляков, П. С. Никольский, М.В. Романовский, В. К. Сенчагов и др.), а также на "государственников", связывающих категорию финансов только с деятельностью государства (А. М. Александров, А. М. Бирман, Б. М. Сабанти, А. Ю. Казак) и "негосударственников", признающих существование не только государственных финансов, но и частнохозяйственных финансов организаций (большая часть советских и российских экономистов).</w:t>
      </w:r>
    </w:p>
    <w:p w:rsidR="0001346D" w:rsidRPr="00E512BF" w:rsidRDefault="001A289D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Как нет единства в понимании сущности "финансов", так и различны мнения по поводу сущности "финансовой системы" и ее составных элементов.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Отечественные ученые-экономисты в большинстве своем практически однотипно определяют финансовую систему как совокупность сфер и звеньев финансовых отношений. По мнению Л. А. Дробозиной, финансовая система - это "совокупность различных сфер финансовых отношений, в процессе которых образуются и испол</w:t>
      </w:r>
      <w:r w:rsidR="00E94D20" w:rsidRPr="00E512BF">
        <w:rPr>
          <w:color w:val="auto"/>
          <w:sz w:val="28"/>
          <w:szCs w:val="28"/>
        </w:rPr>
        <w:t>ьзуются фонды денежных средств".</w:t>
      </w:r>
      <w:r w:rsidR="00E94D20" w:rsidRPr="00E512BF">
        <w:rPr>
          <w:rStyle w:val="a3"/>
          <w:sz w:val="28"/>
          <w:szCs w:val="28"/>
        </w:rPr>
        <w:footnoteReference w:id="1"/>
      </w:r>
      <w:r w:rsidRPr="00E512BF">
        <w:rPr>
          <w:color w:val="auto"/>
          <w:sz w:val="28"/>
          <w:szCs w:val="28"/>
        </w:rPr>
        <w:t xml:space="preserve"> Коллектив авторов под руководством Г. Б. Поляка трактует финансовую систему как "совокупность различных финансовых отношений, в процессе которых разными методами и формами распределяются фонды денежных средств, хозяйствующих субъектов, домохозяйств и г</w:t>
      </w:r>
      <w:r w:rsidR="00E94D20" w:rsidRPr="00E512BF">
        <w:rPr>
          <w:color w:val="auto"/>
          <w:sz w:val="28"/>
          <w:szCs w:val="28"/>
        </w:rPr>
        <w:t>осударства".</w:t>
      </w:r>
      <w:r w:rsidR="00E94D20" w:rsidRPr="00E512BF">
        <w:rPr>
          <w:rStyle w:val="a3"/>
          <w:sz w:val="28"/>
          <w:szCs w:val="28"/>
        </w:rPr>
        <w:footnoteReference w:id="2"/>
      </w:r>
      <w:r w:rsidRPr="00E512BF">
        <w:rPr>
          <w:color w:val="auto"/>
          <w:sz w:val="28"/>
          <w:szCs w:val="28"/>
        </w:rPr>
        <w:t xml:space="preserve"> Как "совокупность различных сфер (звеньев) финансовых отношений, каждая из которых характеризуется особенностями в формировании и использовании фондов денежных средств, различной ролью в общественном воспроизводстве", определяет финансовую систему коллектив авторов под ре</w:t>
      </w:r>
      <w:r w:rsidR="00E94D20" w:rsidRPr="00E512BF">
        <w:rPr>
          <w:color w:val="auto"/>
          <w:sz w:val="28"/>
          <w:szCs w:val="28"/>
        </w:rPr>
        <w:t>дакцией проф. A.M. Ковалевой.</w:t>
      </w:r>
      <w:r w:rsidR="00E94D20" w:rsidRPr="00E512BF">
        <w:rPr>
          <w:rStyle w:val="a3"/>
          <w:sz w:val="28"/>
          <w:szCs w:val="28"/>
        </w:rPr>
        <w:footnoteReference w:id="3"/>
      </w:r>
      <w:r w:rsidRPr="00E512BF">
        <w:rPr>
          <w:color w:val="auto"/>
          <w:sz w:val="28"/>
          <w:szCs w:val="28"/>
        </w:rPr>
        <w:t xml:space="preserve"> Представители Санкт-Петербургской экономической школы дают определение системы финансов, как "совокупности различных сфер финансовых отношений, в процессе которых образуются и используются различные денежные фонды"</w:t>
      </w:r>
      <w:r w:rsidR="00E94D20" w:rsidRPr="00E512BF">
        <w:rPr>
          <w:color w:val="auto"/>
          <w:sz w:val="28"/>
          <w:szCs w:val="28"/>
        </w:rPr>
        <w:t>.</w:t>
      </w:r>
      <w:r w:rsidR="00E94D20" w:rsidRPr="00E512BF">
        <w:rPr>
          <w:rStyle w:val="a3"/>
          <w:sz w:val="28"/>
          <w:szCs w:val="28"/>
        </w:rPr>
        <w:footnoteReference w:id="4"/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Несколько иная трактовка финансовой системы звучит как "форма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продукта"</w:t>
      </w:r>
      <w:r w:rsidR="00E94D20" w:rsidRPr="00E512BF">
        <w:rPr>
          <w:color w:val="auto"/>
          <w:sz w:val="28"/>
          <w:szCs w:val="28"/>
        </w:rPr>
        <w:t>.</w:t>
      </w:r>
      <w:r w:rsidR="00E94D20" w:rsidRPr="00E512BF">
        <w:rPr>
          <w:rStyle w:val="a3"/>
          <w:sz w:val="28"/>
          <w:szCs w:val="28"/>
        </w:rPr>
        <w:footnoteReference w:id="5"/>
      </w:r>
    </w:p>
    <w:p w:rsidR="00E94D20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Симбиозом вышеизложенных определений служит понимание, данное коллективом авторов под руководством А. Ю. Казака: "Система финансов - это совокупность различных сфер финансовых отношений, объединенных принципиальным единством в рамках обшей объективной категории - "финансы", но характеризующихся, во-первых, своими специфическими особенностями в формировании и использовании денежных фондов (доходов); во-вторых, различной ролью (значимостью) в общественном воспроизводстве и экономической системе в целом"</w:t>
      </w:r>
      <w:r w:rsidR="00E94D20" w:rsidRPr="00E512BF">
        <w:rPr>
          <w:rStyle w:val="a3"/>
          <w:sz w:val="28"/>
          <w:szCs w:val="28"/>
        </w:rPr>
        <w:footnoteReference w:id="6"/>
      </w:r>
      <w:r w:rsidRPr="00E512BF">
        <w:rPr>
          <w:color w:val="auto"/>
          <w:sz w:val="28"/>
          <w:szCs w:val="28"/>
        </w:rPr>
        <w:t>. Однако при этом представители данной научной школы различают понятия "система финансов" и "финансовая система" и под финансовой системой понимают совокупность конкретных финансовых органов и институтов, призванных на практике осуществлять реализацию государственной финансовой политики.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С учетом изложенной выше позиции об отсутствии в условиях глобализации экономики и финансов как та</w:t>
      </w:r>
      <w:r w:rsidR="00E94D20" w:rsidRPr="00E512BF">
        <w:rPr>
          <w:color w:val="auto"/>
          <w:sz w:val="28"/>
          <w:szCs w:val="28"/>
        </w:rPr>
        <w:t>ковых денежных фондов считается</w:t>
      </w:r>
      <w:r w:rsidRPr="00E512BF">
        <w:rPr>
          <w:color w:val="auto"/>
          <w:sz w:val="28"/>
          <w:szCs w:val="28"/>
        </w:rPr>
        <w:t xml:space="preserve"> более правильной и отвечающей современным реалиям трактовку, данную представителями московской научной школы, согласно которой финансовая система представляет собой "совокупность взаимосвязанных между собой сфер и звеньев финансовых отношений"</w:t>
      </w:r>
      <w:r w:rsidR="00E94D20" w:rsidRPr="00E512BF">
        <w:rPr>
          <w:color w:val="auto"/>
          <w:sz w:val="28"/>
          <w:szCs w:val="28"/>
        </w:rPr>
        <w:t>.</w:t>
      </w:r>
      <w:r w:rsidR="00E94D20" w:rsidRPr="00E512BF">
        <w:rPr>
          <w:rStyle w:val="a3"/>
          <w:sz w:val="28"/>
          <w:szCs w:val="28"/>
        </w:rPr>
        <w:footnoteReference w:id="7"/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Более важным предметом дискуссии относительно понимания финансовой системы является состав сфер и звеньев финансовых отношений. В большинстве своем, несмотря на различия подходов, ученые-экономисты в составе финансовой системы выделяют примерно схо</w:t>
      </w:r>
      <w:r w:rsidR="00E94D20" w:rsidRPr="00E512BF">
        <w:rPr>
          <w:color w:val="auto"/>
          <w:sz w:val="28"/>
          <w:szCs w:val="28"/>
        </w:rPr>
        <w:t>жий набор элементов (см. схему 1.</w:t>
      </w:r>
      <w:r w:rsidRPr="00E512BF">
        <w:rPr>
          <w:color w:val="auto"/>
          <w:sz w:val="28"/>
          <w:szCs w:val="28"/>
        </w:rPr>
        <w:t>).</w:t>
      </w:r>
    </w:p>
    <w:p w:rsidR="00E94D20" w:rsidRPr="00E512BF" w:rsidRDefault="00E94D20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A289D" w:rsidRPr="00E512BF" w:rsidRDefault="002A0B07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3" o:spid="_x0000_i1025" type="#_x0000_t75" style="width:430.5pt;height:330.7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">
            <v:imagedata r:id="rId7" o:title="" cropleft="-24822f" cropright="-24423f"/>
            <o:lock v:ext="edit" aspectratio="f"/>
          </v:shape>
        </w:pict>
      </w:r>
    </w:p>
    <w:p w:rsidR="00E94D20" w:rsidRPr="00E512BF" w:rsidRDefault="00E94D20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BF">
        <w:rPr>
          <w:rFonts w:ascii="Times New Roman" w:hAnsi="Times New Roman"/>
          <w:sz w:val="28"/>
          <w:szCs w:val="28"/>
        </w:rPr>
        <w:t>Схема №1.</w:t>
      </w:r>
    </w:p>
    <w:p w:rsidR="00E94D20" w:rsidRPr="00E512BF" w:rsidRDefault="00E94D20" w:rsidP="00E51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Таким образом, в среде ученых нет единого мнения о составе сфер и звеньев финансовой системы. Однако в большинстве своем экономисты и правоведы едины в том, что в состав финансовой системы входят как общегосударственные финансы, так и финансы предприятий различных форм собственности, исключение составляет уральская научная школа под руководством А. Ю. Казака, которая строит финансовую систему, основываясь на понимании сущности финансов исключительно как публичных (государственных и общественных) и тем самым отвергает существование финансов негосударственных предприятий, представляя, что они являются денежными отношениями, не являющимися финансовой категорией</w:t>
      </w:r>
      <w:r w:rsidR="00E94D20" w:rsidRPr="00E512BF">
        <w:rPr>
          <w:color w:val="auto"/>
          <w:sz w:val="28"/>
          <w:szCs w:val="28"/>
        </w:rPr>
        <w:t>.</w:t>
      </w:r>
      <w:r w:rsidR="00E94D20" w:rsidRPr="00E512BF">
        <w:rPr>
          <w:rStyle w:val="a3"/>
          <w:sz w:val="28"/>
          <w:szCs w:val="28"/>
        </w:rPr>
        <w:footnoteReference w:id="8"/>
      </w:r>
    </w:p>
    <w:p w:rsidR="005B1A67" w:rsidRPr="00E512BF" w:rsidRDefault="005B1A67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Например, Г.Б. Поляк делит финансовую систему Российской Федерации на две сферы: централизованные финансы и децентрализованные финансы. В свою очередь централизованные финансы образуют три звена – федеральный бюджет, территориальные финансы и специальные внебюджетные фонды. Затем территориальные финансы подразделяются на региональные финансы (региональный бюджет и региональные внебюджетные фонды) и местные финансы (местный бюджет и местные внебюджетные фонды). Децентрализованные финансы делятся на два звена финансы предприятий, организаций (финансы коммерческих организаций и финансы некоммерческих организаций) и финансы домашнего хозяйства.</w:t>
      </w:r>
      <w:r w:rsidR="006B760E" w:rsidRPr="00E512BF">
        <w:rPr>
          <w:rStyle w:val="a3"/>
          <w:sz w:val="28"/>
          <w:szCs w:val="28"/>
        </w:rPr>
        <w:footnoteReference w:id="9"/>
      </w:r>
      <w:r w:rsidRPr="00E512BF">
        <w:rPr>
          <w:color w:val="auto"/>
          <w:sz w:val="28"/>
          <w:szCs w:val="28"/>
        </w:rPr>
        <w:t xml:space="preserve"> </w:t>
      </w:r>
      <w:r w:rsidR="006B760E" w:rsidRPr="00E512BF">
        <w:rPr>
          <w:color w:val="auto"/>
          <w:sz w:val="28"/>
          <w:szCs w:val="28"/>
        </w:rPr>
        <w:t>Аналогичная трактовка у В В Ковалева.</w:t>
      </w:r>
      <w:r w:rsidR="006B760E" w:rsidRPr="00E512BF">
        <w:rPr>
          <w:rStyle w:val="a3"/>
          <w:sz w:val="28"/>
          <w:szCs w:val="28"/>
        </w:rPr>
        <w:footnoteReference w:id="10"/>
      </w:r>
      <w:r w:rsidR="006B760E" w:rsidRPr="00E512BF">
        <w:rPr>
          <w:color w:val="auto"/>
          <w:sz w:val="28"/>
          <w:szCs w:val="28"/>
        </w:rPr>
        <w:t xml:space="preserve"> Схоже представление о финансовой системе России у С.И. Лушина и В.А. Слепова, они выделяют так же две сферы финансовой системы: финансы самодеятельных субъектов экономической сферы и финансы властных структур, но по сути трактовка одна и та же.</w:t>
      </w:r>
      <w:r w:rsidR="006B760E" w:rsidRPr="00E512BF">
        <w:rPr>
          <w:rStyle w:val="a3"/>
          <w:sz w:val="28"/>
          <w:szCs w:val="28"/>
        </w:rPr>
        <w:footnoteReference w:id="11"/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Различаются подходы к составу звеньев финансовой системы. Наиболее традиционно включение в состав финансовой системы бюджетов, внебюджетных фондов, государственного кредита, страхования. Причем, как правило, данные элементы объединяются в укрупненную группу, называемую общегосударственными или централизованными финансами. Данной группе традиционно противостоят финансы хозяйствующих субъектов (предприятий различных форм собственности). В последние годы наблюдается тенденция выделения в составе финансовой системы финансов домашних хозяйств, а некоторые ученые сужают эту сферу, включая только финансы индивидуальных предпринимателей.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Характерно, что специалисты в области финансового права выделяют в составе финансовой системы кредит, как государственный, так и банковский. Тогда как экономистам свойственно включать только государственный кредит в состав централизованных финансов.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Таким образом, в глобализационном понимании стирается граница между деньгами и финансами (об этом речь шла выше) и, кроме того, в мировом масштабе финансовая система включает в себя все сферы и звенья не просто финансовых отношений, но и всех денежных отношений. К тому же большинство российских финансовых документов при упоминании финансовой системы подразумевает не только бюджетную сферу или сферу предприятий, но и кредитную систему, участников финансовых рынков. Например, прогноз социально-экономического развития РФ на 2006г. и основные параметры прогноза до 2008 г. при рассмотрении вопросов развития финансовой системы содержат направления развития финансовых рынков и банковской системы.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Финансовая система состоит из объективно обусловленных сфер - государственных финансов и финансов частных</w:t>
      </w:r>
      <w:r w:rsidR="00F40040" w:rsidRPr="00E512BF">
        <w:rPr>
          <w:color w:val="auto"/>
          <w:sz w:val="28"/>
          <w:szCs w:val="28"/>
        </w:rPr>
        <w:t xml:space="preserve"> - </w:t>
      </w:r>
      <w:r w:rsidRPr="00E512BF">
        <w:rPr>
          <w:color w:val="auto"/>
          <w:sz w:val="28"/>
          <w:szCs w:val="28"/>
        </w:rPr>
        <w:t xml:space="preserve"> финансов предприятий и организаций и финансов домашних хозяйств - поскольку в любом обществе есть субъекты, обеспечивающие рынок товарами и услугами, и любому государству нужны финансовые ресурсы для осуществления своих функций.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Государственные финансы представляют собой ту часть финансовых отношений, в которых непосредственно участвуют властные органы любого уровня (органы государственной власти и органы местного самоуправления) и которые формируют финансовые ресурсы для выполнения своих функций - экономической, социальной, политической, для финансирования конституционных прав граждан и др. Поскольку мы объединили в данной сфере уровни власти и управления, которые связаны с общественными полномочиями, то считаем возможным весь комплекс таких отношений называть государственными (публичными) финансами.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Другая сфера финансовой системы представлена финансами предприятий, организаций, учреждений всех форм собственности.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Каждая сфера финансовой системы в свою очередь также имеет структурные элементы и подразделяется на звенья. Каждому звену финансовой системы присущи специфические формы и методы образования и использования доходов.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Система государственных (публичных) финансов представлена звеньями: бюджетная система и государственные финансовые резервы. На наш взгляд, при выделении в самостоятельное звено бюджета и всей его целостной системы нецелесообразно выделять еще и внебюджетные фо</w:t>
      </w:r>
      <w:r w:rsidR="00F40040" w:rsidRPr="00E512BF">
        <w:rPr>
          <w:color w:val="auto"/>
          <w:sz w:val="28"/>
          <w:szCs w:val="28"/>
        </w:rPr>
        <w:t xml:space="preserve">нды, как это обычно происходит. </w:t>
      </w:r>
      <w:r w:rsidRPr="00E512BF">
        <w:rPr>
          <w:color w:val="auto"/>
          <w:sz w:val="28"/>
          <w:szCs w:val="28"/>
        </w:rPr>
        <w:t>Здесь важно учесть бюджетное законодательство, согласно которому бюджетная система состоит из трех составляющих, а если принять во внимание реформу местного самоуправления, то фактически из четырех элементов: федеральный бюджет и бюджеты государственных социальных внебюджетных фондов; бюджеты субъектов РФ и бюджеты территориальных государственных социальных внебюджетных фондов; местные бюджеты, состоящие из бюджетов муниципальных районов, бюджетов городских округов, бюджетов внутригородских муниципальных образований городов федерального значения Москвы и Санкт-Петербурга на первом уровне и бюджетов городских и сельских поселений - на втором уровне. Таким образом, бюджеты внебюджетных фондов уже учтены в бюджетной системе, как звене финансовой системы.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Другой важной сферой финансовой системы выступают финансы предприятий и организаций. Многие экономисты именно эту сферу называют исходной сферой финансовой системы, так как именно здесь происходит формирование первичных финансовых ресурсов, и начинаются процессы распределения и перераспределения стоимости. Продолжавшийся предыдущие 150 лет процесс выделения финансовой сферы в самостоятельную и самодостаточную область экономической деятельности, все больше отрывающуюся от реальной экономики, действующий подчас независимо от нее и лишь косвенно воздействующий на реальные экономические процессы, подошел к наивысшей точке. Объективно неизбежен процесс нового сближения денежно-финансовой сферы и реальной сферы экономики, тесного взаимопроникновения этих сфер, при этом государство будет активным участником этого процесса</w:t>
      </w:r>
      <w:r w:rsidR="00ED3C72" w:rsidRPr="00E512BF">
        <w:rPr>
          <w:color w:val="auto"/>
          <w:sz w:val="28"/>
          <w:szCs w:val="28"/>
        </w:rPr>
        <w:t>.</w:t>
      </w:r>
      <w:r w:rsidR="00ED3C72" w:rsidRPr="00E512BF">
        <w:rPr>
          <w:rStyle w:val="a3"/>
          <w:sz w:val="28"/>
          <w:szCs w:val="28"/>
        </w:rPr>
        <w:footnoteReference w:id="12"/>
      </w:r>
    </w:p>
    <w:p w:rsidR="005B78C0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Сфера финансов предприятий подразделяется на звенья в зависимости от характера деятельности субъекта, который оказывает влияние на источники формирования финансовых ресурсов, порядок использования средств: финансы коммерческих организаций, финансы некоммерческих организаций, финансы профессиональных участников финансовых рынков.</w:t>
      </w:r>
    </w:p>
    <w:p w:rsidR="00ED3C72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Одной из самых "молодых" сфер финансовой системы выступают финансы домашних хозяйств, которые играют значительную роль как при формировании государственных (публичных) финансов, так и в формировании платежеспособного спроса страны. Причем к данному звену финансовой системы мы относим все денежные потоки населения, а не только финансы индивидуальных предп</w:t>
      </w:r>
      <w:r w:rsidR="00ED3C72" w:rsidRPr="00E512BF">
        <w:rPr>
          <w:color w:val="auto"/>
          <w:sz w:val="28"/>
          <w:szCs w:val="28"/>
        </w:rPr>
        <w:t>ринимателей</w:t>
      </w:r>
      <w:r w:rsidRPr="00E512BF">
        <w:rPr>
          <w:color w:val="auto"/>
          <w:sz w:val="28"/>
          <w:szCs w:val="28"/>
        </w:rPr>
        <w:t>.</w:t>
      </w:r>
      <w:r w:rsidR="00ED3C72" w:rsidRPr="00E512BF">
        <w:rPr>
          <w:color w:val="auto"/>
          <w:sz w:val="28"/>
          <w:szCs w:val="28"/>
        </w:rPr>
        <w:t xml:space="preserve"> </w:t>
      </w:r>
      <w:r w:rsidRPr="00E512BF">
        <w:rPr>
          <w:color w:val="auto"/>
          <w:sz w:val="28"/>
          <w:szCs w:val="28"/>
        </w:rPr>
        <w:t>Некоторые ученые-экономисты включают в финансовую систему исключительно индивидуальных предпринимателей</w:t>
      </w:r>
      <w:r w:rsidR="00ED3C72" w:rsidRPr="00E512BF">
        <w:rPr>
          <w:color w:val="auto"/>
          <w:sz w:val="28"/>
          <w:szCs w:val="28"/>
        </w:rPr>
        <w:t>.</w:t>
      </w:r>
      <w:r w:rsidR="00ED3C72" w:rsidRPr="00E512BF">
        <w:rPr>
          <w:rStyle w:val="a3"/>
          <w:sz w:val="28"/>
          <w:szCs w:val="28"/>
        </w:rPr>
        <w:footnoteReference w:id="13"/>
      </w:r>
      <w:r w:rsidR="00ED3C72" w:rsidRPr="00E512BF">
        <w:rPr>
          <w:color w:val="auto"/>
          <w:sz w:val="28"/>
          <w:szCs w:val="28"/>
        </w:rPr>
        <w:t xml:space="preserve"> </w:t>
      </w:r>
      <w:r w:rsidRPr="00E512BF">
        <w:rPr>
          <w:color w:val="auto"/>
          <w:sz w:val="28"/>
          <w:szCs w:val="28"/>
        </w:rPr>
        <w:t>Более того, усиление роли и места финансов домашних хозяйств - это тенденция последнего десятилетия и стратегия развития стран в дальнейшем. Существенное повышение доли финансов домашних хозяйств в финансовом потенциале страны - важнейшая задача ближайших 20 лет</w:t>
      </w:r>
      <w:r w:rsidR="00ED3C72" w:rsidRPr="00E512BF">
        <w:rPr>
          <w:color w:val="auto"/>
          <w:sz w:val="28"/>
          <w:szCs w:val="28"/>
        </w:rPr>
        <w:t>.</w:t>
      </w:r>
      <w:r w:rsidR="00ED3C72" w:rsidRPr="00E512BF">
        <w:rPr>
          <w:rStyle w:val="a3"/>
          <w:sz w:val="28"/>
          <w:szCs w:val="28"/>
        </w:rPr>
        <w:footnoteReference w:id="14"/>
      </w:r>
      <w:r w:rsidR="00ED3C72" w:rsidRPr="00E512BF">
        <w:rPr>
          <w:color w:val="auto"/>
          <w:sz w:val="28"/>
          <w:szCs w:val="28"/>
        </w:rPr>
        <w:t xml:space="preserve"> </w:t>
      </w:r>
      <w:r w:rsidRPr="00E512BF">
        <w:rPr>
          <w:color w:val="auto"/>
          <w:sz w:val="28"/>
          <w:szCs w:val="28"/>
        </w:rPr>
        <w:t>(19. Формирование национальной финансовой стратегии России: Путь к подъему и благосостоянии / Под ред. В. К. Сенчагова. М.: Дело, 2004. С. 65.). В развитых государствах с рыночной экономикой именно финансы домашних хозяйств - главный, ключевой финансовый ресурс, определяющий характер экономического развития в целом. Величина финансов домашних хозяйств и предпочтения населения в их использовании формируют облик и характер развития экономики любой страны с рыночной экономикой.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Все представленные сферы и звенья финансовой системы тесно взаимосвязаны. Финансы предприятий и финансы домашних хозяйств взаимодействуют с государственными (публичными) финансами при уплате налоговых и иных платежей в бюджетную систему, при получении бюджетных средств и т.д. Внутри сферы финансов предприятий существуют взаимосвязи при осуществлении финансовых операций. Внутри сферы "государственные финансы" возникают различные межбюджетные отношения между уровнями бюджетной системы и видами бюджетов. Государственные финансы выполняют не просто функцию государственного обеспечения, но и реально являются производительным и эффективным элементом воспроизводственного процесса, активно участвуя в накоплении основных фондов для производства общественных благ в различной форме (защита населения, оборона, стабилизация финансов и др.), инновационного потенциала страны, интеллектуального ресурса и т.д.</w:t>
      </w:r>
    </w:p>
    <w:p w:rsidR="001A289D" w:rsidRPr="00E512BF" w:rsidRDefault="001A289D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Специфика каждой сферы и звена финансовой системы определяет не только особенности в составе и структуре финансовых ресурсов, но и оказывает влияние на управление финансовыми отношениями в разных сферах и звеньях финансовой системы.</w:t>
      </w:r>
    </w:p>
    <w:p w:rsidR="005B78C0" w:rsidRPr="00E512BF" w:rsidRDefault="00ED3C72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 xml:space="preserve">На мой взгляд, вопрос о финансовой системе остается открытым, потому что до сих пор не существует единого мнения по поводу сущности финансов. Определенно и однозначно мы можем определить сферы финансовой системы: это финансы субъектов хозяйствования и государственные и муниципальные финансы. Практически все ученые сошлись в этом вопросе в единое мнение. Но разногласия остаются по поводу звеньев финансовой системы. </w:t>
      </w:r>
      <w:r w:rsidR="005B78C0" w:rsidRPr="00E512BF">
        <w:rPr>
          <w:color w:val="auto"/>
          <w:sz w:val="28"/>
          <w:szCs w:val="28"/>
        </w:rPr>
        <w:t>На мой взгляд, сфера финансов субъектов хозяйствования должна включать не только финансы коммерческих и некоммерческих организаций, но и финансы домохозяйств или, как их еще называют, финансы индивидуальных предпринимателей. Эта одна из наиболее молодых сфер, но играет значительную роль как при формировании государственных (публичных) финансов, так и в формировании платежеспособного спроса страны. В России финансы домашних хозяйств в недостаточной мере выполняют свои задачи. Остаются низкими реальные располагаемые денежные доходы населения, хотя уже отмечаются положительные сдвиги (в 2004г. они составляли 108,4%, в 2005г. - 109,4%, по оценкам в 2006 г., - 108,9%). В среднесрочной перспективе доля населения с денежными доходами ниже величины прожиточного минимума будет последовательно снижаться - с 17,8 % в 2004 г. до 9,7% в 2008г. Малая роль финансов домашних хозяйств в формировании платежеспособного спроса определяется высокой долей в доходах и расходах домашних хозяйств натуральных доходов и соответственно низкой долей денежных доходов. Таким образом, необходимо повышать роль и место финансов домашних хозяйств в обеспечении экономического роста (через платежеспособный спрос и сбережения, трансформируемые в инвестиции) и в формировании государственных финансов (через налоги с физических лиц).</w:t>
      </w:r>
    </w:p>
    <w:p w:rsidR="005B78C0" w:rsidRPr="00E512BF" w:rsidRDefault="005B78C0" w:rsidP="00E512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512BF">
        <w:rPr>
          <w:color w:val="auto"/>
          <w:sz w:val="28"/>
          <w:szCs w:val="28"/>
        </w:rPr>
        <w:t>Я также считаю, что можно выделить еще одно звено в сфере финансов субъектов хозяйствования - финансы профессиональных участников финансовых рынков, к которым относятся: финансы кредитных организаций, финансы страховых организаций и финансы посредников (финансовых компаний, инвестиционных фондов, негосударственных пенсионных фондов, профессиональных участников рынка ценных бумаг и др.). Финансовый рынок обслуживает перераспределение финансовых ресурсов между инвесторами и заемщиками. Профессиональные участники финансовых рынков предоставляют широкий спектр финансовых инструментов и услуг, снижают уровень риска вложений, так как являются специалистами по управлению денежными средствами, ценными бумагами и иным имуществом. В России традиционно считалось, что существуют две различные, но взаимосвязанные системы: финансовая и кредитная. При этом никогда их не пытались объединить, хотя выделение в составе централизованных финансов государственного кредита некоторыми экономистами свидетельствовало о попытке обоснования и кредитных ресурсов. Основываясь на понимании нами финансов и финансовой системы как совокупности всех денежных отношений, финансовые ресурсы кредитных организаций и все их денежные потоки включены в состав финансовой системы. Что касается финансов страховых организаций, то данный элемент практически всеми экономистами включается в состав финансовой системы, но как звена, имеющего отношение к централизованным (государственным) финансам, что, на мой взгляд, в корне неверно и искажает рыночные финансовые отношения. Во многом такие мнения обусловлены ранее существовавшим строем и обусловленными им финансовыми отношениями, когда страховые фонды использовались в качестве дополнительного источника, аккумулируемого в государстве. В рыночной же экономике страхование используется в качестве метода страховой защиты имущества и доходов физических и юридических лиц. Кроме того, страховые организации, имея огромные временно свободные денежные средства, выступают активными участниками кредитных, инвестиционных процессов.</w:t>
      </w:r>
      <w:bookmarkStart w:id="0" w:name="_GoBack"/>
      <w:bookmarkEnd w:id="0"/>
    </w:p>
    <w:sectPr w:rsidR="005B78C0" w:rsidRPr="00E512BF" w:rsidSect="00E512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98" w:rsidRDefault="007C6E98" w:rsidP="00E94D20">
      <w:pPr>
        <w:spacing w:after="0" w:line="240" w:lineRule="auto"/>
      </w:pPr>
      <w:r>
        <w:separator/>
      </w:r>
    </w:p>
  </w:endnote>
  <w:endnote w:type="continuationSeparator" w:id="0">
    <w:p w:rsidR="007C6E98" w:rsidRDefault="007C6E98" w:rsidP="00E9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98" w:rsidRDefault="007C6E98" w:rsidP="00E94D20">
      <w:pPr>
        <w:spacing w:after="0" w:line="240" w:lineRule="auto"/>
      </w:pPr>
      <w:r>
        <w:separator/>
      </w:r>
    </w:p>
  </w:footnote>
  <w:footnote w:type="continuationSeparator" w:id="0">
    <w:p w:rsidR="007C6E98" w:rsidRDefault="007C6E98" w:rsidP="00E94D20">
      <w:pPr>
        <w:spacing w:after="0" w:line="240" w:lineRule="auto"/>
      </w:pPr>
      <w:r>
        <w:continuationSeparator/>
      </w:r>
    </w:p>
  </w:footnote>
  <w:footnote w:id="1">
    <w:p w:rsidR="007C6E98" w:rsidRDefault="00E94D20">
      <w:pPr>
        <w:pStyle w:val="a7"/>
      </w:pPr>
      <w:r w:rsidRPr="00E94D20">
        <w:rPr>
          <w:rStyle w:val="a3"/>
        </w:rPr>
        <w:footnoteRef/>
      </w:r>
      <w:r w:rsidRPr="00E94D20">
        <w:rPr>
          <w:rFonts w:ascii="Times New Roman" w:hAnsi="Times New Roman"/>
        </w:rPr>
        <w:t xml:space="preserve"> 7. Финансы. Денежное обращение. Кредит: учеб, для вузов / Под ред. проф. Л. А. Дробозиной. М.: ЮНИТИ, 2000. С. 77.</w:t>
      </w:r>
    </w:p>
  </w:footnote>
  <w:footnote w:id="2">
    <w:p w:rsidR="007C6E98" w:rsidRDefault="00E94D20">
      <w:pPr>
        <w:pStyle w:val="a7"/>
      </w:pPr>
      <w:r>
        <w:rPr>
          <w:rStyle w:val="a3"/>
        </w:rPr>
        <w:footnoteRef/>
      </w:r>
      <w:r>
        <w:t xml:space="preserve"> </w:t>
      </w:r>
      <w:r w:rsidRPr="00E94D20">
        <w:rPr>
          <w:rFonts w:ascii="Times New Roman" w:hAnsi="Times New Roman"/>
        </w:rPr>
        <w:t>Финансы. Денежное обращение. Кредит: учеб, для вузов / Под ред. Г. Б. Поляка. М.: ЮНИТИ, 2002. С. 73:..</w:t>
      </w:r>
    </w:p>
  </w:footnote>
  <w:footnote w:id="3">
    <w:p w:rsidR="007C6E98" w:rsidRDefault="00E94D20">
      <w:pPr>
        <w:pStyle w:val="a7"/>
      </w:pPr>
      <w:r>
        <w:rPr>
          <w:rStyle w:val="a3"/>
        </w:rPr>
        <w:footnoteRef/>
      </w:r>
      <w:r>
        <w:t xml:space="preserve"> </w:t>
      </w:r>
      <w:r w:rsidRPr="00E94D20">
        <w:rPr>
          <w:rFonts w:ascii="Times New Roman" w:hAnsi="Times New Roman"/>
        </w:rPr>
        <w:t>Финансы: учеб, пособие/Под ред. проф. А. М. Ковалевой. М.: Финансы и статистика, 2001. С. 23.</w:t>
      </w:r>
    </w:p>
  </w:footnote>
  <w:footnote w:id="4">
    <w:p w:rsidR="007C6E98" w:rsidRDefault="00E94D20">
      <w:pPr>
        <w:pStyle w:val="a7"/>
      </w:pPr>
      <w:r>
        <w:rPr>
          <w:rStyle w:val="a3"/>
        </w:rPr>
        <w:footnoteRef/>
      </w:r>
      <w:r>
        <w:t xml:space="preserve"> </w:t>
      </w:r>
      <w:r w:rsidRPr="00E94D20">
        <w:rPr>
          <w:rFonts w:ascii="Times New Roman" w:hAnsi="Times New Roman"/>
        </w:rPr>
        <w:t>Финансы, денежное обращение и кредит: учеб. / Под ред. М.В. Романовского и О. В. Врублевской. М.: Юрайт-Издат, 2004.С. 64.</w:t>
      </w:r>
    </w:p>
  </w:footnote>
  <w:footnote w:id="5">
    <w:p w:rsidR="007C6E98" w:rsidRDefault="00E94D20">
      <w:pPr>
        <w:pStyle w:val="a7"/>
      </w:pPr>
      <w:r>
        <w:rPr>
          <w:rStyle w:val="a3"/>
        </w:rPr>
        <w:footnoteRef/>
      </w:r>
      <w:r>
        <w:t xml:space="preserve"> </w:t>
      </w:r>
      <w:r w:rsidRPr="00E94D20">
        <w:rPr>
          <w:rFonts w:ascii="Times New Roman" w:hAnsi="Times New Roman"/>
        </w:rPr>
        <w:t>Финансы: учеб. / Под ред. В. В. Ковалева. М.: ТК Велби, 2003. С. 14.</w:t>
      </w:r>
    </w:p>
  </w:footnote>
  <w:footnote w:id="6">
    <w:p w:rsidR="007C6E98" w:rsidRDefault="00E94D20">
      <w:pPr>
        <w:pStyle w:val="a7"/>
      </w:pPr>
      <w:r>
        <w:rPr>
          <w:rStyle w:val="a3"/>
        </w:rPr>
        <w:footnoteRef/>
      </w:r>
      <w:r>
        <w:t xml:space="preserve"> </w:t>
      </w:r>
      <w:r w:rsidRPr="00E94D20">
        <w:rPr>
          <w:rFonts w:ascii="Times New Roman" w:hAnsi="Times New Roman"/>
        </w:rPr>
        <w:t>Финансы и кредит: учеб. / Под ред. А. Ю. Казака. Екатеринбург: МП "ПИПП", 1994. С. 119.</w:t>
      </w:r>
    </w:p>
  </w:footnote>
  <w:footnote w:id="7">
    <w:p w:rsidR="007C6E98" w:rsidRDefault="00E94D20">
      <w:pPr>
        <w:pStyle w:val="a7"/>
      </w:pPr>
      <w:r>
        <w:rPr>
          <w:rStyle w:val="a3"/>
        </w:rPr>
        <w:footnoteRef/>
      </w:r>
      <w:r>
        <w:t xml:space="preserve"> </w:t>
      </w:r>
      <w:r w:rsidRPr="00E94D20">
        <w:rPr>
          <w:rFonts w:ascii="Times New Roman" w:hAnsi="Times New Roman"/>
        </w:rPr>
        <w:t>Финансы: учеб. / Под ред. А. Г. Грязновой, Е. В. Маркиной. М.: Финансы и статистика, 2004. С. 35.</w:t>
      </w:r>
    </w:p>
  </w:footnote>
  <w:footnote w:id="8">
    <w:p w:rsidR="007C6E98" w:rsidRDefault="00E94D20">
      <w:pPr>
        <w:pStyle w:val="a7"/>
      </w:pPr>
      <w:r>
        <w:rPr>
          <w:rStyle w:val="a3"/>
        </w:rPr>
        <w:footnoteRef/>
      </w:r>
      <w:r>
        <w:t xml:space="preserve"> </w:t>
      </w:r>
      <w:r w:rsidRPr="00E94D20">
        <w:rPr>
          <w:rFonts w:ascii="Times New Roman" w:hAnsi="Times New Roman"/>
        </w:rPr>
        <w:t>Финансы и кредит: учеб. / Под ред. А. Ю. Казака. Екатеринбург: МП "ПИПП", 1994. С. 122.</w:t>
      </w:r>
    </w:p>
  </w:footnote>
  <w:footnote w:id="9">
    <w:p w:rsidR="007C6E98" w:rsidRDefault="006B760E">
      <w:pPr>
        <w:pStyle w:val="a7"/>
      </w:pPr>
      <w:r>
        <w:rPr>
          <w:rStyle w:val="a3"/>
        </w:rPr>
        <w:footnoteRef/>
      </w:r>
      <w:r>
        <w:t xml:space="preserve"> </w:t>
      </w:r>
      <w:r w:rsidRPr="006B760E">
        <w:rPr>
          <w:rFonts w:ascii="Times New Roman" w:hAnsi="Times New Roman"/>
        </w:rPr>
        <w:t>Финансы: Учебник / Под ред. Г.Б. Поляка – М.: ЮНИТИ-ДАНА, 2007 г.</w:t>
      </w:r>
    </w:p>
  </w:footnote>
  <w:footnote w:id="10">
    <w:p w:rsidR="007C6E98" w:rsidRDefault="006B760E">
      <w:pPr>
        <w:pStyle w:val="a7"/>
      </w:pPr>
      <w:r w:rsidRPr="006B760E">
        <w:rPr>
          <w:rStyle w:val="a3"/>
        </w:rPr>
        <w:footnoteRef/>
      </w:r>
      <w:r w:rsidRPr="006B760E">
        <w:rPr>
          <w:rFonts w:ascii="Times New Roman" w:hAnsi="Times New Roman"/>
        </w:rPr>
        <w:t xml:space="preserve"> Финансы: Учебник / Под ред. В.В.Ковалева, - М.: ПРОСПЕКТ, 2008 г.</w:t>
      </w:r>
    </w:p>
  </w:footnote>
  <w:footnote w:id="11">
    <w:p w:rsidR="007C6E98" w:rsidRDefault="006B760E">
      <w:pPr>
        <w:pStyle w:val="a7"/>
      </w:pPr>
      <w:r w:rsidRPr="006B760E">
        <w:rPr>
          <w:rStyle w:val="a3"/>
        </w:rPr>
        <w:footnoteRef/>
      </w:r>
      <w:r w:rsidRPr="006B760E">
        <w:rPr>
          <w:rFonts w:ascii="Times New Roman" w:hAnsi="Times New Roman"/>
        </w:rPr>
        <w:t xml:space="preserve"> Финансы: Учебник / Под ред. С.И. Лушина, В.А. Слепова – М.: ЭКОНОМИСТЪ, 2007 г.</w:t>
      </w:r>
    </w:p>
  </w:footnote>
  <w:footnote w:id="12">
    <w:p w:rsidR="007C6E98" w:rsidRDefault="00ED3C72">
      <w:pPr>
        <w:pStyle w:val="a7"/>
      </w:pPr>
      <w:r w:rsidRPr="00ED3C72">
        <w:rPr>
          <w:rStyle w:val="a3"/>
        </w:rPr>
        <w:footnoteRef/>
      </w:r>
      <w:r w:rsidRPr="00ED3C72">
        <w:rPr>
          <w:rFonts w:ascii="Times New Roman" w:hAnsi="Times New Roman"/>
        </w:rPr>
        <w:t xml:space="preserve"> Формирование национальной финансовой стратегии России: Путь к подъему и благосостоянию/Под ред. В. К. Сенчагова. М.: Дело, 2004. С. 63</w:t>
      </w:r>
    </w:p>
  </w:footnote>
  <w:footnote w:id="13">
    <w:p w:rsidR="007C6E98" w:rsidRDefault="00ED3C72">
      <w:pPr>
        <w:pStyle w:val="a7"/>
      </w:pPr>
      <w:r w:rsidRPr="00ED3C72">
        <w:rPr>
          <w:rStyle w:val="a3"/>
        </w:rPr>
        <w:footnoteRef/>
      </w:r>
      <w:r w:rsidRPr="00ED3C72">
        <w:rPr>
          <w:rFonts w:ascii="Times New Roman" w:hAnsi="Times New Roman"/>
        </w:rPr>
        <w:t xml:space="preserve"> Финансы: учеб./Подред. А. Г. Грязновой, Е. В. Маркиной. М.: Финансы </w:t>
      </w:r>
      <w:r>
        <w:rPr>
          <w:rFonts w:ascii="Times New Roman" w:hAnsi="Times New Roman"/>
        </w:rPr>
        <w:t>и статистика, 2004. С. 33 - 35</w:t>
      </w:r>
      <w:r w:rsidRPr="00ED3C72">
        <w:rPr>
          <w:rFonts w:ascii="Times New Roman" w:hAnsi="Times New Roman"/>
        </w:rPr>
        <w:t>.</w:t>
      </w:r>
    </w:p>
  </w:footnote>
  <w:footnote w:id="14">
    <w:p w:rsidR="007C6E98" w:rsidRDefault="00ED3C72">
      <w:pPr>
        <w:pStyle w:val="a7"/>
      </w:pPr>
      <w:r>
        <w:rPr>
          <w:rStyle w:val="a3"/>
        </w:rPr>
        <w:footnoteRef/>
      </w:r>
      <w:r>
        <w:t xml:space="preserve"> </w:t>
      </w:r>
      <w:r w:rsidRPr="00ED3C72">
        <w:rPr>
          <w:rFonts w:ascii="Times New Roman" w:hAnsi="Times New Roman"/>
        </w:rPr>
        <w:t>Формирование национальной финансовой стратегии России: Путь к подъему и благосостоянии / Под ред. В. К. Сенчагова. М.: Дело, 2004. С. 65.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4CF"/>
    <w:rsid w:val="0001346D"/>
    <w:rsid w:val="0006434A"/>
    <w:rsid w:val="001A289D"/>
    <w:rsid w:val="002A0B07"/>
    <w:rsid w:val="005A6BAB"/>
    <w:rsid w:val="005B1A67"/>
    <w:rsid w:val="005B78C0"/>
    <w:rsid w:val="00654696"/>
    <w:rsid w:val="006B760E"/>
    <w:rsid w:val="006D0057"/>
    <w:rsid w:val="006D56EE"/>
    <w:rsid w:val="007C6E98"/>
    <w:rsid w:val="009909FF"/>
    <w:rsid w:val="00A24476"/>
    <w:rsid w:val="00B5624F"/>
    <w:rsid w:val="00C35A2D"/>
    <w:rsid w:val="00DD2F66"/>
    <w:rsid w:val="00E512BF"/>
    <w:rsid w:val="00E654CF"/>
    <w:rsid w:val="00E94D20"/>
    <w:rsid w:val="00ED3C72"/>
    <w:rsid w:val="00F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752AB5D-F6F2-4D3F-ADCB-3475E49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6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D0057"/>
    <w:rPr>
      <w:rFonts w:ascii="Times New Roman" w:hAnsi="Times New Roman" w:cs="Times New Roman"/>
      <w:color w:val="auto"/>
      <w:vertAlign w:val="superscript"/>
    </w:rPr>
  </w:style>
  <w:style w:type="paragraph" w:styleId="a4">
    <w:name w:val="Normal (Web)"/>
    <w:basedOn w:val="a"/>
    <w:uiPriority w:val="99"/>
    <w:rsid w:val="001A289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289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94D2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E94D2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AAA7-07D0-4C6C-97DA-B59AC1B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2014-03-22T08:33:00Z</dcterms:created>
  <dcterms:modified xsi:type="dcterms:W3CDTF">2014-03-22T08:33:00Z</dcterms:modified>
</cp:coreProperties>
</file>