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9E" w:rsidRPr="00E07508" w:rsidRDefault="004F629E" w:rsidP="004F629E">
      <w:pPr>
        <w:spacing w:before="120"/>
        <w:jc w:val="center"/>
        <w:rPr>
          <w:b/>
          <w:bCs/>
          <w:sz w:val="32"/>
          <w:szCs w:val="32"/>
        </w:rPr>
      </w:pPr>
      <w:r w:rsidRPr="00E07508">
        <w:rPr>
          <w:b/>
          <w:bCs/>
          <w:sz w:val="32"/>
          <w:szCs w:val="32"/>
        </w:rPr>
        <w:t>Имиджевая реклама в интернете: особенности и возможности</w:t>
      </w:r>
    </w:p>
    <w:p w:rsidR="004F629E" w:rsidRPr="00E07508" w:rsidRDefault="004F629E" w:rsidP="004F629E">
      <w:pPr>
        <w:spacing w:before="120"/>
        <w:ind w:firstLine="567"/>
        <w:jc w:val="both"/>
        <w:rPr>
          <w:sz w:val="28"/>
          <w:szCs w:val="28"/>
        </w:rPr>
      </w:pPr>
      <w:r w:rsidRPr="00E07508">
        <w:rPr>
          <w:sz w:val="28"/>
          <w:szCs w:val="28"/>
        </w:rPr>
        <w:t>Дмитрий Галкин</w:t>
      </w:r>
    </w:p>
    <w:p w:rsidR="004F629E" w:rsidRPr="00E07508" w:rsidRDefault="004F629E" w:rsidP="004F629E">
      <w:pPr>
        <w:spacing w:before="120"/>
        <w:ind w:firstLine="567"/>
        <w:jc w:val="both"/>
      </w:pPr>
      <w:r w:rsidRPr="00E07508">
        <w:t>Всю рекламу, которую мы с вами ежедневно видим в интернете, можно условно разделить на 2 вида: на, так называемую, "продающую" рекламу и имиджевую рекламу. В этой статье мы будем говорить об имиджевой рекламе, однако для того, чтобы полнее оценить ее возможности и особенности, скажем несколько слов о "продающей" рекламе. "Продающая" реклама – это то, с чего, как правило, начинает любая компания, открывающая для себя такой вид рекламы, как реклама в сети интернет. Основная ее цель – быстрое привлечение потенциальных покупателей на сайт рекламодателя. Казалось бы, что еще нужно для рекламодателя? Многие рекламодатели так и думают, продолжая проводить разовые или постоянные "продающие" рекламные кампании. Однако реклама в интернете может приносить рекламодателям и гораздо больший эффект, а именно, имиджевый эффект для компании-рекламодателя. К такому выводу приходят рекламодатели, успешно рекламирующие свои товары и услуги в сети, но желающие создать положительный образ своей компании, своих товаров и услуг в глазах потенциальных потребителей. Это реально достижимые цели и помочь в их достижении способна тщательно подготовленная и проведенная имиджевая рекламная кампания.</w:t>
      </w:r>
    </w:p>
    <w:p w:rsidR="004F629E" w:rsidRPr="00E07508" w:rsidRDefault="004F629E" w:rsidP="004F629E">
      <w:pPr>
        <w:spacing w:before="120"/>
        <w:ind w:firstLine="567"/>
        <w:jc w:val="both"/>
      </w:pPr>
      <w:r w:rsidRPr="00E07508">
        <w:t>Итак, что же такое имиджевая реклама и для чего она нужна? Этим вопросом не задаются потребители, на которых рассчитана реклама, но он, несомненно, должен волновать рекламодателей, если они хотят не только привлечь покупателей к конкретному своему товару или услуге, но и создать устойчивое положительное мнение потребителей о всех своих товарах и о компании в целом. Собственно в этом и заключается особенность имиджевой рекламы. Рекламодатель, проводя имиджевую рекламную кампанию, ставит своей целью не только привлечение посетителей на свой сайт, а создание и улучшение имиджа своих товаров и своей компании в глазах пользователей интернета.</w:t>
      </w:r>
    </w:p>
    <w:p w:rsidR="004F629E" w:rsidRPr="00E07508" w:rsidRDefault="004F629E" w:rsidP="004F629E">
      <w:pPr>
        <w:spacing w:before="120"/>
        <w:ind w:firstLine="567"/>
        <w:jc w:val="both"/>
      </w:pPr>
      <w:r w:rsidRPr="00E07508">
        <w:t>Вообще в определение "имиджевая реклама" каждый вкладывает свое понимание, но есть одно общее свойство у всех определений: в отличие от "продающих" рекламных кампаний, рассчитанных на сиюсекундный эффект, все имиджевые кампании подразумевают некий отложенный эффект. Т.е. в сильно упрощенном варианте продающая реклама рассчитана на "человек увидел сейчас рекламу -&gt; сейчас купил", а имиджевая реклама рассчитана на "человек увидел сейчас рекламу -&gt; запомнил -&gt; потом купил".</w:t>
      </w:r>
    </w:p>
    <w:p w:rsidR="004F629E" w:rsidRPr="00E07508" w:rsidRDefault="004F629E" w:rsidP="004F629E">
      <w:pPr>
        <w:spacing w:before="120"/>
        <w:ind w:firstLine="567"/>
        <w:jc w:val="both"/>
      </w:pPr>
      <w:r w:rsidRPr="00E07508">
        <w:t>Важно понимать, что в чистом виде нет ни только "продающих", ни только имиджевых кампаний: абсолютное большинство имиджевых кампаний повышают и сиюсекундные продажи, и любая грамотно проведенная продающая кампания дает дополнительный имиджевый эффект.</w:t>
      </w:r>
    </w:p>
    <w:p w:rsidR="004F629E" w:rsidRPr="00E07508" w:rsidRDefault="004F629E" w:rsidP="004F629E">
      <w:pPr>
        <w:spacing w:before="120"/>
        <w:ind w:firstLine="567"/>
        <w:jc w:val="both"/>
      </w:pPr>
      <w:r w:rsidRPr="00E07508">
        <w:t>Конкретными задачами имиджевой рекламной кампании чаще всего являются:</w:t>
      </w:r>
    </w:p>
    <w:p w:rsidR="004F629E" w:rsidRPr="00E07508" w:rsidRDefault="004F629E" w:rsidP="004F629E">
      <w:pPr>
        <w:spacing w:before="120"/>
        <w:ind w:firstLine="567"/>
        <w:jc w:val="both"/>
      </w:pPr>
      <w:r w:rsidRPr="00E07508">
        <w:t>- создание у пользователей благоприятного мнения о компании рекламодателя,</w:t>
      </w:r>
    </w:p>
    <w:p w:rsidR="004F629E" w:rsidRPr="00E07508" w:rsidRDefault="004F629E" w:rsidP="004F629E">
      <w:pPr>
        <w:spacing w:before="120"/>
        <w:ind w:firstLine="567"/>
        <w:jc w:val="both"/>
      </w:pPr>
      <w:r w:rsidRPr="00E07508">
        <w:t>- формирование у пользователей ассоциации какого-то типа продукции с именем компании рекламодателя,</w:t>
      </w:r>
    </w:p>
    <w:p w:rsidR="004F629E" w:rsidRPr="00E07508" w:rsidRDefault="004F629E" w:rsidP="004F629E">
      <w:pPr>
        <w:spacing w:before="120"/>
        <w:ind w:firstLine="567"/>
        <w:jc w:val="both"/>
      </w:pPr>
      <w:r w:rsidRPr="00E07508">
        <w:t>- создание у пользователей устойчивого мнения о преимуществах продукции компании рекламодателя.</w:t>
      </w:r>
    </w:p>
    <w:p w:rsidR="004F629E" w:rsidRPr="00E07508" w:rsidRDefault="004F629E" w:rsidP="004F629E">
      <w:pPr>
        <w:spacing w:before="120"/>
        <w:ind w:firstLine="567"/>
        <w:jc w:val="both"/>
      </w:pPr>
      <w:r w:rsidRPr="00E07508">
        <w:t>Общаясь с компаниями, только начинающими использовать имиджевую рекламу, часто можно услышать такую формулировку задачи: ознакомить потенциальных потребителей о существовании себя или своей продукции. Это невыполнимая задача. Точнее, ознакомить можно, но ознакомить и НЕ сформировать какое-то отношение к тому, что рекламируется – нельзя. То есть выбор простой – или рекламодатель осознанно формирует отношение потребителей к себе и своей продукции, или потребитель сформирует это отношение самостоятельно. Или просто забудет об этой рекламе через несколько секунд.</w:t>
      </w:r>
    </w:p>
    <w:p w:rsidR="004F629E" w:rsidRPr="00E07508" w:rsidRDefault="004F629E" w:rsidP="004F629E">
      <w:pPr>
        <w:spacing w:before="120"/>
        <w:ind w:firstLine="567"/>
        <w:jc w:val="both"/>
      </w:pPr>
      <w:r w:rsidRPr="00E07508">
        <w:t>Как уже говорили, эффективная имиджевая рекламная кампания имеет пролонгированное действие на сознание пользователей. Приведем простой пример: компания, занимающаяся продажей бытовой техники. Потребитель часто видит рекламу этой компании, ее положительный образ постепенно складывается в его сознании и когда встает вопрос в выборе где купить бытовую технику, он вспоминает об этой компании, т.к. у него уже сложилось положительное впечатление о ней. Конечно, такая схема действует только в том случае, если имиджевая кампания была тщательно подготовлена и продумана специалистами, имеющими необходимый опыт и знания.</w:t>
      </w:r>
    </w:p>
    <w:p w:rsidR="004F629E" w:rsidRPr="00E07508" w:rsidRDefault="004F629E" w:rsidP="004F629E">
      <w:pPr>
        <w:spacing w:before="120"/>
        <w:ind w:firstLine="567"/>
        <w:jc w:val="both"/>
      </w:pPr>
      <w:r w:rsidRPr="00E07508">
        <w:t>В том, что имиджевая рекламная кампания имеет отложенный эффект кроется еще одна особенность, которая не всегда бывает понятна начинающим рекламодателям. С "сиюсекундно продающей" рекламой все более понятно – можно точно посчитать, сколько посетителей на сайт пришло с рекламы, сколько посетителей зарегистрировалось, сколько совершило покупку и т.д. Эффект же от имиджевой рекламы рекламодатель получает тогда, когда у его клиентов изменяется отношение к компании и ее продукции. Когда, например, несмотря на более короткие сроки поставки у конкурента, потребители предпочитают заказывать продукцию у вас.</w:t>
      </w:r>
    </w:p>
    <w:p w:rsidR="004F629E" w:rsidRPr="00E07508" w:rsidRDefault="004F629E" w:rsidP="004F629E">
      <w:pPr>
        <w:spacing w:before="120"/>
        <w:ind w:firstLine="567"/>
        <w:jc w:val="both"/>
      </w:pPr>
      <w:r w:rsidRPr="00E07508">
        <w:t>Приведем еще один пример. Рекламодатель является производителем и продавцом БАДа, например способствующего поднятию жизненного тонуса. Назовем его "Улыбайка". Добавок подобного рода сегодня масса, но с помощью грамотно проведенной имиджевой кампании можно добиться эффекта, когда потребитель будет покупать именно вашу продукцию. С помощью контекстной рекламы или любой другой рекламы, направленной на непосредственную продажу, этого не добиться. Так как в поисковой выдаче найдется масса ссылок на подобные БАДы и потребителю будет сложно чем-то выделить вашу продукцию из остальных. С имиджевой рекламой у такого рекламодателя есть реальный шанс выделиться из общей массы. Возможно, потребитель, увидевший баннеры имиджевой рекламной кампании, и не пойдет сразу покупать этот препарат, но в случае необходимости вспомнит о чудодейственном средстве и постарается найти "Улыбайку" в ближайшей аптеке или в сети.</w:t>
      </w:r>
    </w:p>
    <w:p w:rsidR="004F629E" w:rsidRPr="00E07508" w:rsidRDefault="004F629E" w:rsidP="004F629E">
      <w:pPr>
        <w:spacing w:before="120"/>
        <w:ind w:firstLine="567"/>
        <w:jc w:val="both"/>
      </w:pPr>
      <w:r w:rsidRPr="00E07508">
        <w:t xml:space="preserve">Итак, если мы определились с целями и задачами имиджевой рекламной кампании, нужно определить основные параметры ее проведения. Конечно, каждая имиджевая рекламная кампания уникальна. Поэтому рассмотрим тот же пример с БАДом "Улыбайка" для поднятия жизненного тонуса. </w:t>
      </w:r>
    </w:p>
    <w:p w:rsidR="004F629E" w:rsidRPr="00E07508" w:rsidRDefault="004F629E" w:rsidP="004F629E">
      <w:pPr>
        <w:spacing w:before="120"/>
        <w:ind w:firstLine="567"/>
        <w:jc w:val="both"/>
      </w:pPr>
      <w:r w:rsidRPr="00E07508">
        <w:t>1. Целевая аудитория, на которую будет ориентирована имиджевая рекламная кампания.</w:t>
      </w:r>
    </w:p>
    <w:p w:rsidR="004F629E" w:rsidRPr="00E07508" w:rsidRDefault="004F629E" w:rsidP="004F629E">
      <w:pPr>
        <w:spacing w:before="120"/>
        <w:ind w:firstLine="567"/>
        <w:jc w:val="both"/>
      </w:pPr>
      <w:r w:rsidRPr="00E07508">
        <w:t>Допустим "Улыбайка" распространяется только в России и стоимость препарата 50 рублей за упаковку.</w:t>
      </w:r>
    </w:p>
    <w:p w:rsidR="004F629E" w:rsidRPr="00E07508" w:rsidRDefault="004F629E" w:rsidP="004F629E">
      <w:pPr>
        <w:spacing w:before="120"/>
        <w:ind w:firstLine="567"/>
        <w:jc w:val="both"/>
      </w:pPr>
      <w:r w:rsidRPr="00E07508">
        <w:t xml:space="preserve">В данном случае целевой аудиторией для "Улыбайки" является все население России, так как препарат подходит мужчинам и женщинам с высоким, средним и низким уровнем дохода. Значит единственная необходимая фокусировка - это географическая (по России). </w:t>
      </w:r>
    </w:p>
    <w:p w:rsidR="004F629E" w:rsidRPr="00E07508" w:rsidRDefault="004F629E" w:rsidP="004F629E">
      <w:pPr>
        <w:spacing w:before="120"/>
        <w:ind w:firstLine="567"/>
        <w:jc w:val="both"/>
      </w:pPr>
      <w:r w:rsidRPr="00E07508">
        <w:t>2. Слоганы для рекламных носителей и креативные идеи для баннеров.</w:t>
      </w:r>
    </w:p>
    <w:p w:rsidR="004F629E" w:rsidRPr="00E07508" w:rsidRDefault="004F629E" w:rsidP="004F629E">
      <w:pPr>
        <w:spacing w:before="120"/>
        <w:ind w:firstLine="567"/>
        <w:jc w:val="both"/>
      </w:pPr>
      <w:r w:rsidRPr="00E07508">
        <w:t>Слоган для такого товара должен быть достаточно простым и запоминающимся. Например, "Улыбайка – всегда хорошее настроение", или "Улыбайся чаще с Улыбайкой ;)".</w:t>
      </w:r>
    </w:p>
    <w:p w:rsidR="004F629E" w:rsidRPr="00E07508" w:rsidRDefault="004F629E" w:rsidP="004F629E">
      <w:pPr>
        <w:spacing w:before="120"/>
        <w:ind w:firstLine="567"/>
        <w:jc w:val="both"/>
      </w:pPr>
      <w:r w:rsidRPr="00E07508">
        <w:t>Для такого товара и баннер должен быть запоминающимся, соответствующим названию препарата – в идеале у потребителя должно повышаться настроение уже при виде баннера. Баннер должен быть ярким, большим и привлекать внимание. Для размещения подойдут такие форматы, как Top line формата 728х90 вверху страницы, а также форматы 240х400 в левой или правой части экрана и всплывающий баннер формата Rich media. Главное, чтобы баннер был всегда сразу виден при загрузке страницы, был ярким и запоминающимся.</w:t>
      </w:r>
    </w:p>
    <w:p w:rsidR="004F629E" w:rsidRPr="00E07508" w:rsidRDefault="004F629E" w:rsidP="004F629E">
      <w:pPr>
        <w:spacing w:before="120"/>
        <w:ind w:firstLine="567"/>
        <w:jc w:val="both"/>
      </w:pPr>
      <w:r w:rsidRPr="00E07508">
        <w:t>3. Рекламные площадки для размещения баннеров.</w:t>
      </w:r>
    </w:p>
    <w:p w:rsidR="004F629E" w:rsidRPr="00E07508" w:rsidRDefault="004F629E" w:rsidP="004F629E">
      <w:pPr>
        <w:spacing w:before="120"/>
        <w:ind w:firstLine="567"/>
        <w:jc w:val="both"/>
      </w:pPr>
      <w:r w:rsidRPr="00E07508">
        <w:t>Мы рекомендуем для "Улыбайки" следующие размещения: Баннер 240х400 на проекте iFolder.ru, а также баннеры Top line, Top line с расхлопом и Rich media в баннерных сетях ADBN.ru.</w:t>
      </w:r>
    </w:p>
    <w:p w:rsidR="004F629E" w:rsidRPr="00E07508" w:rsidRDefault="004F629E" w:rsidP="004F629E">
      <w:pPr>
        <w:spacing w:before="120"/>
        <w:ind w:firstLine="567"/>
        <w:jc w:val="both"/>
      </w:pPr>
      <w:r w:rsidRPr="00E07508">
        <w:t>Как мы уже говорили, каждая имиджевая рекламная кампания уникальна и разработкой ее должны заниматься профессионалы. Специалисты рекламного агентства Агава имеют необходимый опыт и знания для проведения таких кампаний и готовы предложить свои услуги всем рекламодателям. Обращайтесь!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29E"/>
    <w:rsid w:val="00051FB8"/>
    <w:rsid w:val="00095BA6"/>
    <w:rsid w:val="00141FE7"/>
    <w:rsid w:val="00174A7B"/>
    <w:rsid w:val="00210DB3"/>
    <w:rsid w:val="0031418A"/>
    <w:rsid w:val="00350B15"/>
    <w:rsid w:val="00377A3D"/>
    <w:rsid w:val="004F629E"/>
    <w:rsid w:val="0052086C"/>
    <w:rsid w:val="005A2562"/>
    <w:rsid w:val="005B3906"/>
    <w:rsid w:val="00755964"/>
    <w:rsid w:val="008C19D7"/>
    <w:rsid w:val="00A44D32"/>
    <w:rsid w:val="00E07508"/>
    <w:rsid w:val="00E12572"/>
    <w:rsid w:val="00E8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86E6E8-BCB5-432F-964F-7F4CE0E4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29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F629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1136</Words>
  <Characters>6479</Characters>
  <Application>Microsoft Office Word</Application>
  <DocSecurity>0</DocSecurity>
  <Lines>53</Lines>
  <Paragraphs>15</Paragraphs>
  <ScaleCrop>false</ScaleCrop>
  <Company>Home</Company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Имиджевая реклама в интернете: особенности и возможности</dc:title>
  <dc:subject/>
  <dc:creator>Alena</dc:creator>
  <cp:keywords/>
  <dc:description/>
  <cp:lastModifiedBy>admin</cp:lastModifiedBy>
  <cp:revision>2</cp:revision>
  <dcterms:created xsi:type="dcterms:W3CDTF">2014-02-19T21:18:00Z</dcterms:created>
  <dcterms:modified xsi:type="dcterms:W3CDTF">2014-02-19T21:18:00Z</dcterms:modified>
</cp:coreProperties>
</file>