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C5" w:rsidRPr="00F54054" w:rsidRDefault="003C11C5" w:rsidP="003C11C5">
      <w:pPr>
        <w:spacing w:before="120"/>
        <w:jc w:val="center"/>
        <w:rPr>
          <w:b/>
          <w:sz w:val="32"/>
        </w:rPr>
      </w:pPr>
      <w:r w:rsidRPr="00F54054">
        <w:rPr>
          <w:b/>
          <w:sz w:val="32"/>
        </w:rPr>
        <w:t>Инфекционный мононуклеоз у детей</w:t>
      </w:r>
    </w:p>
    <w:p w:rsidR="003C11C5" w:rsidRPr="00F54054" w:rsidRDefault="003C11C5" w:rsidP="003C11C5">
      <w:pPr>
        <w:spacing w:before="120"/>
        <w:jc w:val="center"/>
        <w:rPr>
          <w:sz w:val="28"/>
        </w:rPr>
      </w:pPr>
      <w:r w:rsidRPr="00F54054">
        <w:rPr>
          <w:sz w:val="28"/>
        </w:rPr>
        <w:t>Ирина БАБАЧЕНКО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Инфекционный мононуклеоз (ИМ)</w:t>
      </w:r>
      <w:r>
        <w:t xml:space="preserve"> - </w:t>
      </w:r>
      <w:r w:rsidRPr="003728DF">
        <w:t>заболевание с преимущественно капельным механизмом передачи возбудителя</w:t>
      </w:r>
      <w:r>
        <w:t xml:space="preserve">, </w:t>
      </w:r>
      <w:r w:rsidRPr="003728DF">
        <w:t>характеризующееся лихорадкой</w:t>
      </w:r>
      <w:r>
        <w:t xml:space="preserve">, </w:t>
      </w:r>
      <w:r w:rsidRPr="003728DF">
        <w:t>интоксикацией</w:t>
      </w:r>
      <w:r>
        <w:t xml:space="preserve">, </w:t>
      </w:r>
      <w:r w:rsidRPr="003728DF">
        <w:t>генерализованным лимфопролиферативным синдромом</w:t>
      </w:r>
      <w:r>
        <w:t xml:space="preserve">, </w:t>
      </w:r>
      <w:r w:rsidRPr="003728DF">
        <w:t>проявляющимся тонзиллитом</w:t>
      </w:r>
      <w:r>
        <w:t xml:space="preserve">, </w:t>
      </w:r>
      <w:r w:rsidRPr="003728DF">
        <w:t>аденоидитом</w:t>
      </w:r>
      <w:r>
        <w:t xml:space="preserve">, </w:t>
      </w:r>
      <w:r w:rsidRPr="003728DF">
        <w:t>генерализованной лимфаденопатией</w:t>
      </w:r>
      <w:r>
        <w:t xml:space="preserve">, </w:t>
      </w:r>
      <w:r w:rsidRPr="003728DF">
        <w:t>гепатоспленомегалией</w:t>
      </w:r>
      <w:r>
        <w:t xml:space="preserve">, </w:t>
      </w:r>
      <w:r w:rsidRPr="003728DF">
        <w:t>а также наличием в крови лимфомоноцитоза и атипичных мононуклеаров.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ЭПИДЕМИОЛОГИЯ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Актуальность проблемы ИМ обусловлена высокой распространенностью герпесвирусных инфекций. По мнению ВОЗ</w:t>
      </w:r>
      <w:r>
        <w:t xml:space="preserve">, </w:t>
      </w:r>
      <w:r w:rsidRPr="003728DF">
        <w:t>в настоящее время речь идет о пандемии герпесвирусных инфекций: до 90% взрослого и детского населения планеты инфицировано герпес-вирусами (ГВ)</w:t>
      </w:r>
      <w:r>
        <w:t xml:space="preserve">, </w:t>
      </w:r>
      <w:r w:rsidRPr="003728DF">
        <w:t>причем у 50% из них отмечают манифестное</w:t>
      </w:r>
      <w:r>
        <w:t xml:space="preserve">, </w:t>
      </w:r>
      <w:r w:rsidRPr="003728DF">
        <w:t>рецидивирующее течение вызываемых ими заболеваний. В России и странах СНГ более 22 млн человек страдают от ГВ-инфекций. Частота инфицирования и заболеваемость ГВ-инфекциями уступают только гриппу и другим острым респираторным вирусным инфекциям (ОРВИ). Инфекционный мононуклеоз является наиболее характерным типичным клиническим проявлением ГВ-инфекций. В мире ИМ ежегодно заболевают от 16 до 800 лиц на 100 тыс. населения. В России ежегодно регистрируют 40-80 случаев ИМ на 100 тыс. населения. По данным отдела эпиднадзора Управления Роспотребнадзора по С.-Петербургу</w:t>
      </w:r>
      <w:r>
        <w:t xml:space="preserve">, </w:t>
      </w:r>
      <w:r w:rsidRPr="003728DF">
        <w:t>в последнее десятилетие отмечается рост показателей заболеваемости ИМ от 19</w:t>
      </w:r>
      <w:r>
        <w:t xml:space="preserve">, </w:t>
      </w:r>
      <w:r w:rsidRPr="003728DF">
        <w:t xml:space="preserve">33 на 100 тыс. населения в </w:t>
      </w:r>
      <w:smartTag w:uri="urn:schemas-microsoft-com:office:smarttags" w:element="metricconverter">
        <w:smartTagPr>
          <w:attr w:name="ProductID" w:val="1997 г"/>
        </w:smartTagPr>
        <w:r w:rsidRPr="003728DF">
          <w:t>1997 г</w:t>
        </w:r>
      </w:smartTag>
      <w:r w:rsidRPr="003728DF">
        <w:t>. до 43</w:t>
      </w:r>
      <w:r>
        <w:t xml:space="preserve">, </w:t>
      </w:r>
      <w:r w:rsidRPr="003728DF">
        <w:t xml:space="preserve">51 в </w:t>
      </w:r>
      <w:smartTag w:uri="urn:schemas-microsoft-com:office:smarttags" w:element="metricconverter">
        <w:smartTagPr>
          <w:attr w:name="ProductID" w:val="2007 г"/>
        </w:smartTagPr>
        <w:r w:rsidRPr="003728DF">
          <w:t>2007 г</w:t>
        </w:r>
      </w:smartTag>
      <w:r w:rsidRPr="003728DF">
        <w:t>.</w:t>
      </w:r>
      <w:r>
        <w:t xml:space="preserve">, </w:t>
      </w:r>
      <w:r w:rsidRPr="003728DF">
        <w:t>причем у детей в возрасте до 14 лет соответствующие показатели увеличились в 3 раза (с 71</w:t>
      </w:r>
      <w:r>
        <w:t xml:space="preserve">, </w:t>
      </w:r>
      <w:r w:rsidRPr="003728DF">
        <w:t>39 до 239</w:t>
      </w:r>
      <w:r>
        <w:t xml:space="preserve">, </w:t>
      </w:r>
      <w:r w:rsidRPr="003728DF">
        <w:t>4 на 100 тыс. населения). Это обусловлено как распространением ГВ-инфекций</w:t>
      </w:r>
      <w:r>
        <w:t xml:space="preserve">, </w:t>
      </w:r>
      <w:r w:rsidRPr="003728DF">
        <w:t>так и расширением спектра обследования пациентов на наличие герпес-вирусов.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ИМ преимущественно болеют дети: их доля в суммарной заболеваемости достигает 65-80%. Исключение составляют дети первых 6-7 месяцев жизни</w:t>
      </w:r>
      <w:r>
        <w:t xml:space="preserve">, </w:t>
      </w:r>
      <w:r w:rsidRPr="003728DF">
        <w:t>защищенные материнскими антителами. К концу первого года жизни антитела находят у 17% детей. Максимальная заболеваемость ИМ приходится на 4-8-летний возраст. У лиц старше 30-40 лет заболевание встречается не более чем в 1% случаев</w:t>
      </w:r>
      <w:r>
        <w:t xml:space="preserve">, </w:t>
      </w:r>
      <w:r w:rsidRPr="003728DF">
        <w:t>при этом уровень специфических антител к вирусу Эпстайна</w:t>
      </w:r>
      <w:r>
        <w:t xml:space="preserve"> - </w:t>
      </w:r>
      <w:r w:rsidRPr="003728DF">
        <w:t>Барр (ВЭБ) выявляется на определенном постоянном уровне благодаря персистенции вируса в организме. К возрастным особенностям течения ИМ следует отнести закономерную динамику соотношения клинически манифестных и латентных форм. У детей первых двух лет жизни доля латентных форм достигает 90%</w:t>
      </w:r>
      <w:r>
        <w:t xml:space="preserve">, </w:t>
      </w:r>
      <w:r w:rsidRPr="003728DF">
        <w:t>у детей в возрасте 3-10 лет она снижается до 30-50%.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Известно</w:t>
      </w:r>
      <w:r>
        <w:t xml:space="preserve">, </w:t>
      </w:r>
      <w:r w:rsidRPr="003728DF">
        <w:t>что у 50% детей и 80-100% взрослых выявляют антитела к ВЭБ</w:t>
      </w:r>
      <w:r>
        <w:t xml:space="preserve"> - </w:t>
      </w:r>
      <w:r w:rsidRPr="003728DF">
        <w:t>основному этиологическому фактору ИМ. В 6080% случаев</w:t>
      </w:r>
      <w:r>
        <w:t xml:space="preserve">, </w:t>
      </w:r>
      <w:r w:rsidRPr="003728DF">
        <w:t>особенно у детей раннего возраста</w:t>
      </w:r>
      <w:r>
        <w:t xml:space="preserve">, </w:t>
      </w:r>
      <w:r w:rsidRPr="003728DF">
        <w:t>первичная ВЭБ-инфекция характеризуется бессимптомной сероконверсией или атипичными формами</w:t>
      </w:r>
      <w:r>
        <w:t xml:space="preserve">, </w:t>
      </w:r>
      <w:r w:rsidRPr="003728DF">
        <w:t>не диагностируемыми клиницистами. У остальных 20-40% инфицированных развивается клинически манифестный острый мононуклеоз. У 15-25% реконвалесцентов ИМ в дальнейшем отмечается рецидивирующее или хроническое течение инфекции.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Распространенность цитомегаловируса (ЦМВ)</w:t>
      </w:r>
      <w:r>
        <w:t xml:space="preserve">, </w:t>
      </w:r>
      <w:r w:rsidRPr="003728DF">
        <w:t>другого часто выявляемого этиологического фактора ИМ</w:t>
      </w:r>
      <w:r>
        <w:t xml:space="preserve">, </w:t>
      </w:r>
      <w:r w:rsidRPr="003728DF">
        <w:t>также чрезвычайно широка. В разных странах в зависимости от условий жизни населения уровень серопозитивных лиц к ЦМВ колеблется в пределах 25-95%.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Источники заражения при ИМ</w:t>
      </w:r>
      <w:r>
        <w:t xml:space="preserve"> - </w:t>
      </w:r>
      <w:r w:rsidRPr="003728DF">
        <w:t>больные манифестными и бессимптомными формами ГВ-инфекций. Важное значение в качестве основных источников инфекции</w:t>
      </w:r>
      <w:r>
        <w:t xml:space="preserve">, </w:t>
      </w:r>
      <w:r w:rsidRPr="003728DF">
        <w:t>определяющих поддержание высокого эпидемиологического потенциала</w:t>
      </w:r>
      <w:r>
        <w:t xml:space="preserve">, </w:t>
      </w:r>
      <w:r w:rsidRPr="003728DF">
        <w:t>имеют не столько острые</w:t>
      </w:r>
      <w:r>
        <w:t xml:space="preserve">, </w:t>
      </w:r>
      <w:r w:rsidRPr="003728DF">
        <w:t>сколько хронические формы ИМ.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Основными механизмами передачи ГВ являются капельный и контактный. Пути передачи</w:t>
      </w:r>
      <w:r>
        <w:t xml:space="preserve"> - </w:t>
      </w:r>
      <w:r w:rsidRPr="003728DF">
        <w:t>воздушно-капельный</w:t>
      </w:r>
      <w:r>
        <w:t xml:space="preserve">, </w:t>
      </w:r>
      <w:r w:rsidRPr="003728DF">
        <w:t>контактно-бытовой («болезнь поцелуев»)</w:t>
      </w:r>
      <w:r>
        <w:t xml:space="preserve">, </w:t>
      </w:r>
      <w:r w:rsidRPr="003728DF">
        <w:t>половой</w:t>
      </w:r>
      <w:r>
        <w:t xml:space="preserve">, </w:t>
      </w:r>
      <w:r w:rsidRPr="003728DF">
        <w:t>вертикальный</w:t>
      </w:r>
      <w:r>
        <w:t xml:space="preserve">, </w:t>
      </w:r>
      <w:r w:rsidRPr="003728DF">
        <w:t>парентеральный.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Основным фактором передачи при ИМ является контаминированная слюна</w:t>
      </w:r>
      <w:r>
        <w:t xml:space="preserve">, </w:t>
      </w:r>
      <w:r w:rsidRPr="003728DF">
        <w:t>реже</w:t>
      </w:r>
      <w:r>
        <w:t xml:space="preserve"> - </w:t>
      </w:r>
      <w:r w:rsidRPr="003728DF">
        <w:t>кровь</w:t>
      </w:r>
      <w:r>
        <w:t xml:space="preserve">, </w:t>
      </w:r>
      <w:r w:rsidRPr="003728DF">
        <w:t>сперма</w:t>
      </w:r>
      <w:r>
        <w:t xml:space="preserve">, </w:t>
      </w:r>
      <w:r w:rsidRPr="003728DF">
        <w:t>секрет цервикального канала</w:t>
      </w:r>
      <w:r>
        <w:t xml:space="preserve">, </w:t>
      </w:r>
      <w:r w:rsidRPr="003728DF">
        <w:t>грудное молоко</w:t>
      </w:r>
      <w:r>
        <w:t xml:space="preserve">, </w:t>
      </w:r>
      <w:r w:rsidRPr="003728DF">
        <w:t>донорские органы и ткани. Известно</w:t>
      </w:r>
      <w:r>
        <w:t xml:space="preserve">, </w:t>
      </w:r>
      <w:r w:rsidRPr="003728DF">
        <w:t>что у 70-90% реконвалесцентов инфекционного мононуклеоза ГВ персистируют в ротоглотке и выделяются в течение последующих 1-18 месяцев. У 10-20% клинически здоровых людей вирусы также можно выделить из смывов с ротоглотки. ГВ неустойчивы в окружающей среде. В настоящее время отсутствуют документы</w:t>
      </w:r>
      <w:r>
        <w:t xml:space="preserve">, </w:t>
      </w:r>
      <w:r w:rsidRPr="003728DF">
        <w:t>регламентирующие необходимость проведение изоляционных мероприятий по отношению к больным ИМ.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Летальность. Течение ИМ</w:t>
      </w:r>
      <w:r>
        <w:t xml:space="preserve">, </w:t>
      </w:r>
      <w:r w:rsidRPr="003728DF">
        <w:t>как правило</w:t>
      </w:r>
      <w:r>
        <w:t xml:space="preserve">, </w:t>
      </w:r>
      <w:r w:rsidRPr="003728DF">
        <w:t>доброкачественное</w:t>
      </w:r>
      <w:r>
        <w:t xml:space="preserve">, </w:t>
      </w:r>
      <w:r w:rsidRPr="003728DF">
        <w:t>приводящее к купированию основных симптомов заболевания даже при отсутствии противовирусной терапии. Однако тяжелая форма ИМ характеризуются риском развития угрожающих жизни состояний.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ЭТИОЛОГИЯ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ИМ характеризуется полиэтиологичностью и вызывается различными видами ГВ и их сочетанием. В настоящее время описано более 200 представителей семейства Herpesviridae</w:t>
      </w:r>
      <w:r>
        <w:t xml:space="preserve">, </w:t>
      </w:r>
      <w:r w:rsidRPr="003728DF">
        <w:t>ДНК-содержащих вирусов</w:t>
      </w:r>
      <w:r>
        <w:t xml:space="preserve">, </w:t>
      </w:r>
      <w:r w:rsidRPr="003728DF">
        <w:t>вызывающих разнообразные болезни не только у человека и других млекопитающих</w:t>
      </w:r>
      <w:r>
        <w:t xml:space="preserve">, </w:t>
      </w:r>
      <w:r w:rsidRPr="003728DF">
        <w:t>но и у птиц</w:t>
      </w:r>
      <w:r>
        <w:t xml:space="preserve">, </w:t>
      </w:r>
      <w:r w:rsidRPr="003728DF">
        <w:t>рептилий</w:t>
      </w:r>
      <w:r>
        <w:t xml:space="preserve">, </w:t>
      </w:r>
      <w:r w:rsidRPr="003728DF">
        <w:t>амфибий</w:t>
      </w:r>
      <w:r>
        <w:t xml:space="preserve">, </w:t>
      </w:r>
      <w:r w:rsidRPr="003728DF">
        <w:t>рыб. Международным комитетом по таксономии (1995) ГВ человека разделены на 8 групп</w:t>
      </w:r>
      <w:r>
        <w:t xml:space="preserve">, </w:t>
      </w:r>
      <w:r w:rsidRPr="003728DF">
        <w:t>которые с учетом биологических свойств включены в 3 подсемейства Herpesviridae</w:t>
      </w:r>
      <w:r>
        <w:t xml:space="preserve"> - </w:t>
      </w:r>
      <w:r w:rsidRPr="003728DF">
        <w:t>а</w:t>
      </w:r>
      <w:r>
        <w:t xml:space="preserve">, </w:t>
      </w:r>
      <w:r w:rsidRPr="003728DF">
        <w:t>р и у (альфа-</w:t>
      </w:r>
      <w:r>
        <w:t xml:space="preserve">, </w:t>
      </w:r>
      <w:r w:rsidRPr="003728DF">
        <w:t>бета-</w:t>
      </w:r>
      <w:r>
        <w:t xml:space="preserve">, </w:t>
      </w:r>
      <w:r w:rsidRPr="003728DF">
        <w:t>гамма-вирусы).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Все ГВ сходны по размерам и морфологии</w:t>
      </w:r>
      <w:r>
        <w:t xml:space="preserve">, </w:t>
      </w:r>
      <w:r w:rsidRPr="003728DF">
        <w:t>способу репродукции в ядрах инфицированных клеток</w:t>
      </w:r>
      <w:r>
        <w:t xml:space="preserve">, </w:t>
      </w:r>
      <w:r w:rsidRPr="003728DF">
        <w:t>способности индуцировать не только острую и хроническую</w:t>
      </w:r>
      <w:r>
        <w:t xml:space="preserve">, </w:t>
      </w:r>
      <w:r w:rsidRPr="003728DF">
        <w:t>но и латентную форму инфекции у человека. Вирионы семейства вирусов герпеса имеют сферическую форму диаметром от 120 до 300 нм. В центре вириона расположено ядро</w:t>
      </w:r>
      <w:r>
        <w:t xml:space="preserve">, </w:t>
      </w:r>
      <w:r w:rsidRPr="003728DF">
        <w:t>содержащее линейную двухцепочечную молекулу ДНК и окруженное икосаэдрическим капсидом. Отличительным признаком вирусов этого семейства является их способность находиться в инфицированных клетках латентно</w:t>
      </w:r>
      <w:r>
        <w:t xml:space="preserve">, </w:t>
      </w:r>
      <w:r w:rsidRPr="003728DF">
        <w:t>персистируя бесконечно длительное время без клинических проявлений. Вирусы семейства Herpesviridae имеют общие биологические свойства</w:t>
      </w:r>
      <w:r>
        <w:t xml:space="preserve">, </w:t>
      </w:r>
      <w:r w:rsidRPr="003728DF">
        <w:t>в том числе эффективные механизмы иммуносупрессии</w:t>
      </w:r>
      <w:r>
        <w:t xml:space="preserve">, </w:t>
      </w:r>
      <w:r w:rsidRPr="003728DF">
        <w:t>позволяющие им пожизненно сохраняться в организме инфицированного человека.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Большинство клиницистов связывают ИМ с ВЭБ (у-герпесвирус 4-го типа). Однако в настоящее время доказана роль р-ГВ</w:t>
      </w:r>
      <w:r>
        <w:t xml:space="preserve"> - </w:t>
      </w:r>
      <w:r w:rsidRPr="003728DF">
        <w:t>цитомегаловируса (5-й тип) и вируса герпеса человека 6-го типа (ВГЧ-6)</w:t>
      </w:r>
      <w:r>
        <w:t xml:space="preserve">, </w:t>
      </w:r>
      <w:r w:rsidRPr="003728DF">
        <w:t>а также а-ГВ</w:t>
      </w:r>
      <w:r>
        <w:t xml:space="preserve"> - </w:t>
      </w:r>
      <w:r w:rsidRPr="003728DF">
        <w:t>вирусов простого герпеса (ВПГ )1-го</w:t>
      </w:r>
      <w:r>
        <w:t xml:space="preserve">, </w:t>
      </w:r>
      <w:r w:rsidRPr="003728DF">
        <w:t>2-го типов в этиологии ИМ. Частота выявления моногерпесвирусного ИМ колеблется от 27</w:t>
      </w:r>
      <w:r>
        <w:t xml:space="preserve">, </w:t>
      </w:r>
      <w:r w:rsidRPr="003728DF">
        <w:t>5 до 39</w:t>
      </w:r>
      <w:r>
        <w:t xml:space="preserve">, </w:t>
      </w:r>
      <w:r w:rsidRPr="003728DF">
        <w:t>5%</w:t>
      </w:r>
      <w:r>
        <w:t xml:space="preserve">, </w:t>
      </w:r>
      <w:r w:rsidRPr="003728DF">
        <w:t>в остальных случаях выявляют ассоциации ГВ (от 2 до 5 вирусов).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ПАТОГЕНЕЗ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Патогенез ИМ обусловлен лимфотропными свойствами ГВ</w:t>
      </w:r>
      <w:r>
        <w:t xml:space="preserve">, </w:t>
      </w:r>
      <w:r w:rsidRPr="003728DF">
        <w:t>которые внедряются в клетки различных органов и тканей</w:t>
      </w:r>
      <w:r>
        <w:t xml:space="preserve">, </w:t>
      </w:r>
      <w:r w:rsidRPr="003728DF">
        <w:t>в том числе иммунокомпетентных</w:t>
      </w:r>
      <w:r>
        <w:t xml:space="preserve">, </w:t>
      </w:r>
      <w:r w:rsidRPr="003728DF">
        <w:t>что способствует формированию вторичного иммунодефицитного состояния. Это проявляется недостаточностью различных звеньев иммунной системы и обусловливает ее неспособность элиминировать вирусы из организма. Специфические антитела</w:t>
      </w:r>
      <w:r>
        <w:t xml:space="preserve">, </w:t>
      </w:r>
      <w:r w:rsidRPr="003728DF">
        <w:t>сохраняющиеся в течение всей жизни</w:t>
      </w:r>
      <w:r>
        <w:t xml:space="preserve">, </w:t>
      </w:r>
      <w:r w:rsidRPr="003728DF">
        <w:t>иногда в высоких титрах</w:t>
      </w:r>
      <w:r>
        <w:t xml:space="preserve">, </w:t>
      </w:r>
      <w:r w:rsidRPr="003728DF">
        <w:t>сдерживают прогрессирование инфекции</w:t>
      </w:r>
      <w:r>
        <w:t xml:space="preserve">, </w:t>
      </w:r>
      <w:r w:rsidRPr="003728DF">
        <w:t>но не предупреждают возникновения рецидивов ИМ.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Наиболее часто регистрируют ИМ</w:t>
      </w:r>
      <w:r>
        <w:t xml:space="preserve">, </w:t>
      </w:r>
      <w:r w:rsidRPr="003728DF">
        <w:t>вызванный ВЭБ-инфекцией. Своеобразие патологического процесса при ВЭБ-мононуклеозе определяется трансформацией и неконтролируемой пролиферацией инфицированных В-лимфоцитов за счет нарушения их апоптоза. В условиях угнетения Т-клеточного звена иммунитета это обеспечивает пожизненную персистенцию вируса в организме человека</w:t>
      </w:r>
      <w:r>
        <w:t xml:space="preserve">, </w:t>
      </w:r>
      <w:r w:rsidRPr="003728DF">
        <w:t>развитие злокачественных опухолей лимфоидных органов</w:t>
      </w:r>
      <w:r>
        <w:t xml:space="preserve">, </w:t>
      </w:r>
      <w:r w:rsidRPr="003728DF">
        <w:t>аутоиммунных реакций</w:t>
      </w:r>
      <w:r>
        <w:t xml:space="preserve">, </w:t>
      </w:r>
      <w:r w:rsidRPr="003728DF">
        <w:t>индукцию вторичного иммунодефицитного состояния.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Через входные ворота (слизистую оболочку верхних дыхательных путей) с помощью рецептора CD21 ВЭБ адсорбируется на клетках назофарингеального эпителия</w:t>
      </w:r>
      <w:r>
        <w:t xml:space="preserve">, </w:t>
      </w:r>
      <w:r w:rsidRPr="003728DF">
        <w:t>инфицирует В-лимфоциты</w:t>
      </w:r>
      <w:r>
        <w:t xml:space="preserve">, </w:t>
      </w:r>
      <w:r w:rsidRPr="003728DF">
        <w:t>что приводит к их поликлональной активации</w:t>
      </w:r>
      <w:r>
        <w:t xml:space="preserve">, </w:t>
      </w:r>
      <w:r w:rsidRPr="003728DF">
        <w:t>пролиферации и размножению возбудителя в инфицированных клетках. Наряду с В-лимфоцитами и эпителиоцитами назофарингеальной области и слюнных желез ВЭБ инфицирует Т-лимфоциты</w:t>
      </w:r>
      <w:r>
        <w:t xml:space="preserve">, </w:t>
      </w:r>
      <w:r w:rsidRPr="003728DF">
        <w:t>натуральные киллеры (NK)</w:t>
      </w:r>
      <w:r>
        <w:t xml:space="preserve">, </w:t>
      </w:r>
      <w:r w:rsidRPr="003728DF">
        <w:t>макрофаги</w:t>
      </w:r>
      <w:r>
        <w:t xml:space="preserve">, </w:t>
      </w:r>
      <w:r w:rsidRPr="003728DF">
        <w:t>нейтрофилы</w:t>
      </w:r>
      <w:r>
        <w:t xml:space="preserve">, </w:t>
      </w:r>
      <w:r w:rsidRPr="003728DF">
        <w:t>эндотелиоциты. В остром периоде заболевания в периферической крови резко возрастает количество ОD8+-цитотоксических Т-лимфоцитов (ЦТЛ)</w:t>
      </w:r>
      <w:r>
        <w:t xml:space="preserve">, </w:t>
      </w:r>
      <w:r w:rsidRPr="003728DF">
        <w:t>в анализе крови часто определяемых как «атипичные мононуклеары»</w:t>
      </w:r>
      <w:r>
        <w:t xml:space="preserve">, </w:t>
      </w:r>
      <w:r w:rsidRPr="003728DF">
        <w:t>и Цитотоксические клетки лизируют ВЭБ-инфицированные В-лимфоциты</w:t>
      </w:r>
      <w:r>
        <w:t xml:space="preserve">, </w:t>
      </w:r>
      <w:r w:rsidRPr="003728DF">
        <w:t>что приводит к выделению большого количества антигенов вируса и освобождению липопротеидов</w:t>
      </w:r>
      <w:r>
        <w:t xml:space="preserve">, </w:t>
      </w:r>
      <w:r w:rsidRPr="003728DF">
        <w:t>цитокинов</w:t>
      </w:r>
      <w:r>
        <w:t xml:space="preserve">, </w:t>
      </w:r>
      <w:r w:rsidRPr="003728DF">
        <w:t>вызывающих лихорадочную реакцию и</w:t>
      </w:r>
      <w:r>
        <w:t xml:space="preserve">, </w:t>
      </w:r>
      <w:r w:rsidRPr="003728DF">
        <w:t>возможно</w:t>
      </w:r>
      <w:r>
        <w:t xml:space="preserve">, </w:t>
      </w:r>
      <w:r w:rsidRPr="003728DF">
        <w:t>поражение печени.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Описаны два типа развития ВЭБ-инфекции</w:t>
      </w:r>
      <w:r>
        <w:t xml:space="preserve"> - </w:t>
      </w:r>
      <w:r w:rsidRPr="003728DF">
        <w:t>продуктивный репликативный (лити-ческий) и непродуктивный. При продуктивном репликативном варианте</w:t>
      </w:r>
      <w:r>
        <w:t xml:space="preserve">, </w:t>
      </w:r>
      <w:r w:rsidRPr="003728DF">
        <w:t>характерном для острого ИМ</w:t>
      </w:r>
      <w:r>
        <w:t xml:space="preserve">, </w:t>
      </w:r>
      <w:r w:rsidRPr="003728DF">
        <w:t>происходит репликация вирусной ДНК</w:t>
      </w:r>
      <w:r>
        <w:t xml:space="preserve">, </w:t>
      </w:r>
      <w:r w:rsidRPr="003728DF">
        <w:t>причем частицы вируса созревают</w:t>
      </w:r>
      <w:r>
        <w:t xml:space="preserve">, </w:t>
      </w:r>
      <w:r w:rsidRPr="003728DF">
        <w:t>высвобождаются из клетки</w:t>
      </w:r>
      <w:r>
        <w:t xml:space="preserve">, </w:t>
      </w:r>
      <w:r w:rsidRPr="003728DF">
        <w:t>приводя к ее гибели. Клинически это проявляется рецидивом ИМ. При непродуктивной инфекции внедрение вируса в геном хозяина делает его недосягаемым для иммунного контроля и является одним из основных механизмов персистенциии ВЭБ и хронизации ИМ. Факторы</w:t>
      </w:r>
      <w:r>
        <w:t xml:space="preserve">, </w:t>
      </w:r>
      <w:r w:rsidRPr="003728DF">
        <w:t>способствующие угнетению Т-клеточного иммунитета</w:t>
      </w:r>
      <w:r>
        <w:t xml:space="preserve">, </w:t>
      </w:r>
      <w:r w:rsidRPr="003728DF">
        <w:t>позволяют вирусам вновь вступать в литический цикл</w:t>
      </w:r>
      <w:r>
        <w:t xml:space="preserve">, </w:t>
      </w:r>
      <w:r w:rsidRPr="003728DF">
        <w:t>приводя к рецидиву.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Механизмы ВЭБ-индуцированной иммуносупрессии обусловлены цитокинами</w:t>
      </w:r>
      <w:r>
        <w:t xml:space="preserve">, </w:t>
      </w:r>
      <w:r w:rsidRPr="003728DF">
        <w:t>ингибирующими выработку у-интерферона (у-ИФН)</w:t>
      </w:r>
      <w:r>
        <w:t xml:space="preserve">, </w:t>
      </w:r>
      <w:r w:rsidRPr="003728DF">
        <w:t>уменьшающими концентрацию колониестимулирующего фактора и угнетающими мобилизацию из депо стволовых клеток. Важную роль в подавлении клеточного иммунитета играют иммуносупрессорные белки ВЭБ</w:t>
      </w:r>
      <w:r>
        <w:t xml:space="preserve">, </w:t>
      </w:r>
      <w:r w:rsidRPr="003728DF">
        <w:t>в том числе белок</w:t>
      </w:r>
      <w:r>
        <w:t xml:space="preserve">, </w:t>
      </w:r>
      <w:r w:rsidRPr="003728DF">
        <w:t>имеющий 70% гомологии с противовоспалительным интерлейкином-10 (ИЛ-10)</w:t>
      </w:r>
      <w:r>
        <w:t xml:space="preserve">, </w:t>
      </w:r>
      <w:r w:rsidRPr="003728DF">
        <w:t>а также белок</w:t>
      </w:r>
      <w:r>
        <w:t xml:space="preserve">, </w:t>
      </w:r>
      <w:r w:rsidRPr="003728DF">
        <w:t>по строению и функциям близкий рецепторному антагонисту ИЛ-1</w:t>
      </w:r>
      <w:r>
        <w:t xml:space="preserve">, </w:t>
      </w:r>
      <w:r w:rsidRPr="003728DF">
        <w:t>и белок (BI3)</w:t>
      </w:r>
      <w:r>
        <w:t xml:space="preserve">, </w:t>
      </w:r>
      <w:r w:rsidRPr="003728DF">
        <w:t>подавляющий продукцию ИЛ-12. Интенсивная выработка провоспалительных цитокинов в остром периоде болезни приводит к реализации клеточного иммунного ответа и циклическому течению ИМ с выздоровлением. Нарушение цитокиновой регуляции лежит в основе механизмов иммуносупрессии</w:t>
      </w:r>
      <w:r>
        <w:t xml:space="preserve">, </w:t>
      </w:r>
      <w:r w:rsidRPr="003728DF">
        <w:t>обеспечивающих вирусу возможность «ускользания от иммунитета».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Эффективный иммунный ответ на внедрение ВЭБ включает в себя как гуморальные</w:t>
      </w:r>
      <w:r>
        <w:t xml:space="preserve">, </w:t>
      </w:r>
      <w:r w:rsidRPr="003728DF">
        <w:t>так и клеточные механизмы. При первичной инфекции формируются нейтрализующие антитела класса IgM к VCA</w:t>
      </w:r>
      <w:r>
        <w:t xml:space="preserve">, </w:t>
      </w:r>
      <w:r w:rsidRPr="003728DF">
        <w:t>позднее</w:t>
      </w:r>
      <w:r>
        <w:t xml:space="preserve"> - </w:t>
      </w:r>
      <w:r w:rsidRPr="003728DF">
        <w:t>IgG к ранним антигенам (EA). Антитела класса IgG к нуклеарным антигенам (EBNA) сохраняются пожизненно</w:t>
      </w:r>
      <w:r>
        <w:t xml:space="preserve">, </w:t>
      </w:r>
      <w:r w:rsidRPr="003728DF">
        <w:t>не обладают вируснейтрализующим действием</w:t>
      </w:r>
      <w:r>
        <w:t xml:space="preserve">, </w:t>
      </w:r>
      <w:r w:rsidRPr="003728DF">
        <w:t>а являются серологическими маркерами латентной ВЭБ-инфекции. Основной эффекторной клеткой в противовирусной защите являются специфические Т-киллеры или CD8+ цитотоксические Т-лимфоциты. Сдерживают репликацию и распространение ВЭБ и CD4+ Т-хелперы путем активации апоптоза зараженных В-лимфоцитов через рецептор CD95. Однако после контакта с зараженными В-лимфоцитами до 80% CD4+ и СD8+ Т-клеток памяти (фенотипа CD45RO+) также подвергаются апоптозу</w:t>
      </w:r>
      <w:r>
        <w:t xml:space="preserve">, </w:t>
      </w:r>
      <w:r w:rsidRPr="003728DF">
        <w:t>погибая через 48-72 часа культивирования.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У инфицированных ВЭБ пациентов отмечают переключение синтеза антител с класса IgM на IgA</w:t>
      </w:r>
      <w:r>
        <w:t xml:space="preserve">, </w:t>
      </w:r>
      <w:r w:rsidRPr="003728DF">
        <w:t>IgG или IgE</w:t>
      </w:r>
      <w:r>
        <w:t xml:space="preserve">, </w:t>
      </w:r>
      <w:r w:rsidRPr="003728DF">
        <w:t>что приводит к развитию аутоиммунных заболеваний или атопии. Существенно</w:t>
      </w:r>
      <w:r>
        <w:t xml:space="preserve">, </w:t>
      </w:r>
      <w:r w:rsidRPr="003728DF">
        <w:t>что ВЭБ способен нарушать механизм переключения синтеза антител</w:t>
      </w:r>
      <w:r>
        <w:t xml:space="preserve">, </w:t>
      </w:r>
      <w:r w:rsidRPr="003728DF">
        <w:t>даже находясь в латентном состоянии</w:t>
      </w:r>
      <w:r>
        <w:t xml:space="preserve">, </w:t>
      </w:r>
      <w:r w:rsidRPr="003728DF">
        <w:t>так как его латентный мембранный белок (LMP1) индуцирует независимую от Т-лимфоцитов ДНКазу (CSR). При манифестной форме ВЭБ-инфекции повышается также уровень циклических иммунных комплексов (ЦИК) и снижается фагоцитарная активность лейкоцитов. Циркулирующие в крови иммунные комплексы могут вызывать неблагоприятные иммунопатологические реакции. Ближайший и отдаленный прогноз для больного с острой инфекцией</w:t>
      </w:r>
      <w:r>
        <w:t xml:space="preserve">, </w:t>
      </w:r>
      <w:r w:rsidRPr="003728DF">
        <w:t>вызванной ВЭБ</w:t>
      </w:r>
      <w:r>
        <w:t xml:space="preserve">, </w:t>
      </w:r>
      <w:r w:rsidRPr="003728DF">
        <w:t>зависит от наличия и степени выраженности иммунной дисфункции. Многие исследователи связывают процесс хронизациии инфекции и развитие рецидивов с нарушением баланса между популяциями клонов СD4+ Т-лимфоцитов-хелперов 1 (Th1) и 2 (Th2) типов на фоне дисбаланса цитокинов. Работами сотрудников НИИ детских инфекций ФМБА России доказано</w:t>
      </w:r>
      <w:r>
        <w:t xml:space="preserve">, </w:t>
      </w:r>
      <w:r w:rsidRPr="003728DF">
        <w:t>что определение уровня сывороточных цитокинов (у-ИФН</w:t>
      </w:r>
      <w:r>
        <w:t xml:space="preserve">, </w:t>
      </w:r>
      <w:r w:rsidRPr="003728DF">
        <w:t>ИЛ-4</w:t>
      </w:r>
      <w:r>
        <w:t xml:space="preserve">, </w:t>
      </w:r>
      <w:r w:rsidRPr="003728DF">
        <w:t>а-ФНО) у больных острым ИМ позволяет прогнозировать развитие рецидивов заболевания и корригировать этиопатогенетическую терапию.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Возрастные особенности иммунологической реактивности обусловливают неполноценность защиты от ВЭБ-инфекции у детей первых лет жизни из-за незрелости механизмов врожденного и адаптивного иммунитета</w:t>
      </w:r>
      <w:r>
        <w:t xml:space="preserve">, </w:t>
      </w:r>
      <w:r w:rsidRPr="003728DF">
        <w:t>а также подростков из-за влияния гормональных сдвигов на иммунную систему. Это способствует более частому развитию у них хронических форм ИМ.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Проводимые в последнее десятилетие исследования иммунопатогенеза ИМ герпесвирусной этиологии (ВЭБ</w:t>
      </w:r>
      <w:r>
        <w:t xml:space="preserve">, </w:t>
      </w:r>
      <w:r w:rsidRPr="003728DF">
        <w:t>ЦМВ</w:t>
      </w:r>
      <w:r>
        <w:t xml:space="preserve">, </w:t>
      </w:r>
      <w:r w:rsidRPr="003728DF">
        <w:t>ВПГ 1-го и 2-го типов</w:t>
      </w:r>
      <w:r>
        <w:t xml:space="preserve">, </w:t>
      </w:r>
      <w:r w:rsidRPr="003728DF">
        <w:t>ВГЧ 6-го типа) изменили устоявшееся мнение о том</w:t>
      </w:r>
      <w:r>
        <w:t xml:space="preserve">, </w:t>
      </w:r>
      <w:r w:rsidRPr="003728DF">
        <w:t>что инфекционный мононуклеоз</w:t>
      </w:r>
      <w:r>
        <w:t xml:space="preserve"> - </w:t>
      </w:r>
      <w:r w:rsidRPr="003728DF">
        <w:t>доброкачественное</w:t>
      </w:r>
      <w:r>
        <w:t xml:space="preserve">, </w:t>
      </w:r>
      <w:r w:rsidRPr="003728DF">
        <w:t>самокупирующееся заболевание с благоприятным прогнозом</w:t>
      </w:r>
      <w:r>
        <w:t xml:space="preserve">, </w:t>
      </w:r>
      <w:r w:rsidRPr="003728DF">
        <w:t>обосновав высокую частоту его хронизации и возможность неблагоприятных исходов.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Основными патогенетическими различиями острой и хронической формы ИМ вне зависимости от этиологии являются изменения характера и силы клеточного иммунного ответа. Острый ИМ характеризуется напряженным иммунным ответом</w:t>
      </w:r>
      <w:r>
        <w:t xml:space="preserve">, </w:t>
      </w:r>
      <w:r w:rsidRPr="003728DF">
        <w:t>нарастающим с тяжестью заболевания</w:t>
      </w:r>
      <w:r>
        <w:t xml:space="preserve">, </w:t>
      </w:r>
      <w:r w:rsidRPr="003728DF">
        <w:t>о чем свидетельствует усиление лейкоцитоза</w:t>
      </w:r>
      <w:r>
        <w:t xml:space="preserve">, </w:t>
      </w:r>
      <w:r w:rsidRPr="003728DF">
        <w:t>абсолютного лимфоцитоза</w:t>
      </w:r>
      <w:r>
        <w:t xml:space="preserve">, </w:t>
      </w:r>
      <w:r w:rsidRPr="003728DF">
        <w:t>увеличение числа лимфоцитов всех субпопуляций</w:t>
      </w:r>
      <w:r>
        <w:t xml:space="preserve">, </w:t>
      </w:r>
      <w:r w:rsidRPr="003728DF">
        <w:t>в том числе с маркерами активации CD25 и CD95</w:t>
      </w:r>
      <w:r>
        <w:t xml:space="preserve">, </w:t>
      </w:r>
      <w:r w:rsidRPr="003728DF">
        <w:t>повышение сывороточных концентраций IgM</w:t>
      </w:r>
      <w:r>
        <w:t xml:space="preserve">, </w:t>
      </w:r>
      <w:r w:rsidRPr="003728DF">
        <w:t>и IgE</w:t>
      </w:r>
      <w:r>
        <w:t xml:space="preserve">, </w:t>
      </w:r>
      <w:r w:rsidRPr="003728DF">
        <w:t>ЦИК</w:t>
      </w:r>
      <w:r>
        <w:t xml:space="preserve">, </w:t>
      </w:r>
      <w:r w:rsidRPr="003728DF">
        <w:t>содержания ИЛ-8</w:t>
      </w:r>
      <w:r>
        <w:t xml:space="preserve">, </w:t>
      </w:r>
      <w:r w:rsidRPr="003728DF">
        <w:t>ИФН-у и рецепторного антагониста ИЛ-1</w:t>
      </w:r>
      <w:r>
        <w:t xml:space="preserve">, </w:t>
      </w:r>
      <w:r w:rsidRPr="003728DF">
        <w:t>рост соотношения ИФН-у/ИЛ-4. Условием формирования рецидивирующего течения ВЭБ-инфекции является неадекватный цитокиновый ответ в острую фазу ИМ</w:t>
      </w:r>
      <w:r>
        <w:t xml:space="preserve">, </w:t>
      </w:r>
      <w:r w:rsidRPr="003728DF">
        <w:t>характеризующийся слабой активацией синтеза провоспалительных цитокинов ФНО-а</w:t>
      </w:r>
      <w:r>
        <w:t xml:space="preserve">, </w:t>
      </w:r>
      <w:r w:rsidRPr="003728DF">
        <w:t>ИЛ-8 и цитокина Th1 типа ИФН-у</w:t>
      </w:r>
      <w:r>
        <w:t xml:space="preserve">, </w:t>
      </w:r>
      <w:r w:rsidRPr="003728DF">
        <w:t>при усиленной секреции противовоспалительного цитокина Th2 типа ИЛ-4. При хроническом ИМ выявлено снижение абсолютного количества субпопуляций ОD3+Т-лимфоцитов</w:t>
      </w:r>
      <w:r>
        <w:t xml:space="preserve">, </w:t>
      </w:r>
      <w:r w:rsidRPr="003728DF">
        <w:t>ОD8+Т-лимфоцитов</w:t>
      </w:r>
      <w:r>
        <w:t xml:space="preserve">, </w:t>
      </w:r>
      <w:r w:rsidRPr="003728DF">
        <w:t>СD4+Т-лимфоцитов и СD20+В-лимфоцитов по сравнению с возрастной нормой. В отличие от острого ИМ при хронической форме заболевания и его рецидивах не только регистрировали существенное уменьшение численности основных субпопуляций Т- и В-лимфоцитов</w:t>
      </w:r>
      <w:r>
        <w:t xml:space="preserve">, </w:t>
      </w:r>
      <w:r w:rsidRPr="003728DF">
        <w:t>но и не наблюдали повышенного количества клеток с маркерами активации CD25 и CD95. Проведенные нами иммунологические исследования позволили обосновать необходимость включения в схемы терапии хронической формы ИМ иммунокорригирующих препаратов наряду с противовирусными.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Таким образом</w:t>
      </w:r>
      <w:r>
        <w:t xml:space="preserve">, </w:t>
      </w:r>
      <w:r w:rsidRPr="003728DF">
        <w:t>ИМ относится к болезням иммунной системы</w:t>
      </w:r>
      <w:r>
        <w:t xml:space="preserve">, </w:t>
      </w:r>
      <w:r w:rsidRPr="003728DF">
        <w:t>так как под действием ГВ запускается каскад последовательных иммунопатологических реакций. Даже в случаях латентного течения инфекционного процесса при персистенции в эпителии и клетках иммунной системы ГВ</w:t>
      </w:r>
      <w:r>
        <w:t xml:space="preserve">, </w:t>
      </w:r>
      <w:r w:rsidRPr="003728DF">
        <w:t>особенно ВЭБ</w:t>
      </w:r>
      <w:r>
        <w:t xml:space="preserve">, </w:t>
      </w:r>
      <w:r w:rsidRPr="003728DF">
        <w:t>могут реализовывать механизмы иммуносупрессии</w:t>
      </w:r>
      <w:r>
        <w:t xml:space="preserve">, </w:t>
      </w:r>
      <w:r w:rsidRPr="003728DF">
        <w:t>аутосенсибилизации и атопии. Апоптоз инфицированных Т-лимфоцитов создает предпосылки для длительной персистенции ВЭБ в В-клетках</w:t>
      </w:r>
      <w:r>
        <w:t xml:space="preserve">, </w:t>
      </w:r>
      <w:r w:rsidRPr="003728DF">
        <w:t>хронизации ИМ</w:t>
      </w:r>
      <w:r>
        <w:t xml:space="preserve">, </w:t>
      </w:r>
      <w:r w:rsidRPr="003728DF">
        <w:t>лимфопролиферации</w:t>
      </w:r>
      <w:r>
        <w:t xml:space="preserve">, </w:t>
      </w:r>
      <w:r w:rsidRPr="003728DF">
        <w:t>а в ряде случаев</w:t>
      </w:r>
      <w:r>
        <w:t xml:space="preserve"> - </w:t>
      </w:r>
      <w:r w:rsidRPr="003728DF">
        <w:t>малигнизации лимфоидной ткани из-за нарушения механизмов Т-клеточного иммунологического контроля. Течение и исход ИМ зависят от многих факторов: генетического типа иммунного реагирования</w:t>
      </w:r>
      <w:r>
        <w:t xml:space="preserve">, </w:t>
      </w:r>
      <w:r w:rsidRPr="003728DF">
        <w:t>наличия сопутствующих инфекционных и соматических заболеваний</w:t>
      </w:r>
      <w:r>
        <w:t xml:space="preserve">, </w:t>
      </w:r>
      <w:r w:rsidRPr="003728DF">
        <w:t>возраста</w:t>
      </w:r>
      <w:r>
        <w:t xml:space="preserve">, </w:t>
      </w:r>
      <w:r w:rsidRPr="003728DF">
        <w:t>уровня нагрузок</w:t>
      </w:r>
      <w:r>
        <w:t xml:space="preserve">, </w:t>
      </w:r>
      <w:r w:rsidRPr="003728DF">
        <w:t>характера питания и других</w:t>
      </w:r>
      <w:r>
        <w:t xml:space="preserve">, </w:t>
      </w:r>
      <w:r w:rsidRPr="003728DF">
        <w:t>влияющих на состояние и адаптационные возможности иммунной системы.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КЛАССИФИКАЦИЯ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I. Международная статистическая классификация болезней X пересмотра (МКБ X)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В 27</w:t>
      </w:r>
      <w:r>
        <w:t xml:space="preserve"> - </w:t>
      </w:r>
      <w:r w:rsidRPr="003728DF">
        <w:t>инфекционный мононуклеоз;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В 27.0</w:t>
      </w:r>
      <w:r>
        <w:t xml:space="preserve"> - </w:t>
      </w:r>
      <w:r w:rsidRPr="003728DF">
        <w:t>мононуклеоз</w:t>
      </w:r>
      <w:r>
        <w:t xml:space="preserve">, </w:t>
      </w:r>
      <w:r w:rsidRPr="003728DF">
        <w:t>вызванный гамма-герпетическим вирусом;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В 27.1</w:t>
      </w:r>
      <w:r>
        <w:t xml:space="preserve"> - </w:t>
      </w:r>
      <w:r w:rsidRPr="003728DF">
        <w:t>цитомегаловирусный мононуклеоз;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В 27.8</w:t>
      </w:r>
      <w:r>
        <w:t xml:space="preserve"> - </w:t>
      </w:r>
      <w:r w:rsidRPr="003728DF">
        <w:t>другой инфекционный мононуклеоз;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В 27.9</w:t>
      </w:r>
      <w:r>
        <w:t xml:space="preserve"> - </w:t>
      </w:r>
      <w:r w:rsidRPr="003728DF">
        <w:t>инфекционный мононуклеоз неуточненный.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II. Клиническая классификация ИМ По типу: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1. Типичный.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2. Атипичный (бессимптомный</w:t>
      </w:r>
      <w:r>
        <w:t xml:space="preserve">, </w:t>
      </w:r>
      <w:r w:rsidRPr="003728DF">
        <w:t>стертый</w:t>
      </w:r>
      <w:r>
        <w:t xml:space="preserve">, </w:t>
      </w:r>
      <w:r w:rsidRPr="003728DF">
        <w:t>висцеральный).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По тяжести: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1. Легкая.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2. Среднетяжелая.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3. Тяжелая.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По характеру течения: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1. Гладкое.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2. Негладкое: с осложнениями</w:t>
      </w:r>
      <w:r>
        <w:t xml:space="preserve">, </w:t>
      </w:r>
      <w:r w:rsidRPr="003728DF">
        <w:t>с наслоением вторичной инфекции</w:t>
      </w:r>
      <w:r>
        <w:t xml:space="preserve">, </w:t>
      </w:r>
      <w:r w:rsidRPr="003728DF">
        <w:t>с обострением хронических заболеваний</w:t>
      </w:r>
      <w:r>
        <w:t xml:space="preserve">, </w:t>
      </w:r>
      <w:r w:rsidRPr="003728DF">
        <w:t>с рецидивами.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По длительности течения: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1. Острое (до 3 месяцев).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2. Затяжное (3-6 месяцев).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3. Хроническое (более 6 месяцев).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Клиника типичного ИМ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В типичном случае ИМ характеризуется доброкачественным течением и наличием полного симптомокомплекса</w:t>
      </w:r>
      <w:r>
        <w:t xml:space="preserve">, </w:t>
      </w:r>
      <w:r w:rsidRPr="003728DF">
        <w:t>характерного для этого заболевания: выраженного интоксикационного синдрома</w:t>
      </w:r>
      <w:r>
        <w:t xml:space="preserve">, </w:t>
      </w:r>
      <w:r w:rsidRPr="003728DF">
        <w:t>лихорадки</w:t>
      </w:r>
      <w:r>
        <w:t xml:space="preserve">, </w:t>
      </w:r>
      <w:r w:rsidRPr="003728DF">
        <w:t>лимфопролиферативного синдрома</w:t>
      </w:r>
      <w:r>
        <w:t xml:space="preserve">, </w:t>
      </w:r>
      <w:r w:rsidRPr="003728DF">
        <w:t>проявляющегося тонзиллитом</w:t>
      </w:r>
      <w:r>
        <w:t xml:space="preserve">, </w:t>
      </w:r>
      <w:r w:rsidRPr="003728DF">
        <w:t>аденоидитом</w:t>
      </w:r>
      <w:r>
        <w:t xml:space="preserve">, </w:t>
      </w:r>
      <w:r w:rsidRPr="003728DF">
        <w:t>генерализованной лимфаденопатией</w:t>
      </w:r>
      <w:r>
        <w:t xml:space="preserve">, </w:t>
      </w:r>
      <w:r w:rsidRPr="003728DF">
        <w:t>гепатоспленомегалией</w:t>
      </w:r>
      <w:r>
        <w:t xml:space="preserve">, </w:t>
      </w:r>
      <w:r w:rsidRPr="003728DF">
        <w:t>возможно</w:t>
      </w:r>
      <w:r>
        <w:t xml:space="preserve">, </w:t>
      </w:r>
      <w:r w:rsidRPr="003728DF">
        <w:t>экзантемы</w:t>
      </w:r>
      <w:r>
        <w:t xml:space="preserve">, </w:t>
      </w:r>
      <w:r w:rsidRPr="003728DF">
        <w:t>а также наличием в крови лимфомоноцитоза и атипичных мононуклеаров в количестве 10% и более.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Инкубационный период составляет от 4 до 7 недель</w:t>
      </w:r>
      <w:r>
        <w:t xml:space="preserve">, </w:t>
      </w:r>
      <w:r w:rsidRPr="003728DF">
        <w:t>причем выявить точные сроки инфицирования в большинстве случаев не представляется возможным из-за высокой распространенности ГВ и возможности заражения не только от больных типичными манифестными</w:t>
      </w:r>
      <w:r>
        <w:t xml:space="preserve">, </w:t>
      </w:r>
      <w:r w:rsidRPr="003728DF">
        <w:t>но также латентными и атипичными формами болезни.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Заболевание</w:t>
      </w:r>
      <w:r>
        <w:t xml:space="preserve">, </w:t>
      </w:r>
      <w:r w:rsidRPr="003728DF">
        <w:t>как правило</w:t>
      </w:r>
      <w:r>
        <w:t xml:space="preserve">, </w:t>
      </w:r>
      <w:r w:rsidRPr="003728DF">
        <w:t>начинается остро с появления симптомов интоксикации и подъема температуры тела до высоких цифр. Однако</w:t>
      </w:r>
      <w:r>
        <w:t xml:space="preserve">, </w:t>
      </w:r>
      <w:r w:rsidRPr="003728DF">
        <w:t>несмотря на острое начало</w:t>
      </w:r>
      <w:r>
        <w:t xml:space="preserve">, </w:t>
      </w:r>
      <w:r w:rsidRPr="003728DF">
        <w:t>весь клинический симптомокомплекс формируется в течение 5-7 дней.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Одним из ранних проявлений лимфопролиферативного синдрома является гипертрофия лимфоидной ткани носоглотки</w:t>
      </w:r>
      <w:r>
        <w:t xml:space="preserve">, </w:t>
      </w:r>
      <w:r w:rsidRPr="003728DF">
        <w:t>которая проявляется затруднением носового дыхания</w:t>
      </w:r>
      <w:r>
        <w:t xml:space="preserve">, </w:t>
      </w:r>
      <w:r w:rsidRPr="003728DF">
        <w:t>аденоидитом</w:t>
      </w:r>
      <w:r>
        <w:t xml:space="preserve">, </w:t>
      </w:r>
      <w:r w:rsidRPr="003728DF">
        <w:t>храпом во сне. Поражение ротоглотки в виде острого тонзиллита является постоянным симптомом ИМ и отражает проявление лимфопролиферативного синдрома. Характерны яркая гиперемия слизистой мягкого нёба</w:t>
      </w:r>
      <w:r>
        <w:t xml:space="preserve">, </w:t>
      </w:r>
      <w:r w:rsidRPr="003728DF">
        <w:t>гиперплазия фолликулов задней стенки глотки. Тонзиллит может быть катаральным</w:t>
      </w:r>
      <w:r>
        <w:t xml:space="preserve">, </w:t>
      </w:r>
      <w:r w:rsidRPr="003728DF">
        <w:t>лакунарным или язвенно-некротическим</w:t>
      </w:r>
      <w:r>
        <w:t xml:space="preserve">, </w:t>
      </w:r>
      <w:r w:rsidRPr="003728DF">
        <w:t>характеризуется длительным (до 7-14 дней) сохранением налетов</w:t>
      </w:r>
      <w:r>
        <w:t xml:space="preserve">, </w:t>
      </w:r>
      <w:r w:rsidRPr="003728DF">
        <w:t>несмотря на проводимую антибактериальную терапию. Наличие гнойных</w:t>
      </w:r>
      <w:r>
        <w:t xml:space="preserve">, </w:t>
      </w:r>
      <w:r w:rsidRPr="003728DF">
        <w:t>фибринозных</w:t>
      </w:r>
      <w:r>
        <w:t xml:space="preserve">, </w:t>
      </w:r>
      <w:r w:rsidRPr="003728DF">
        <w:t>язвенно-некротических наложений на миндалинах</w:t>
      </w:r>
      <w:r>
        <w:t xml:space="preserve">, </w:t>
      </w:r>
      <w:r w:rsidRPr="003728DF">
        <w:t>как правило</w:t>
      </w:r>
      <w:r>
        <w:t xml:space="preserve">, </w:t>
      </w:r>
      <w:r w:rsidRPr="003728DF">
        <w:t>обусловлено вирусно-бактериальной микст-инфекцией. Гиперплазия миндалин достигает II-III степени у всех больных ИМ</w:t>
      </w:r>
      <w:r>
        <w:t xml:space="preserve">, </w:t>
      </w:r>
      <w:r w:rsidRPr="003728DF">
        <w:t>при этом обструкция верхних дыхательных путей наблюдается редко и только при тяжелых формах заболевания. У 2/3 обследованных детей наряду с высевом того или иного микроба отмечают нарастание к ним титров антител</w:t>
      </w:r>
      <w:r>
        <w:t xml:space="preserve">, </w:t>
      </w:r>
      <w:r w:rsidRPr="003728DF">
        <w:t>что свидетельствует о роли вирусно-бактериальных ассоциаций в этиологии острого тонзиллита при ИМ. Изменения в ротоглотке происходят на фоне снижения местной иммунологической реактивности миндалин</w:t>
      </w:r>
      <w:r>
        <w:t xml:space="preserve">, </w:t>
      </w:r>
      <w:r w:rsidRPr="003728DF">
        <w:t>что наряду со способностью ВЭБ блокировать иммуноглобулины с бактериями на поверхности миндалин приводит к последующей множественной адсорбции патогенных микроорганизмов на эпителиальных клетках и массивной бактериальной колонизации нёбных миндалин.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Лимфаденопатия</w:t>
      </w:r>
      <w:r>
        <w:t xml:space="preserve">, </w:t>
      </w:r>
      <w:r w:rsidRPr="003728DF">
        <w:t>характерная для всех больных типичной формой ИМ</w:t>
      </w:r>
      <w:r>
        <w:t xml:space="preserve">, </w:t>
      </w:r>
      <w:r w:rsidRPr="003728DF">
        <w:t>проявляется преимущественным увеличением передне-и заднешейных лимфоузлов. Часто регистрируют генерализованную лимфаденопатию с вовлечением в патологический процесс 5-6 групп лимфатических узлов. При тяжелой форме ИМ отмечают увеличение бронхиальных и мезентериальных лимфоузлов. Узлы множественные</w:t>
      </w:r>
      <w:r>
        <w:t xml:space="preserve">, </w:t>
      </w:r>
      <w:r w:rsidRPr="003728DF">
        <w:t>подвижные</w:t>
      </w:r>
      <w:r>
        <w:t xml:space="preserve">, </w:t>
      </w:r>
      <w:r w:rsidRPr="003728DF">
        <w:t>кожные покровы над ними не изменены</w:t>
      </w:r>
      <w:r>
        <w:t xml:space="preserve">, </w:t>
      </w:r>
      <w:r w:rsidRPr="003728DF">
        <w:t>при пальпации плотные</w:t>
      </w:r>
      <w:r>
        <w:t xml:space="preserve">, </w:t>
      </w:r>
      <w:r w:rsidRPr="003728DF">
        <w:t>часто в виде «пакетов»</w:t>
      </w:r>
      <w:r>
        <w:t xml:space="preserve">, </w:t>
      </w:r>
      <w:r w:rsidRPr="003728DF">
        <w:t>безболезненные или умеренно болезненные. Отека подкожной клетчатки вокруг лимфоузлов не наблюдается</w:t>
      </w:r>
      <w:r>
        <w:t xml:space="preserve">, </w:t>
      </w:r>
      <w:r w:rsidRPr="003728DF">
        <w:t>но у 25% детей определяется пастозность. Выраженная шейная лимфаденопатия может сопровождаться лимфостазом</w:t>
      </w:r>
      <w:r>
        <w:t xml:space="preserve">, </w:t>
      </w:r>
      <w:r w:rsidRPr="003728DF">
        <w:t>что проявляется одутловатостью лица</w:t>
      </w:r>
      <w:r>
        <w:t xml:space="preserve">, </w:t>
      </w:r>
      <w:r w:rsidRPr="003728DF">
        <w:t>пастозностью век.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Спленомегалия у больных острым ИМ развивается в половине случаев со второй недели заболевания</w:t>
      </w:r>
      <w:r>
        <w:t xml:space="preserve">, </w:t>
      </w:r>
      <w:r w:rsidRPr="003728DF">
        <w:t>сохраняется длительно.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Гепатомегалия встречается у большинства больных. Поражение печени может сопровождаться цитолитическим синдромом с развитием гиперферментемии</w:t>
      </w:r>
      <w:r>
        <w:t xml:space="preserve">, </w:t>
      </w:r>
      <w:r w:rsidRPr="003728DF">
        <w:t>однако уровень ее редко превышает норму более чем в 10 раз. Нарушение билирубинового обмена</w:t>
      </w:r>
      <w:r>
        <w:t xml:space="preserve">, </w:t>
      </w:r>
      <w:r w:rsidRPr="003728DF">
        <w:t>клинически проявляющееся желтухой</w:t>
      </w:r>
      <w:r>
        <w:t xml:space="preserve">, </w:t>
      </w:r>
      <w:r w:rsidRPr="003728DF">
        <w:t>встречается крайне редко и характеризуется кратковременностью. Клинические и биохимические маркеры холестаза (увеличение билирубина за счет прямой фракции</w:t>
      </w:r>
      <w:r>
        <w:t xml:space="preserve">, </w:t>
      </w:r>
      <w:r w:rsidRPr="003728DF">
        <w:t>увеличение щелочной фосфатазы и гамма-глутамилтранспептидазы</w:t>
      </w:r>
      <w:r>
        <w:t xml:space="preserve">, </w:t>
      </w:r>
      <w:r w:rsidRPr="003728DF">
        <w:t>уровня холестерина</w:t>
      </w:r>
      <w:r>
        <w:t xml:space="preserve">, </w:t>
      </w:r>
      <w:r w:rsidRPr="003728DF">
        <w:t>р-липопротеидов</w:t>
      </w:r>
      <w:r>
        <w:t xml:space="preserve">, </w:t>
      </w:r>
      <w:r w:rsidRPr="003728DF">
        <w:t>желчных кислот в периферической крови) выражены незначительно. Их чаще регистрируют у детей старшего возраста с предшествующим поражением желчевыводящих путей паразитарной (лямблиоз кишечника) или инфекционной (вирусные гепатиты) патологией.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Экзантему при ИМ регистрируют у 10-18% больных. Сыпь преимущественно пятнисто-папулезная</w:t>
      </w:r>
      <w:r>
        <w:t xml:space="preserve">, </w:t>
      </w:r>
      <w:r w:rsidRPr="003728DF">
        <w:t>реже геморрагическая с локализацией на лице</w:t>
      </w:r>
      <w:r>
        <w:t xml:space="preserve">, </w:t>
      </w:r>
      <w:r w:rsidRPr="003728DF">
        <w:t>туловище</w:t>
      </w:r>
      <w:r>
        <w:t xml:space="preserve">, </w:t>
      </w:r>
      <w:r w:rsidRPr="003728DF">
        <w:t>конечностях</w:t>
      </w:r>
      <w:r>
        <w:t xml:space="preserve">, </w:t>
      </w:r>
      <w:r w:rsidRPr="003728DF">
        <w:t>чаще проксимальных отделов. Возможен кожный зуд. В 42-80% случаев развитие экзантемы связывают с предшествующим применением ампициллина или амоксициллина. У детей старшего возраста иногда описывают артралгии коленных суставов. В большинстве случаев все симптомы исчезают или подвергаются значительному обратному развитию к 3-4-й неделе болезни.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При оценке критериев тяжести учитывают выраженность и длительность общей интоксикации</w:t>
      </w:r>
      <w:r>
        <w:t xml:space="preserve">, </w:t>
      </w:r>
      <w:r w:rsidRPr="003728DF">
        <w:t>степень увеличения лимфоузлов</w:t>
      </w:r>
      <w:r>
        <w:t xml:space="preserve">, </w:t>
      </w:r>
      <w:r w:rsidRPr="003728DF">
        <w:t>степень поражения рото- и носоглотки</w:t>
      </w:r>
      <w:r>
        <w:t xml:space="preserve">, </w:t>
      </w:r>
      <w:r w:rsidRPr="003728DF">
        <w:t>степень увеличения печени и селезенки</w:t>
      </w:r>
      <w:r>
        <w:t xml:space="preserve">, </w:t>
      </w:r>
      <w:r w:rsidRPr="003728DF">
        <w:t>количество типичных и атипичных мононуклеаров в периферической крови.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Тяжелая форма ИМ характеризуется риском развития угрожающих жизни состояний</w:t>
      </w:r>
      <w:r>
        <w:t xml:space="preserve">, </w:t>
      </w:r>
      <w:r w:rsidRPr="003728DF">
        <w:t>обусловленных гемофагоцитарным синдромом</w:t>
      </w:r>
      <w:r>
        <w:t xml:space="preserve">, </w:t>
      </w:r>
      <w:r w:rsidRPr="003728DF">
        <w:t>лимфогрануломатозом</w:t>
      </w:r>
      <w:r>
        <w:t xml:space="preserve">, </w:t>
      </w:r>
      <w:r w:rsidRPr="003728DF">
        <w:t>неходжкинскими лимфомами</w:t>
      </w:r>
      <w:r>
        <w:t xml:space="preserve">, </w:t>
      </w:r>
      <w:r w:rsidRPr="003728DF">
        <w:t>вплоть до летального исхода при синдроме Дункана и других злокачественных лимфопролиферативных заболеваниях. Наиболее часто развивающимся неотложным состоянием при тяжелой форме ИМ является резко выраженный отек лимфоидной ткани кольца Вальдейера</w:t>
      </w:r>
      <w:r>
        <w:t xml:space="preserve">, </w:t>
      </w:r>
      <w:r w:rsidRPr="003728DF">
        <w:t>который приводит к обструкции верхних дыхательных путей преимущественно за счет выраженного тонзиллофарингеального воспаления и требует своевременного назначения глюкокортикоидов. У четверти пациентов</w:t>
      </w:r>
      <w:r>
        <w:t xml:space="preserve">, </w:t>
      </w:r>
      <w:r w:rsidRPr="003728DF">
        <w:t>больных тяжелой формой ИМ</w:t>
      </w:r>
      <w:r>
        <w:t xml:space="preserve">, </w:t>
      </w:r>
      <w:r w:rsidRPr="003728DF">
        <w:t>регистрируют распространенные налеты</w:t>
      </w:r>
      <w:r>
        <w:t xml:space="preserve">, </w:t>
      </w:r>
      <w:r w:rsidRPr="003728DF">
        <w:t>выходящие за пределы миндалин</w:t>
      </w:r>
      <w:r>
        <w:t xml:space="preserve">, </w:t>
      </w:r>
      <w:r w:rsidRPr="003728DF">
        <w:t>что затрудняет проведение клинической дифференциальной диагностики с токсической дифтерией ротоглотки.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ОСЛОЖНЕНИЯ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Среди специфических осложнений ИМ выделяют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1) ранние</w:t>
      </w:r>
      <w:r>
        <w:t xml:space="preserve">, </w:t>
      </w:r>
      <w:r w:rsidRPr="003728DF">
        <w:t>к которым относят разрыв селезенки</w:t>
      </w:r>
      <w:r>
        <w:t xml:space="preserve">, </w:t>
      </w:r>
      <w:r w:rsidRPr="003728DF">
        <w:t>асфиксию (вследствие фаринготонзиллярного отека)</w:t>
      </w:r>
      <w:r>
        <w:t xml:space="preserve">, </w:t>
      </w:r>
      <w:r w:rsidRPr="003728DF">
        <w:t>миокардит</w:t>
      </w:r>
      <w:r>
        <w:t xml:space="preserve">, </w:t>
      </w:r>
      <w:r w:rsidRPr="003728DF">
        <w:t>менингоэнцефалит</w:t>
      </w:r>
      <w:r>
        <w:t xml:space="preserve">, </w:t>
      </w:r>
      <w:r w:rsidRPr="003728DF">
        <w:t>полирадикулоневрит</w:t>
      </w:r>
      <w:r>
        <w:t xml:space="preserve">, </w:t>
      </w:r>
      <w:r w:rsidRPr="003728DF">
        <w:t>синдром «Алиса в стране чудес»</w:t>
      </w:r>
      <w:r>
        <w:t xml:space="preserve">, </w:t>
      </w:r>
      <w:r w:rsidRPr="003728DF">
        <w:t>психоз и др.;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2) поздние: гемолитическая или апластическая анемия</w:t>
      </w:r>
      <w:r>
        <w:t xml:space="preserve">, </w:t>
      </w:r>
      <w:r w:rsidRPr="003728DF">
        <w:t>тромбоцитопеническая пурпура</w:t>
      </w:r>
      <w:r>
        <w:t xml:space="preserve">, </w:t>
      </w:r>
      <w:r w:rsidRPr="003728DF">
        <w:t>гепатит; синдром мальабсорбции; дерматит; орхит; паротит</w:t>
      </w:r>
      <w:r>
        <w:t xml:space="preserve">, </w:t>
      </w:r>
      <w:r w:rsidRPr="003728DF">
        <w:t>панкреатит и др.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Особенности ИМ в зависимости от этиологии и возраста ребенка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При анализе клинических особенностей ИМ</w:t>
      </w:r>
      <w:r>
        <w:t xml:space="preserve">, </w:t>
      </w:r>
      <w:r w:rsidRPr="003728DF">
        <w:t>этиологически связанного с ЦМВ и ВГЧ-6</w:t>
      </w:r>
      <w:r>
        <w:t xml:space="preserve">, </w:t>
      </w:r>
      <w:r w:rsidRPr="003728DF">
        <w:t>было показано</w:t>
      </w:r>
      <w:r>
        <w:t xml:space="preserve">, </w:t>
      </w:r>
      <w:r w:rsidRPr="003728DF">
        <w:t>что у пациентов в 3 раза чаще отмечаются высыпания аллергического характера и явления тромбоваскулита; в 2 раза реже</w:t>
      </w:r>
      <w:r>
        <w:t xml:space="preserve"> - </w:t>
      </w:r>
      <w:r w:rsidRPr="003728DF">
        <w:t>проявления тонзиллита. У них реже выявляют увеличение лимфатических узлов и атипичные мононуклеары в периферической крови; не отмечают храпа и гнусавости голоса. Спленомегалия выражена в меньшей степени; реже регистрируют повышение АЛТ. С ВГЧ-6 связывают развитие тромбоцитопенической пурпуры</w:t>
      </w:r>
      <w:r>
        <w:t xml:space="preserve">, </w:t>
      </w:r>
      <w:r w:rsidRPr="003728DF">
        <w:t>гемофагоцитарного синдрома</w:t>
      </w:r>
      <w:r>
        <w:t xml:space="preserve">, </w:t>
      </w:r>
      <w:r w:rsidRPr="003728DF">
        <w:t>длительного увеличения лимфоузлов</w:t>
      </w:r>
      <w:r>
        <w:t xml:space="preserve">, </w:t>
      </w:r>
      <w:r w:rsidRPr="003728DF">
        <w:t>внезапной экзантемы. В то же время у некоторых больных цитомегаловирусным мононуклеозом отмечают нетипичные симптомы: миалгию</w:t>
      </w:r>
      <w:r>
        <w:t xml:space="preserve">, </w:t>
      </w:r>
      <w:r w:rsidRPr="003728DF">
        <w:t>обструктивный бронхит</w:t>
      </w:r>
      <w:r>
        <w:t xml:space="preserve">, </w:t>
      </w:r>
      <w:r w:rsidRPr="003728DF">
        <w:t>панкреатит</w:t>
      </w:r>
      <w:r>
        <w:t xml:space="preserve">, </w:t>
      </w:r>
      <w:r w:rsidRPr="003728DF">
        <w:t>болезненность и припухлость околоушных слюнных желез. При цитомегаловирусном мононуклеозе лихорадка может нарастать постепенно</w:t>
      </w:r>
      <w:r>
        <w:t xml:space="preserve">, </w:t>
      </w:r>
      <w:r w:rsidRPr="003728DF">
        <w:t>первичным проявлением заболевания может быть одностороннее или двустороннее увеличение лимфатических узлов шейной группы.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У детей раннего возраста клиническая картина ИМ характеризуется рядом особенностей. У них чаще регистрируют кратковременную и умеренно выраженную (до 380С) лихорадку</w:t>
      </w:r>
      <w:r>
        <w:t xml:space="preserve">, </w:t>
      </w:r>
      <w:r w:rsidRPr="003728DF">
        <w:t>раннее появление катарального тонзиллита или ангины</w:t>
      </w:r>
      <w:r>
        <w:t xml:space="preserve">, </w:t>
      </w:r>
      <w:r w:rsidRPr="003728DF">
        <w:t>частое поражение носоглоточной миндалины (аденоидит)</w:t>
      </w:r>
      <w:r>
        <w:t xml:space="preserve">, </w:t>
      </w:r>
      <w:r w:rsidRPr="003728DF">
        <w:t>что приводит к нарушению носового дыхания</w:t>
      </w:r>
      <w:r>
        <w:t xml:space="preserve">, </w:t>
      </w:r>
      <w:r w:rsidRPr="003728DF">
        <w:t>храпу во сне и отеку миндалин с явлениями фарингеального стеноза с обструкцией верхних дыхательных путей. Характерен длительный респираторный синдром</w:t>
      </w:r>
      <w:r>
        <w:t xml:space="preserve">, </w:t>
      </w:r>
      <w:r w:rsidRPr="003728DF">
        <w:t>проявляющийся насморком и кашлем</w:t>
      </w:r>
      <w:r>
        <w:t xml:space="preserve">, </w:t>
      </w:r>
      <w:r w:rsidRPr="003728DF">
        <w:t>что редко отмечается у детей старшего возраста. Высыпания на коже встречаются чаще. У половины детей экзантема связана с приемом антибиотиков. Увеличение периферических лимфатических узлов в виде «пакетов» встречается редко. Обратное развитие симптомов происходит быстрее</w:t>
      </w:r>
      <w:r>
        <w:t xml:space="preserve">, </w:t>
      </w:r>
      <w:r w:rsidRPr="003728DF">
        <w:t>чем у детей старшего возраста. Особенностью течения ИМ у детей раннего возраста является отсутствие тяжелых форм. Таким образом</w:t>
      </w:r>
      <w:r>
        <w:t xml:space="preserve">, </w:t>
      </w:r>
      <w:r w:rsidRPr="003728DF">
        <w:t>у детей раннего возраста вследствие особенностей клинической картины ИМ наиболее часто встречаются диагностические ошибки</w:t>
      </w:r>
      <w:r>
        <w:t xml:space="preserve">, </w:t>
      </w:r>
      <w:r w:rsidRPr="003728DF">
        <w:t>что требует своевременной этиологической расшифровки диагноза для коррекции терапии.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АТИПИЧНАЯ ФОРМА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Атипичная форма ИМ характеризуются неполным синдромокомплексом и/или поражением нетипичных для ИМ органов</w:t>
      </w:r>
      <w:r>
        <w:t xml:space="preserve">, </w:t>
      </w:r>
      <w:r w:rsidRPr="003728DF">
        <w:t>а также отсутствием атипичных мононуклеаров или незначительным их количеством (до 5%) при наличии лабораторных маркеров ИМ.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По нашим наблюдениям</w:t>
      </w:r>
      <w:r>
        <w:t xml:space="preserve">, </w:t>
      </w:r>
      <w:r w:rsidRPr="003728DF">
        <w:t>атипичная форма ИМ чаще встречается у мальчиков младшего возраста (до 7 лет). Острые и рецидивирующие формы атипичного ИМ преимущественно характеризуются повышением температуры тела до фебрильных или субфебрильных цифр</w:t>
      </w:r>
      <w:r>
        <w:t xml:space="preserve">, </w:t>
      </w:r>
      <w:r w:rsidRPr="003728DF">
        <w:t>полилимфаденопатией</w:t>
      </w:r>
      <w:r>
        <w:t xml:space="preserve">, </w:t>
      </w:r>
      <w:r w:rsidRPr="003728DF">
        <w:t>признаками поражения верхних дыхательных путей (аденоидитом</w:t>
      </w:r>
      <w:r>
        <w:t xml:space="preserve">, </w:t>
      </w:r>
      <w:r w:rsidRPr="003728DF">
        <w:t>реже</w:t>
      </w:r>
      <w:r>
        <w:t xml:space="preserve"> - </w:t>
      </w:r>
      <w:r w:rsidRPr="003728DF">
        <w:t>тонзиллитом); хронические</w:t>
      </w:r>
      <w:r>
        <w:t xml:space="preserve"> - </w:t>
      </w:r>
      <w:r w:rsidRPr="003728DF">
        <w:t>полилимфаденопатией и гепатоспленомегалией на фоне нормальной или субфебрильной температуры. При остром или рецидивирующем атипичном ИМ лейкоцитоз выявляется реже</w:t>
      </w:r>
      <w:r>
        <w:t xml:space="preserve">, </w:t>
      </w:r>
      <w:r w:rsidRPr="003728DF">
        <w:t>чем при типичных формах</w:t>
      </w:r>
      <w:r>
        <w:t xml:space="preserve">, </w:t>
      </w:r>
      <w:r w:rsidRPr="003728DF">
        <w:t>а хронические формы чаще протекают на фоне нормоцитоза или лейкопении. Лимфоцитоз характерен для всех форм ИМ</w:t>
      </w:r>
      <w:r>
        <w:t xml:space="preserve">, </w:t>
      </w:r>
      <w:r w:rsidRPr="003728DF">
        <w:t>моноцитоз чаще встречается при рецидивирующих и хронических формах. Атипичные мононуклеары в диагностическом количестве при атипичных формах ИМ выявляются более чем в 2 раза реже</w:t>
      </w:r>
      <w:r>
        <w:t xml:space="preserve">, </w:t>
      </w:r>
      <w:r w:rsidRPr="003728DF">
        <w:t>чем при типичных. При атипичных формах ИМ IgM к ВЭБ регистрируют только у 1/3 обследованных детей</w:t>
      </w:r>
      <w:r>
        <w:t xml:space="preserve">, </w:t>
      </w:r>
      <w:r w:rsidRPr="003728DF">
        <w:t>в 60-80% случаев выявляют спектр антител класса IgG. Хронические и рецидивирующие формы ИМ преимущественно являются микст-инфекцией</w:t>
      </w:r>
      <w:r>
        <w:t xml:space="preserve"> - </w:t>
      </w:r>
      <w:r w:rsidRPr="003728DF">
        <w:t>ВЭБ + ЦМВ.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ХРОНИЧЕСКАЯ ФОРМА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При выявлении у детей длительно сохраняющихся (более 6 месяцев) интоксикационного (утомляемость</w:t>
      </w:r>
      <w:r>
        <w:t xml:space="preserve">, </w:t>
      </w:r>
      <w:r w:rsidRPr="003728DF">
        <w:t>недомогание</w:t>
      </w:r>
      <w:r>
        <w:t xml:space="preserve">, </w:t>
      </w:r>
      <w:r w:rsidRPr="003728DF">
        <w:t>сонливость</w:t>
      </w:r>
      <w:r>
        <w:t xml:space="preserve">, </w:t>
      </w:r>
      <w:r w:rsidRPr="003728DF">
        <w:t>боли в мышцах</w:t>
      </w:r>
      <w:r>
        <w:t xml:space="preserve">, </w:t>
      </w:r>
      <w:r w:rsidRPr="003728DF">
        <w:t>суставах)</w:t>
      </w:r>
      <w:r>
        <w:t xml:space="preserve">, </w:t>
      </w:r>
      <w:r w:rsidRPr="003728DF">
        <w:t>лимфопролиферативного (гипертрофия миндалин</w:t>
      </w:r>
      <w:r>
        <w:t xml:space="preserve">, </w:t>
      </w:r>
      <w:r w:rsidRPr="003728DF">
        <w:t>аденоидов</w:t>
      </w:r>
      <w:r>
        <w:t xml:space="preserve">, </w:t>
      </w:r>
      <w:r w:rsidRPr="003728DF">
        <w:t>лимфаденопатия</w:t>
      </w:r>
      <w:r>
        <w:t xml:space="preserve">, </w:t>
      </w:r>
      <w:r w:rsidRPr="003728DF">
        <w:t>гепатоспленомегалия)</w:t>
      </w:r>
      <w:r>
        <w:t xml:space="preserve">, </w:t>
      </w:r>
      <w:r w:rsidRPr="003728DF">
        <w:t>инфекционного (повторные ринофарингиты</w:t>
      </w:r>
      <w:r>
        <w:t xml:space="preserve">, </w:t>
      </w:r>
      <w:r w:rsidRPr="003728DF">
        <w:t>тонзиллиты</w:t>
      </w:r>
      <w:r>
        <w:t xml:space="preserve">, </w:t>
      </w:r>
      <w:r w:rsidRPr="003728DF">
        <w:t>аденоидиты</w:t>
      </w:r>
      <w:r>
        <w:t xml:space="preserve">, </w:t>
      </w:r>
      <w:r w:rsidRPr="003728DF">
        <w:t>синуиты</w:t>
      </w:r>
      <w:r>
        <w:t xml:space="preserve">, </w:t>
      </w:r>
      <w:r w:rsidRPr="003728DF">
        <w:t>ларинготрахеиты</w:t>
      </w:r>
      <w:r>
        <w:t xml:space="preserve">, </w:t>
      </w:r>
      <w:r w:rsidRPr="003728DF">
        <w:t>бронхиты</w:t>
      </w:r>
      <w:r>
        <w:t xml:space="preserve">, </w:t>
      </w:r>
      <w:r w:rsidRPr="003728DF">
        <w:t>пневмонии) синдромов</w:t>
      </w:r>
      <w:r>
        <w:t xml:space="preserve">, </w:t>
      </w:r>
      <w:r w:rsidRPr="003728DF">
        <w:t>гематологических изменений (лимфоцитоз</w:t>
      </w:r>
      <w:r>
        <w:t xml:space="preserve">, </w:t>
      </w:r>
      <w:r w:rsidRPr="003728DF">
        <w:t>моноцитоз</w:t>
      </w:r>
      <w:r>
        <w:t xml:space="preserve">, </w:t>
      </w:r>
      <w:r w:rsidRPr="003728DF">
        <w:t>лейкопения) на фоне периодического или постоянного повышения температуры тела</w:t>
      </w:r>
      <w:r>
        <w:t xml:space="preserve">, </w:t>
      </w:r>
      <w:r w:rsidRPr="003728DF">
        <w:t>а также при возможном поражении различных органов (печени</w:t>
      </w:r>
      <w:r>
        <w:t xml:space="preserve">, </w:t>
      </w:r>
      <w:r w:rsidRPr="003728DF">
        <w:t>почек</w:t>
      </w:r>
      <w:r>
        <w:t xml:space="preserve">, </w:t>
      </w:r>
      <w:r w:rsidRPr="003728DF">
        <w:t>сердечно-сосудистой системы и т.д.) проводится комплексное клинико-эпидемиологическое и лабораторное обследование пациентов для установления диагноза хронической формы ИМ. Диагноз хронического ИМ можно считать установленным у ребенка с длительно сохраняющимся полным или неполным синдромокомплексом ИМ при выявлении серологических</w:t>
      </w:r>
      <w:r>
        <w:t xml:space="preserve">, </w:t>
      </w:r>
      <w:r w:rsidRPr="003728DF">
        <w:t>а также прямых маркеров ГВ (ДНК или антигены ГВ) в различных биологических средах.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Типичная форма хронического ИМ характеризуется рецидивами</w:t>
      </w:r>
      <w:r>
        <w:t xml:space="preserve">, </w:t>
      </w:r>
      <w:r w:rsidRPr="003728DF">
        <w:t>по клиническим и лабораторным признакам не отличимым от острого ИМ. Атипичные формы преимущественно протекают под маской частых респираторных заболеваний</w:t>
      </w:r>
      <w:r>
        <w:t xml:space="preserve">, </w:t>
      </w:r>
      <w:r w:rsidRPr="003728DF">
        <w:t>субфебрилитета неясной этиологии и других заболеваний с поражением нетипичных для ИМ органов. Клинические наблюдения позволили нам выделить несколько вариантов течения или «масок» хронического ИМ: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1. Рецидивирующее течение респираторного заболевания с преобладанием клиники хронического аденоидита с обструкцией носового дыхания.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2. Рецидивирующее течение респираторного заболевания без обструкции носового дыхания.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3. Длительный субфебрилитет или периодический фебрилитет</w:t>
      </w:r>
      <w:r>
        <w:t xml:space="preserve">, </w:t>
      </w:r>
      <w:r w:rsidRPr="003728DF">
        <w:t>сопровождающийся астеническим синдромом /»синдромом хронической усталости».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4. Синдром Маршалла (PFAPA</w:t>
      </w:r>
      <w:r>
        <w:t xml:space="preserve"> - </w:t>
      </w:r>
      <w:r w:rsidRPr="003728DF">
        <w:t>periodic fever</w:t>
      </w:r>
      <w:r>
        <w:t xml:space="preserve">, </w:t>
      </w:r>
      <w:r w:rsidRPr="003728DF">
        <w:t>aphthous stomatitis</w:t>
      </w:r>
      <w:r>
        <w:t xml:space="preserve">, </w:t>
      </w:r>
      <w:r w:rsidRPr="003728DF">
        <w:t>pharingitis and cervical adenitis)</w:t>
      </w:r>
      <w:r>
        <w:t xml:space="preserve"> - </w:t>
      </w:r>
      <w:r w:rsidRPr="003728DF">
        <w:t>периодическая лихорадка (1 раз в 1-1</w:t>
      </w:r>
      <w:r>
        <w:t xml:space="preserve">, </w:t>
      </w:r>
      <w:r w:rsidRPr="003728DF">
        <w:t>5 месяца)</w:t>
      </w:r>
      <w:r>
        <w:t xml:space="preserve">, </w:t>
      </w:r>
      <w:r w:rsidRPr="003728DF">
        <w:t>сопровождающаяся афтозным стоматитом</w:t>
      </w:r>
      <w:r>
        <w:t xml:space="preserve">, </w:t>
      </w:r>
      <w:r w:rsidRPr="003728DF">
        <w:t>фарингитом (тонзиллитом) и шейным лимфаденитом.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5. Прочие редкие формы: преимущественно с гематологическими проявлениями</w:t>
      </w:r>
      <w:r>
        <w:t xml:space="preserve"> - </w:t>
      </w:r>
      <w:r w:rsidRPr="003728DF">
        <w:t>нейтропенией</w:t>
      </w:r>
      <w:r>
        <w:t xml:space="preserve">, </w:t>
      </w:r>
      <w:r w:rsidRPr="003728DF">
        <w:t>анемией</w:t>
      </w:r>
      <w:r>
        <w:t xml:space="preserve">, </w:t>
      </w:r>
      <w:r w:rsidRPr="003728DF">
        <w:t>тромбоцитопенией; с поражением ЖКТ</w:t>
      </w:r>
      <w:r>
        <w:t xml:space="preserve"> - </w:t>
      </w:r>
      <w:r w:rsidRPr="003728DF">
        <w:t>хроническим гастродуоденитом</w:t>
      </w:r>
      <w:r>
        <w:t xml:space="preserve">, </w:t>
      </w:r>
      <w:r w:rsidRPr="003728DF">
        <w:t>гепатитом.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Частые заболевания дыхательных путей мы наблюдали у 79% детей</w:t>
      </w:r>
      <w:r>
        <w:t xml:space="preserve">, </w:t>
      </w:r>
      <w:r w:rsidRPr="003728DF">
        <w:t>больных хроническим ИМ. У детей дошкольного возраста чаще регистрировали рецидивирующие отиты</w:t>
      </w:r>
      <w:r>
        <w:t xml:space="preserve">, </w:t>
      </w:r>
      <w:r w:rsidRPr="003728DF">
        <w:t>стенозирующие ларинготрахеиты</w:t>
      </w:r>
      <w:r>
        <w:t xml:space="preserve">, </w:t>
      </w:r>
      <w:r w:rsidRPr="003728DF">
        <w:t>что связано с анатомо-физиологическими возрастными особенностями дыхательной системы. В этой возрастной группе также в 3 раза чаще отмечали поражение нижних дыхательных путей</w:t>
      </w:r>
      <w:r>
        <w:t xml:space="preserve"> - </w:t>
      </w:r>
      <w:r w:rsidRPr="003728DF">
        <w:t>бронхиты и пневмонии. Рецидивирующие ангины у младших детей встречались в 2 раза чаще</w:t>
      </w:r>
      <w:r>
        <w:t xml:space="preserve">, </w:t>
      </w:r>
      <w:r w:rsidRPr="003728DF">
        <w:t>чем у школьников</w:t>
      </w:r>
      <w:r>
        <w:t xml:space="preserve">, </w:t>
      </w:r>
      <w:r w:rsidRPr="003728DF">
        <w:t>у которых поражение миндалин чаще проявлялось клиникой хронического тонзиллита.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У больных хроническим ИМ</w:t>
      </w:r>
      <w:r>
        <w:t xml:space="preserve">, </w:t>
      </w:r>
      <w:r w:rsidRPr="003728DF">
        <w:t>как правило</w:t>
      </w:r>
      <w:r>
        <w:t xml:space="preserve">, </w:t>
      </w:r>
      <w:r w:rsidRPr="003728DF">
        <w:t>отсутствует лейкоцитоз</w:t>
      </w:r>
      <w:r>
        <w:t xml:space="preserve">, </w:t>
      </w:r>
      <w:r w:rsidRPr="003728DF">
        <w:t>причем у пятой части детей регистрируют лейкопению (число лейкоцитов менее 5-109/л). В большинстве случае (у 74% больных) сохраняется относительный лимфоцитоз</w:t>
      </w:r>
      <w:r>
        <w:t xml:space="preserve">, </w:t>
      </w:r>
      <w:r w:rsidRPr="003728DF">
        <w:t>моноцитоз (более 10%). Только у четверти детей с хроническим ИМ непостоянно регистрируют атипичные мононуклеары</w:t>
      </w:r>
      <w:r>
        <w:t xml:space="preserve">, </w:t>
      </w:r>
      <w:r w:rsidRPr="003728DF">
        <w:t>причем в достоверно меньшем</w:t>
      </w:r>
      <w:r>
        <w:t xml:space="preserve">, </w:t>
      </w:r>
      <w:r w:rsidRPr="003728DF">
        <w:t>чем при остром</w:t>
      </w:r>
      <w:r>
        <w:t xml:space="preserve">, </w:t>
      </w:r>
      <w:r w:rsidRPr="003728DF">
        <w:t>количестве (2</w:t>
      </w:r>
      <w:r>
        <w:t xml:space="preserve">, </w:t>
      </w:r>
      <w:r w:rsidRPr="003728DF">
        <w:t>3±0</w:t>
      </w:r>
      <w:r>
        <w:t xml:space="preserve">, </w:t>
      </w:r>
      <w:r w:rsidRPr="003728DF">
        <w:t>4% против 14</w:t>
      </w:r>
      <w:r>
        <w:t xml:space="preserve">, </w:t>
      </w:r>
      <w:r w:rsidRPr="003728DF">
        <w:t>2±2%</w:t>
      </w:r>
      <w:r>
        <w:t xml:space="preserve">, </w:t>
      </w:r>
      <w:r w:rsidRPr="003728DF">
        <w:t>p&lt;0</w:t>
      </w:r>
      <w:r>
        <w:t xml:space="preserve">, </w:t>
      </w:r>
      <w:r w:rsidRPr="003728DF">
        <w:t>001).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ДИФФЕРЕНЦИАЛЬНАЯ ДИАГНОСТИКА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Синдромокомплекс</w:t>
      </w:r>
      <w:r>
        <w:t xml:space="preserve">, </w:t>
      </w:r>
      <w:r w:rsidRPr="003728DF">
        <w:t>соответствующий картине острого ИМ</w:t>
      </w:r>
      <w:r>
        <w:t xml:space="preserve">, </w:t>
      </w:r>
      <w:r w:rsidRPr="003728DF">
        <w:t>может развиваться как неспецифическая клинически манифестная реакция ретикулоэндотелиальной системы на инфекционный процесс (мононуклеозоподобный синдром)</w:t>
      </w:r>
      <w:r>
        <w:t xml:space="preserve">, </w:t>
      </w:r>
      <w:r w:rsidRPr="003728DF">
        <w:t>этиологически обусловленный вирусом иммунодефицита человека</w:t>
      </w:r>
      <w:r>
        <w:t xml:space="preserve">, </w:t>
      </w:r>
      <w:r w:rsidRPr="003728DF">
        <w:t>аденовирусами</w:t>
      </w:r>
      <w:r>
        <w:t xml:space="preserve">, </w:t>
      </w:r>
      <w:r w:rsidRPr="003728DF">
        <w:t>а также бактериальными (иерсиниозы) и паразитарными (токсоплазмоз) агентами.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Дифференциальную диагностику хронической формы ИМ проводят с заболеваниями</w:t>
      </w:r>
      <w:r>
        <w:t xml:space="preserve">, </w:t>
      </w:r>
      <w:r w:rsidRPr="003728DF">
        <w:t>имеющими сходные с ИМ клиническими синдромами: хронический тонзиллит</w:t>
      </w:r>
      <w:r>
        <w:t xml:space="preserve">, </w:t>
      </w:r>
      <w:r w:rsidRPr="003728DF">
        <w:t>ВИЧ-инфекция</w:t>
      </w:r>
      <w:r>
        <w:t xml:space="preserve">, </w:t>
      </w:r>
      <w:r w:rsidRPr="003728DF">
        <w:t>токсоплазмоз</w:t>
      </w:r>
      <w:r>
        <w:t xml:space="preserve">, </w:t>
      </w:r>
      <w:r w:rsidRPr="003728DF">
        <w:t>псевдотуберкулез</w:t>
      </w:r>
      <w:r>
        <w:t xml:space="preserve">, </w:t>
      </w:r>
      <w:r w:rsidRPr="003728DF">
        <w:t>вирусные гепатиты</w:t>
      </w:r>
      <w:r>
        <w:t xml:space="preserve">, </w:t>
      </w:r>
      <w:r w:rsidRPr="003728DF">
        <w:t>лимфогранулематоз</w:t>
      </w:r>
      <w:r>
        <w:t xml:space="preserve">, </w:t>
      </w:r>
      <w:r w:rsidRPr="003728DF">
        <w:t>Т- и В-клеточные лимфомы</w:t>
      </w:r>
      <w:r>
        <w:t xml:space="preserve">, </w:t>
      </w:r>
      <w:r w:rsidRPr="003728DF">
        <w:t>лейкоз. В связи с многообразием клинических проявлений</w:t>
      </w:r>
      <w:r>
        <w:t xml:space="preserve">, </w:t>
      </w:r>
      <w:r w:rsidRPr="003728DF">
        <w:t>вовлечением в процесс различных органов</w:t>
      </w:r>
      <w:r>
        <w:t xml:space="preserve">, </w:t>
      </w:r>
      <w:r w:rsidRPr="003728DF">
        <w:t>в том числе нетипичных</w:t>
      </w:r>
      <w:r>
        <w:t xml:space="preserve">, </w:t>
      </w:r>
      <w:r w:rsidRPr="003728DF">
        <w:t>процент диагностических ошибок в целом составляет около 70%. Наши наблюдения показали</w:t>
      </w:r>
      <w:r>
        <w:t xml:space="preserve">, </w:t>
      </w:r>
      <w:r w:rsidRPr="003728DF">
        <w:t>что наиболее часто диагнозами направления становятся «ОРВИ</w:t>
      </w:r>
      <w:r>
        <w:t xml:space="preserve">, </w:t>
      </w:r>
      <w:r w:rsidRPr="003728DF">
        <w:t>в том числе с аллергической или геморрагической сыпью» (45</w:t>
      </w:r>
      <w:r>
        <w:t xml:space="preserve">, </w:t>
      </w:r>
      <w:r w:rsidRPr="003728DF">
        <w:t>1%)</w:t>
      </w:r>
      <w:r>
        <w:t xml:space="preserve">, </w:t>
      </w:r>
      <w:r w:rsidRPr="003728DF">
        <w:t>«Дифтерия ротоглотки» (12</w:t>
      </w:r>
      <w:r>
        <w:t xml:space="preserve">, </w:t>
      </w:r>
      <w:r w:rsidRPr="003728DF">
        <w:t>7%)</w:t>
      </w:r>
      <w:r>
        <w:t xml:space="preserve">, </w:t>
      </w:r>
      <w:r w:rsidRPr="003728DF">
        <w:t>«лакунарная ангина» (5</w:t>
      </w:r>
      <w:r>
        <w:t xml:space="preserve">, </w:t>
      </w:r>
      <w:r w:rsidRPr="003728DF">
        <w:t>6%). С диагнозом «инфекционный мононуклеоз» госпитализировали лишь 31% больных.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Для оптимизации ранней диагностики и уменьшения количества диагностических ошибок</w:t>
      </w:r>
      <w:r>
        <w:t xml:space="preserve">, </w:t>
      </w:r>
      <w:r w:rsidRPr="003728DF">
        <w:t>приводящих к позднему назначению этиопатогенетической терапии</w:t>
      </w:r>
      <w:r>
        <w:t xml:space="preserve">, </w:t>
      </w:r>
      <w:r w:rsidRPr="003728DF">
        <w:t>необходимо своевременное лабораторное обследование пациента</w:t>
      </w:r>
      <w:r>
        <w:t xml:space="preserve">, </w:t>
      </w:r>
      <w:r w:rsidRPr="003728DF">
        <w:t>включающее не только методы этиологической диагностики</w:t>
      </w:r>
      <w:r>
        <w:t xml:space="preserve">, </w:t>
      </w:r>
      <w:r w:rsidRPr="003728DF">
        <w:t>но и клинико-биохимические показатели</w:t>
      </w:r>
      <w:r>
        <w:t xml:space="preserve">, </w:t>
      </w:r>
      <w:r w:rsidRPr="003728DF">
        <w:t>позволяющие выявить характер и степень поражения внутренних органов</w:t>
      </w:r>
      <w:r>
        <w:t xml:space="preserve">, </w:t>
      </w:r>
      <w:r w:rsidRPr="003728DF">
        <w:t>развитие специфических осложнений.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Целесообразно проводить следующие исследования: клинический анализ крови</w:t>
      </w:r>
      <w:r>
        <w:t xml:space="preserve">, </w:t>
      </w:r>
      <w:r w:rsidRPr="003728DF">
        <w:t>общий анализ мочи</w:t>
      </w:r>
      <w:r>
        <w:t xml:space="preserve">, </w:t>
      </w:r>
      <w:r w:rsidRPr="003728DF">
        <w:t>биохимическое исследование крови (АлТ</w:t>
      </w:r>
      <w:r>
        <w:t xml:space="preserve">, </w:t>
      </w:r>
      <w:r w:rsidRPr="003728DF">
        <w:t>АсТ</w:t>
      </w:r>
      <w:r>
        <w:t xml:space="preserve">, </w:t>
      </w:r>
      <w:r w:rsidRPr="003728DF">
        <w:t>антистрептолизин-О</w:t>
      </w:r>
      <w:r>
        <w:t xml:space="preserve">, </w:t>
      </w:r>
      <w:r w:rsidRPr="003728DF">
        <w:t>ревматоидный фактор</w:t>
      </w:r>
      <w:r>
        <w:t xml:space="preserve">, </w:t>
      </w:r>
      <w:r w:rsidRPr="003728DF">
        <w:t>С-реактивный белок</w:t>
      </w:r>
      <w:r>
        <w:t xml:space="preserve">, </w:t>
      </w:r>
      <w:r w:rsidRPr="003728DF">
        <w:t>протеинограмма)</w:t>
      </w:r>
      <w:r>
        <w:t xml:space="preserve">, </w:t>
      </w:r>
      <w:r w:rsidRPr="003728DF">
        <w:t>посев из зева/носа на бактериальную флору с определением чувствительности к антибиотикам</w:t>
      </w:r>
      <w:r>
        <w:t xml:space="preserve">, </w:t>
      </w:r>
      <w:r w:rsidRPr="003728DF">
        <w:t>ультразвуковое исследование органов брюшной полости</w:t>
      </w:r>
      <w:r>
        <w:t xml:space="preserve">, </w:t>
      </w:r>
      <w:r w:rsidRPr="003728DF">
        <w:t>кровь на форму 50.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При наличии показаний может возникнуть необходимость в проведении дополнительных исследований: посев мочи</w:t>
      </w:r>
      <w:r>
        <w:t xml:space="preserve">, </w:t>
      </w:r>
      <w:r w:rsidRPr="003728DF">
        <w:t>посев кала на УПФ</w:t>
      </w:r>
      <w:r>
        <w:t xml:space="preserve">, </w:t>
      </w:r>
      <w:r w:rsidRPr="003728DF">
        <w:t>посев кала на дизентерийную группу</w:t>
      </w:r>
      <w:r>
        <w:t xml:space="preserve">, </w:t>
      </w:r>
      <w:r w:rsidRPr="003728DF">
        <w:t>ИФА крови с антигенами возбудителей псевдотуберкулеза и иерсинеозов</w:t>
      </w:r>
      <w:r>
        <w:t xml:space="preserve">, </w:t>
      </w:r>
      <w:r w:rsidRPr="003728DF">
        <w:t>ПЦР кала на ДНК иерсиний</w:t>
      </w:r>
      <w:r>
        <w:t xml:space="preserve">, </w:t>
      </w:r>
      <w:r w:rsidRPr="003728DF">
        <w:t>ЭКГ</w:t>
      </w:r>
      <w:r>
        <w:t xml:space="preserve">, </w:t>
      </w:r>
      <w:r w:rsidRPr="003728DF">
        <w:t>Эхо-КГ</w:t>
      </w:r>
      <w:r>
        <w:t xml:space="preserve">, </w:t>
      </w:r>
      <w:r w:rsidRPr="003728DF">
        <w:t>рентгенологическое исследование органов грудной клетки. Больные также могут нуждаться в дополнительных консультациях специалистов</w:t>
      </w:r>
      <w:r>
        <w:t xml:space="preserve">, </w:t>
      </w:r>
      <w:r w:rsidRPr="003728DF">
        <w:t>в особенности при подозрении на хроническую форму ИМ: гематолога</w:t>
      </w:r>
      <w:r>
        <w:t xml:space="preserve">, </w:t>
      </w:r>
      <w:r w:rsidRPr="003728DF">
        <w:t>фтизиатра</w:t>
      </w:r>
      <w:r>
        <w:t xml:space="preserve">, </w:t>
      </w:r>
      <w:r w:rsidRPr="003728DF">
        <w:t>аллерголога</w:t>
      </w:r>
      <w:r>
        <w:t xml:space="preserve">, </w:t>
      </w:r>
      <w:r w:rsidRPr="003728DF">
        <w:t>ревматолога</w:t>
      </w:r>
      <w:r>
        <w:t xml:space="preserve">, </w:t>
      </w:r>
      <w:r w:rsidRPr="003728DF">
        <w:t>пульмонолога</w:t>
      </w:r>
      <w:r>
        <w:t xml:space="preserve">, </w:t>
      </w:r>
      <w:r w:rsidRPr="003728DF">
        <w:t>невролога.</w:t>
      </w:r>
    </w:p>
    <w:p w:rsidR="003C11C5" w:rsidRPr="003728DF" w:rsidRDefault="003C11C5" w:rsidP="003C11C5">
      <w:pPr>
        <w:spacing w:before="120"/>
        <w:ind w:firstLine="567"/>
        <w:jc w:val="both"/>
      </w:pPr>
      <w:r w:rsidRPr="003728DF">
        <w:t>Ирина БАБАЧЕНКО</w:t>
      </w:r>
      <w:r>
        <w:t xml:space="preserve">, </w:t>
      </w:r>
      <w:r w:rsidRPr="003728DF">
        <w:t>руководитель отдела респираторных (капельных) инфекций</w:t>
      </w:r>
      <w:r>
        <w:t xml:space="preserve">, </w:t>
      </w:r>
      <w:r w:rsidRPr="003728DF">
        <w:t>ведущий научный сотрудник</w:t>
      </w:r>
      <w:r>
        <w:t xml:space="preserve">, </w:t>
      </w:r>
      <w:r w:rsidRPr="003728DF">
        <w:t>руководитель Центра герпесвирусных инфекций при НИИ детских инфекций ФМБА России</w:t>
      </w:r>
      <w:r>
        <w:t xml:space="preserve">, </w:t>
      </w:r>
      <w:r w:rsidRPr="003728DF">
        <w:t>доктор медицинских наук.</w:t>
      </w:r>
    </w:p>
    <w:p w:rsidR="003C11C5" w:rsidRDefault="003C11C5" w:rsidP="003C11C5">
      <w:pPr>
        <w:spacing w:before="120"/>
        <w:ind w:firstLine="567"/>
        <w:jc w:val="both"/>
      </w:pPr>
      <w:r w:rsidRPr="003728DF">
        <w:t>С.-Петербург.</w:t>
      </w:r>
    </w:p>
    <w:p w:rsidR="003C11C5" w:rsidRPr="00F54054" w:rsidRDefault="003C11C5" w:rsidP="003C11C5">
      <w:pPr>
        <w:spacing w:before="120"/>
        <w:jc w:val="center"/>
        <w:rPr>
          <w:b/>
          <w:sz w:val="28"/>
        </w:rPr>
      </w:pPr>
      <w:r w:rsidRPr="00F54054">
        <w:rPr>
          <w:b/>
          <w:sz w:val="28"/>
        </w:rPr>
        <w:t>Список литературы</w:t>
      </w:r>
    </w:p>
    <w:p w:rsidR="003C11C5" w:rsidRDefault="003C11C5" w:rsidP="003C11C5">
      <w:pPr>
        <w:spacing w:before="120"/>
        <w:ind w:firstLine="567"/>
        <w:jc w:val="both"/>
      </w:pPr>
      <w:r w:rsidRPr="003728DF">
        <w:t>Медицинская газета № 72 (7002) 22 сентября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1C5"/>
    <w:rsid w:val="001A35F6"/>
    <w:rsid w:val="002B66DB"/>
    <w:rsid w:val="003728DF"/>
    <w:rsid w:val="003C11C5"/>
    <w:rsid w:val="00712BE1"/>
    <w:rsid w:val="00811DD4"/>
    <w:rsid w:val="00870B6E"/>
    <w:rsid w:val="00F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1B52B6-9B69-486D-BAB3-5B86BA5A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Инфекционный мононуклеоз у детей</vt:lpstr>
    </vt:vector>
  </TitlesOfParts>
  <Company>Home</Company>
  <LinksUpToDate>false</LinksUpToDate>
  <CharactersWithSpaces>30668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Инфекционный мононуклеоз у детей</dc:title>
  <dc:subject/>
  <dc:creator>User</dc:creator>
  <cp:keywords/>
  <dc:description/>
  <cp:lastModifiedBy>admin</cp:lastModifiedBy>
  <cp:revision>2</cp:revision>
  <dcterms:created xsi:type="dcterms:W3CDTF">2014-02-20T07:03:00Z</dcterms:created>
  <dcterms:modified xsi:type="dcterms:W3CDTF">2014-02-20T07:03:00Z</dcterms:modified>
</cp:coreProperties>
</file>