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3FBC" w:rsidRPr="004D45A7" w:rsidRDefault="00213FBC" w:rsidP="00213FBC">
      <w:pPr>
        <w:spacing w:before="120"/>
        <w:jc w:val="center"/>
        <w:rPr>
          <w:b/>
          <w:sz w:val="32"/>
        </w:rPr>
      </w:pPr>
      <w:r w:rsidRPr="004D45A7">
        <w:rPr>
          <w:b/>
          <w:sz w:val="32"/>
        </w:rPr>
        <w:t xml:space="preserve">Искажения в понимании армейской дедовщины, их причины и практические следствия </w:t>
      </w:r>
    </w:p>
    <w:p w:rsidR="00213FBC" w:rsidRPr="004D45A7" w:rsidRDefault="00213FBC" w:rsidP="00213FBC">
      <w:pPr>
        <w:spacing w:before="120"/>
        <w:jc w:val="center"/>
        <w:rPr>
          <w:sz w:val="28"/>
        </w:rPr>
      </w:pPr>
      <w:r w:rsidRPr="004D45A7">
        <w:rPr>
          <w:sz w:val="28"/>
        </w:rPr>
        <w:t>А. Ю. СОЛНЫШКОВ</w:t>
      </w:r>
    </w:p>
    <w:p w:rsidR="00213FBC" w:rsidRDefault="00213FBC" w:rsidP="00213FBC">
      <w:pPr>
        <w:spacing w:before="120"/>
        <w:ind w:firstLine="567"/>
        <w:jc w:val="both"/>
      </w:pPr>
      <w:r w:rsidRPr="00AE3B7F">
        <w:t>СОЛНЫШКОВ Алексей Юрьевич</w:t>
      </w:r>
      <w:r>
        <w:t xml:space="preserve"> - </w:t>
      </w:r>
      <w:r w:rsidRPr="00AE3B7F">
        <w:t>кандидат социологических наук</w:t>
      </w:r>
      <w:r>
        <w:t xml:space="preserve">, </w:t>
      </w:r>
      <w:r w:rsidRPr="00AE3B7F">
        <w:t>преподаватель Авиационного учебного центра аэропорта Домодедово.</w:t>
      </w:r>
    </w:p>
    <w:p w:rsidR="00213FBC" w:rsidRDefault="00213FBC" w:rsidP="00213FBC">
      <w:pPr>
        <w:spacing w:before="120"/>
        <w:ind w:firstLine="567"/>
        <w:jc w:val="both"/>
      </w:pPr>
      <w:r w:rsidRPr="00AE3B7F">
        <w:t>На протяжении более чем полувека дедовщина является едва ли не самой острой социальной проблемой армейской жизни. Иной раз до половины времени различных совещаний и собраний уделялось её обсуждению. Так было до тех пор</w:t>
      </w:r>
      <w:r>
        <w:t xml:space="preserve">, </w:t>
      </w:r>
      <w:r w:rsidRPr="00AE3B7F">
        <w:t>пока армейский партийно-политический аппарат "отвечал" за состояние воинской дисциплины. В постсоветские годы командиры в своём противостоянии дедовщине остались без</w:t>
      </w:r>
      <w:r>
        <w:t xml:space="preserve"> </w:t>
      </w:r>
      <w:r w:rsidRPr="00AE3B7F">
        <w:t>"опеки". В этих условиях одни самостоятельно учились противодействовать ей (часто</w:t>
      </w:r>
      <w:r>
        <w:t xml:space="preserve">, </w:t>
      </w:r>
      <w:r w:rsidRPr="00AE3B7F">
        <w:t>впрочем</w:t>
      </w:r>
      <w:r>
        <w:t xml:space="preserve">, </w:t>
      </w:r>
      <w:r w:rsidRPr="00AE3B7F">
        <w:t>применяя меры противоправного принуждения)</w:t>
      </w:r>
      <w:r>
        <w:t xml:space="preserve">, </w:t>
      </w:r>
      <w:r w:rsidRPr="00AE3B7F">
        <w:t>другие</w:t>
      </w:r>
      <w:r>
        <w:t xml:space="preserve">, </w:t>
      </w:r>
      <w:r w:rsidRPr="00AE3B7F">
        <w:t>не найдя способов ее обуздать</w:t>
      </w:r>
      <w:r>
        <w:t xml:space="preserve">, </w:t>
      </w:r>
      <w:r w:rsidRPr="00AE3B7F">
        <w:t>становились сторонниками теорий</w:t>
      </w:r>
      <w:r>
        <w:t xml:space="preserve">, </w:t>
      </w:r>
      <w:r w:rsidRPr="00AE3B7F">
        <w:t>оправдывающих собственное организационно-социальное бессилие</w:t>
      </w:r>
      <w:r>
        <w:t xml:space="preserve">, </w:t>
      </w:r>
      <w:r w:rsidRPr="00AE3B7F">
        <w:t>объясняя это неистребимостью дедовщины</w:t>
      </w:r>
      <w:r>
        <w:t xml:space="preserve">, </w:t>
      </w:r>
      <w:r w:rsidRPr="00AE3B7F">
        <w:t>ибо такова природа человека</w:t>
      </w:r>
      <w:r>
        <w:t xml:space="preserve">, </w:t>
      </w:r>
      <w:r w:rsidRPr="00AE3B7F">
        <w:t>её полезностью для воспитания воинов и управления подразделениями</w:t>
      </w:r>
      <w:r>
        <w:t xml:space="preserve">, </w:t>
      </w:r>
      <w:r w:rsidRPr="00AE3B7F">
        <w:t>тем</w:t>
      </w:r>
      <w:r>
        <w:t xml:space="preserve">, </w:t>
      </w:r>
      <w:r w:rsidRPr="00AE3B7F">
        <w:t>что ее причины</w:t>
      </w:r>
      <w:r>
        <w:t xml:space="preserve"> - </w:t>
      </w:r>
      <w:r w:rsidRPr="00AE3B7F">
        <w:t>не в армии</w:t>
      </w:r>
      <w:r>
        <w:t xml:space="preserve">, </w:t>
      </w:r>
      <w:r w:rsidRPr="00AE3B7F">
        <w:t>и поэтому армия не в состоянии повлиять на функционирование дедовщины.</w:t>
      </w:r>
    </w:p>
    <w:p w:rsidR="00213FBC" w:rsidRDefault="00213FBC" w:rsidP="00213FBC">
      <w:pPr>
        <w:spacing w:before="120"/>
        <w:ind w:firstLine="567"/>
        <w:jc w:val="both"/>
      </w:pPr>
      <w:r w:rsidRPr="00AE3B7F">
        <w:t>Стало чуть ли не хорошим тоном указывать среди причин дедовщины такие "объективные обстоятельства"</w:t>
      </w:r>
      <w:r>
        <w:t xml:space="preserve">,  </w:t>
      </w:r>
      <w:r w:rsidRPr="00AE3B7F">
        <w:t>как развал армии</w:t>
      </w:r>
      <w:r>
        <w:t xml:space="preserve">, </w:t>
      </w:r>
      <w:r w:rsidRPr="00AE3B7F">
        <w:t>социальная незащищенность офицеров</w:t>
      </w:r>
      <w:r>
        <w:t xml:space="preserve">, </w:t>
      </w:r>
      <w:r w:rsidRPr="00AE3B7F">
        <w:t>нежелание молодежи служить</w:t>
      </w:r>
      <w:r>
        <w:t xml:space="preserve">, </w:t>
      </w:r>
      <w:r w:rsidRPr="00AE3B7F">
        <w:t>забывая о том</w:t>
      </w:r>
      <w:r>
        <w:t xml:space="preserve">, </w:t>
      </w:r>
      <w:r w:rsidRPr="00AE3B7F">
        <w:t>что и в благополучные 1970-е</w:t>
      </w:r>
      <w:r>
        <w:t xml:space="preserve"> - </w:t>
      </w:r>
      <w:r w:rsidRPr="00AE3B7F">
        <w:t>1980-е годы в советской армии она также процветала. В дополнение к этому указывалось</w:t>
      </w:r>
      <w:r>
        <w:t xml:space="preserve">, </w:t>
      </w:r>
      <w:r w:rsidRPr="00AE3B7F">
        <w:t>что её аналоги существуют и на "гражданке"</w:t>
      </w:r>
      <w:r>
        <w:t xml:space="preserve"> - </w:t>
      </w:r>
      <w:r w:rsidRPr="00AE3B7F">
        <w:t>в детских садах и школах [см. напр.: 1; 2].</w:t>
      </w:r>
    </w:p>
    <w:p w:rsidR="00213FBC" w:rsidRDefault="00213FBC" w:rsidP="00213FBC">
      <w:pPr>
        <w:spacing w:before="120"/>
        <w:ind w:firstLine="567"/>
        <w:jc w:val="both"/>
      </w:pPr>
      <w:r w:rsidRPr="00AE3B7F">
        <w:t>Может показаться невероятным</w:t>
      </w:r>
      <w:r>
        <w:t xml:space="preserve">, </w:t>
      </w:r>
      <w:r w:rsidRPr="00AE3B7F">
        <w:t>но для того</w:t>
      </w:r>
      <w:r>
        <w:t xml:space="preserve">, </w:t>
      </w:r>
      <w:r w:rsidRPr="00AE3B7F">
        <w:t>чтобы противодействовать дедовщине</w:t>
      </w:r>
      <w:r>
        <w:t xml:space="preserve">, </w:t>
      </w:r>
      <w:r w:rsidRPr="00AE3B7F">
        <w:t xml:space="preserve">требуются несложные умения. Сошлюсь на собственный опыт. Придя в </w:t>
      </w:r>
      <w:smartTag w:uri="urn:schemas-microsoft-com:office:smarttags" w:element="metricconverter">
        <w:smartTagPr>
          <w:attr w:name="ProductID" w:val="1981 г"/>
        </w:smartTagPr>
        <w:r w:rsidRPr="00AE3B7F">
          <w:t>1981 г</w:t>
        </w:r>
      </w:smartTag>
      <w:r w:rsidRPr="00AE3B7F">
        <w:t>. молодым лейтенантом на корабль</w:t>
      </w:r>
      <w:r>
        <w:t xml:space="preserve">, </w:t>
      </w:r>
      <w:r w:rsidRPr="00AE3B7F">
        <w:t>я за десять месяцев методом проб и ошибок "набрёл" на удачный алгоритм работы. Реализуя его при содействии офицеров вместе с несколькими матросами</w:t>
      </w:r>
      <w:r>
        <w:t xml:space="preserve">, </w:t>
      </w:r>
      <w:r w:rsidRPr="00AE3B7F">
        <w:t>удалось лишить годков1 неформальной власти в подразделениях</w:t>
      </w:r>
      <w:r>
        <w:t xml:space="preserve"> </w:t>
      </w:r>
      <w:r w:rsidRPr="00AE3B7F">
        <w:t>[2</w:t>
      </w:r>
      <w:r>
        <w:t xml:space="preserve">, </w:t>
      </w:r>
      <w:r w:rsidRPr="00AE3B7F">
        <w:t>с. 192</w:t>
      </w:r>
      <w:r>
        <w:t xml:space="preserve"> - </w:t>
      </w:r>
      <w:r w:rsidRPr="00AE3B7F">
        <w:t>193]. В дальнейшей моей службе</w:t>
      </w:r>
      <w:r>
        <w:t xml:space="preserve">, </w:t>
      </w:r>
      <w:r w:rsidRPr="00AE3B7F">
        <w:t>используя накопленный опыт</w:t>
      </w:r>
      <w:r>
        <w:t xml:space="preserve">, </w:t>
      </w:r>
      <w:r w:rsidRPr="00AE3B7F">
        <w:t>мне для пресечения годковщины</w:t>
      </w:r>
      <w:r>
        <w:t xml:space="preserve">,  </w:t>
      </w:r>
      <w:r w:rsidRPr="00AE3B7F">
        <w:t>хватало одной-двух недель</w:t>
      </w:r>
      <w:r>
        <w:t xml:space="preserve">, </w:t>
      </w:r>
      <w:r w:rsidRPr="00AE3B7F">
        <w:t xml:space="preserve">а к </w:t>
      </w:r>
      <w:smartTag w:uri="urn:schemas-microsoft-com:office:smarttags" w:element="metricconverter">
        <w:smartTagPr>
          <w:attr w:name="ProductID" w:val="1990 г"/>
        </w:smartTagPr>
        <w:r w:rsidRPr="00AE3B7F">
          <w:t>1990 г</w:t>
        </w:r>
      </w:smartTag>
      <w:r w:rsidRPr="00AE3B7F">
        <w:t>. уже требовалось всего несколько часов в течение двух-трех дней работы. Замечу</w:t>
      </w:r>
      <w:r>
        <w:t xml:space="preserve">, </w:t>
      </w:r>
      <w:r w:rsidRPr="00AE3B7F">
        <w:t xml:space="preserve">что ни один из годков за это время (а занимался я этим с апреля 1982 по апрель </w:t>
      </w:r>
      <w:smartTag w:uri="urn:schemas-microsoft-com:office:smarttags" w:element="metricconverter">
        <w:smartTagPr>
          <w:attr w:name="ProductID" w:val="1990 г"/>
        </w:smartTagPr>
        <w:r w:rsidRPr="00AE3B7F">
          <w:t>1990 г</w:t>
        </w:r>
      </w:smartTag>
      <w:r w:rsidRPr="00AE3B7F">
        <w:t>.) не был привлечен к уголовной ответственности</w:t>
      </w:r>
      <w:r>
        <w:t xml:space="preserve">, </w:t>
      </w:r>
      <w:r w:rsidRPr="00AE3B7F">
        <w:t>не подвергся противоправному принуждению с моей стороны или по моему приказанию</w:t>
      </w:r>
      <w:r>
        <w:t xml:space="preserve">, </w:t>
      </w:r>
      <w:r w:rsidRPr="00AE3B7F">
        <w:t>и лишь одному я по недоразумению нанес необоснованный вред</w:t>
      </w:r>
      <w:r>
        <w:t xml:space="preserve">, </w:t>
      </w:r>
      <w:r w:rsidRPr="00AE3B7F">
        <w:t>о чем до сих пор сожалею.</w:t>
      </w:r>
    </w:p>
    <w:p w:rsidR="00213FBC" w:rsidRDefault="00213FBC" w:rsidP="00213FBC">
      <w:pPr>
        <w:spacing w:before="120"/>
        <w:ind w:firstLine="567"/>
        <w:jc w:val="both"/>
      </w:pPr>
      <w:r w:rsidRPr="00AE3B7F">
        <w:t>Дедовщину преодолеть несложно (сказанное не относится к криминальным организациям военнослужащих по призыву</w:t>
      </w:r>
      <w:r>
        <w:t xml:space="preserve">, </w:t>
      </w:r>
      <w:r w:rsidRPr="00AE3B7F">
        <w:t>особенно аффилированных с местным криминалитетом). Но для того</w:t>
      </w:r>
      <w:r>
        <w:t xml:space="preserve">, </w:t>
      </w:r>
      <w:r w:rsidRPr="00AE3B7F">
        <w:t>чтобы научиться ее преодолевать</w:t>
      </w:r>
      <w:r>
        <w:t xml:space="preserve">, </w:t>
      </w:r>
      <w:r w:rsidRPr="00AE3B7F">
        <w:t>надо понимать её сущность и содержание</w:t>
      </w:r>
      <w:r>
        <w:t xml:space="preserve">, </w:t>
      </w:r>
      <w:r w:rsidRPr="00AE3B7F">
        <w:t>а для этого</w:t>
      </w:r>
      <w:r>
        <w:t xml:space="preserve">, </w:t>
      </w:r>
      <w:r w:rsidRPr="00AE3B7F">
        <w:t>в первую очередь</w:t>
      </w:r>
      <w:r>
        <w:t xml:space="preserve">, </w:t>
      </w:r>
      <w:r w:rsidRPr="00AE3B7F">
        <w:t>требуется освободиться от ошибочных идей относительно её природы</w:t>
      </w:r>
      <w:r>
        <w:t xml:space="preserve">, </w:t>
      </w:r>
      <w:r w:rsidRPr="00AE3B7F">
        <w:t>содержания и способов функционирования.</w:t>
      </w:r>
    </w:p>
    <w:p w:rsidR="00213FBC" w:rsidRDefault="00213FBC" w:rsidP="00213FBC">
      <w:pPr>
        <w:spacing w:before="120"/>
        <w:ind w:firstLine="567"/>
        <w:jc w:val="both"/>
      </w:pPr>
      <w:r w:rsidRPr="00AE3B7F">
        <w:t>Во второй половине 1960-х годов в отечественной военной науке сформировалась социальнопсихологическая школа А. Д. Глоточкина</w:t>
      </w:r>
      <w:r>
        <w:t xml:space="preserve">, </w:t>
      </w:r>
      <w:r w:rsidRPr="00AE3B7F">
        <w:t>ученые которой примерно за полтора десятилетия существенно продвинули науку о противодействии дедовщине [3; 4]. Однако для развития и распространения их знаний требовалось оперировать категориями</w:t>
      </w:r>
      <w:r>
        <w:t xml:space="preserve">, </w:t>
      </w:r>
      <w:r w:rsidRPr="00AE3B7F">
        <w:t>несовместимыми с провозглашаемыми идеологическими и политическими постулатами. Поэтому многие исследователи подменяли категории</w:t>
      </w:r>
      <w:r>
        <w:t xml:space="preserve">, </w:t>
      </w:r>
      <w:r w:rsidRPr="00AE3B7F">
        <w:t>ёмко отражающие сущность дедовщины</w:t>
      </w:r>
      <w:r>
        <w:t xml:space="preserve">, </w:t>
      </w:r>
      <w:r w:rsidRPr="00AE3B7F">
        <w:t>понятиями-эвфемизмами. В результате этого произошло</w:t>
      </w:r>
      <w:r>
        <w:t xml:space="preserve">, </w:t>
      </w:r>
      <w:r w:rsidRPr="00AE3B7F">
        <w:t>наряду с прочим</w:t>
      </w:r>
      <w:r>
        <w:t xml:space="preserve">, </w:t>
      </w:r>
      <w:r w:rsidRPr="00AE3B7F">
        <w:t>смещение к началу 1980-х годов предмета исследований от феноменов</w:t>
      </w:r>
      <w:r>
        <w:t xml:space="preserve">, </w:t>
      </w:r>
      <w:r w:rsidRPr="00AE3B7F">
        <w:t>связанных с функционированием дедовщины</w:t>
      </w:r>
      <w:r>
        <w:t xml:space="preserve">, </w:t>
      </w:r>
      <w:r w:rsidRPr="00AE3B7F">
        <w:t>к феноменам</w:t>
      </w:r>
      <w:r>
        <w:t xml:space="preserve">, </w:t>
      </w:r>
      <w:r w:rsidRPr="00AE3B7F">
        <w:t>характеризующим отклонения в формальных отношениях военнослужащих по призыву. В исследованиях причина нарушений связывалась</w:t>
      </w:r>
      <w:r>
        <w:t xml:space="preserve">, </w:t>
      </w:r>
      <w:r w:rsidRPr="00AE3B7F">
        <w:t>главным образом</w:t>
      </w:r>
      <w:r>
        <w:t xml:space="preserve">, </w:t>
      </w:r>
      <w:r w:rsidRPr="00AE3B7F">
        <w:t>с недостатками социального контроля за деятельностью подчиненных [5]. Одним из примеров таких подмен служит изменение смысла понятия "неуставные отношения". Сначала</w:t>
      </w:r>
      <w:r>
        <w:t xml:space="preserve">, </w:t>
      </w:r>
      <w:r w:rsidRPr="00AE3B7F">
        <w:t xml:space="preserve">в </w:t>
      </w:r>
      <w:smartTag w:uri="urn:schemas-microsoft-com:office:smarttags" w:element="metricconverter">
        <w:smartTagPr>
          <w:attr w:name="ProductID" w:val="1960 г"/>
        </w:smartTagPr>
        <w:r w:rsidRPr="00AE3B7F">
          <w:t>1960 г</w:t>
        </w:r>
      </w:smartTag>
      <w:r w:rsidRPr="00AE3B7F">
        <w:t>.</w:t>
      </w:r>
      <w:r>
        <w:t xml:space="preserve">, </w:t>
      </w:r>
      <w:r w:rsidRPr="00AE3B7F">
        <w:t>вместо неприемлемого слова "дедовщина" Н. С. Кравчун ввел не вполне удачный эвфемизм "неправильные взаимоотношения" [6</w:t>
      </w:r>
      <w:r>
        <w:t xml:space="preserve">, </w:t>
      </w:r>
      <w:r w:rsidRPr="00AE3B7F">
        <w:t>с. 48]</w:t>
      </w:r>
      <w:r>
        <w:t xml:space="preserve">, </w:t>
      </w:r>
      <w:r w:rsidRPr="00AE3B7F">
        <w:t xml:space="preserve">а в </w:t>
      </w:r>
      <w:smartTag w:uri="urn:schemas-microsoft-com:office:smarttags" w:element="metricconverter">
        <w:smartTagPr>
          <w:attr w:name="ProductID" w:val="1964 г"/>
        </w:smartTagPr>
        <w:r w:rsidRPr="00AE3B7F">
          <w:t>1964 г</w:t>
        </w:r>
      </w:smartTag>
      <w:r w:rsidRPr="00AE3B7F">
        <w:t>. А. Д. Глоточкин вводит более удачный заменитель</w:t>
      </w:r>
      <w:r>
        <w:t xml:space="preserve"> - </w:t>
      </w:r>
      <w:r w:rsidRPr="00AE3B7F">
        <w:t>"неуставные взаимоотношения" [см. 3]. И если на момент появления этого термина всем посвященным было ясно</w:t>
      </w:r>
      <w:r>
        <w:t xml:space="preserve">, </w:t>
      </w:r>
      <w:r w:rsidRPr="00AE3B7F">
        <w:t>что смысл его идентичен понятию "дедовщина"</w:t>
      </w:r>
      <w:r>
        <w:t xml:space="preserve">, </w:t>
      </w:r>
      <w:r w:rsidRPr="00AE3B7F">
        <w:t>то сейчас</w:t>
      </w:r>
      <w:r>
        <w:t xml:space="preserve"> - </w:t>
      </w:r>
      <w:r w:rsidRPr="00AE3B7F">
        <w:t>спустя сорок с лишним лет</w:t>
      </w:r>
      <w:r>
        <w:t xml:space="preserve">, </w:t>
      </w:r>
      <w:r w:rsidRPr="00AE3B7F">
        <w:t>существует множество его интерпретаций [7</w:t>
      </w:r>
      <w:r>
        <w:t xml:space="preserve">, </w:t>
      </w:r>
      <w:r w:rsidRPr="00AE3B7F">
        <w:t>с. 11; 8</w:t>
      </w:r>
      <w:r>
        <w:t xml:space="preserve">, </w:t>
      </w:r>
      <w:r w:rsidRPr="00AE3B7F">
        <w:t>с. 3; 9</w:t>
      </w:r>
      <w:r>
        <w:t xml:space="preserve">, </w:t>
      </w:r>
      <w:r w:rsidRPr="00AE3B7F">
        <w:t>с. 5</w:t>
      </w:r>
      <w:r>
        <w:t xml:space="preserve"> - </w:t>
      </w:r>
      <w:r w:rsidRPr="00AE3B7F">
        <w:t>8]. Это приводит к терминологической путанице и свидетельствует об отсутствии единого понимания дедовщины и</w:t>
      </w:r>
      <w:r>
        <w:t xml:space="preserve">, </w:t>
      </w:r>
      <w:r w:rsidRPr="00AE3B7F">
        <w:t>следовательно</w:t>
      </w:r>
      <w:r>
        <w:t xml:space="preserve">, </w:t>
      </w:r>
      <w:r w:rsidRPr="00AE3B7F">
        <w:t>об стр. 109 отсутствии теории</w:t>
      </w:r>
      <w:r>
        <w:t xml:space="preserve">, </w:t>
      </w:r>
      <w:r w:rsidRPr="00AE3B7F">
        <w:t>которая бы удовлетворительно описала ее как целостное явление. Это обстоятельство делает невозможным согласованное противодействие дедовщине на всех уровнях государственного и военного управления.</w:t>
      </w:r>
    </w:p>
    <w:p w:rsidR="00213FBC" w:rsidRDefault="00213FBC" w:rsidP="00213FBC">
      <w:pPr>
        <w:spacing w:before="120"/>
        <w:ind w:firstLine="567"/>
        <w:jc w:val="both"/>
      </w:pPr>
      <w:r w:rsidRPr="00AE3B7F">
        <w:t>Тому</w:t>
      </w:r>
      <w:r>
        <w:t xml:space="preserve">, </w:t>
      </w:r>
      <w:r w:rsidRPr="00AE3B7F">
        <w:t>что нежелательный "дрейф" предмета исследования не привлек к себе внимание специалистов</w:t>
      </w:r>
      <w:r>
        <w:t xml:space="preserve">, </w:t>
      </w:r>
      <w:r w:rsidRPr="00AE3B7F">
        <w:t>способствовало и не слишком строгое соблюдение авторами методологии. Значительная часть научных выводов о "неуставных отношениях" основывается на результатах</w:t>
      </w:r>
      <w:r>
        <w:t xml:space="preserve">, </w:t>
      </w:r>
      <w:r w:rsidRPr="00AE3B7F">
        <w:t>полученных в "формирующих педагогических экспериментах". В них исследователи</w:t>
      </w:r>
      <w:r>
        <w:t xml:space="preserve">, </w:t>
      </w:r>
      <w:r w:rsidRPr="00AE3B7F">
        <w:t>вне зависимости от методов коррекционного воздействия</w:t>
      </w:r>
      <w:r>
        <w:t xml:space="preserve">, </w:t>
      </w:r>
      <w:r w:rsidRPr="00AE3B7F">
        <w:t>всегда добивались значимого снижения уровня неуставных отношений в экспериментальных подразделениях [см.</w:t>
      </w:r>
      <w:r>
        <w:t xml:space="preserve">, </w:t>
      </w:r>
      <w:r w:rsidRPr="00AE3B7F">
        <w:t>напр.: 10].</w:t>
      </w:r>
    </w:p>
    <w:p w:rsidR="00213FBC" w:rsidRDefault="00213FBC" w:rsidP="00213FBC">
      <w:pPr>
        <w:spacing w:before="120"/>
        <w:ind w:firstLine="567"/>
        <w:jc w:val="both"/>
      </w:pPr>
      <w:r w:rsidRPr="00AE3B7F">
        <w:t>Обратимся к методологии. Эксперимент предусматривает выявление характера связи между независимой и зависимой переменными. Это возможно лишь в том случае</w:t>
      </w:r>
      <w:r>
        <w:t xml:space="preserve">, </w:t>
      </w:r>
      <w:r w:rsidRPr="00AE3B7F">
        <w:t>если удается "физически" или "аналитически" удалить (реально</w:t>
      </w:r>
      <w:r>
        <w:t xml:space="preserve"> - </w:t>
      </w:r>
      <w:r w:rsidRPr="00AE3B7F">
        <w:t>уменьшить до приемлемого уровня) влияние: а) дополнительных переменных</w:t>
      </w:r>
      <w:r>
        <w:t xml:space="preserve"> - </w:t>
      </w:r>
      <w:r w:rsidRPr="00AE3B7F">
        <w:t>известных исследователю факторов</w:t>
      </w:r>
      <w:r>
        <w:t xml:space="preserve">, </w:t>
      </w:r>
      <w:r w:rsidRPr="00AE3B7F">
        <w:t>совместно с независимой переменной изменяющих параметры зависимой переменной; б) побочных переменных</w:t>
      </w:r>
      <w:r>
        <w:t xml:space="preserve"> - </w:t>
      </w:r>
      <w:r w:rsidRPr="00AE3B7F">
        <w:t>неизвестных исследователю факторов</w:t>
      </w:r>
      <w:r>
        <w:t xml:space="preserve">, </w:t>
      </w:r>
      <w:r w:rsidRPr="00AE3B7F">
        <w:t>в ходе эксперимента неизвестным образом действующих на зависимую переменную. "Формирующий педагогический эксперимент"</w:t>
      </w:r>
      <w:r>
        <w:t xml:space="preserve">, </w:t>
      </w:r>
      <w:r w:rsidRPr="00AE3B7F">
        <w:t>предусматривающий максимально полный охват корректирующими воздействиями испытуемых</w:t>
      </w:r>
      <w:r>
        <w:t xml:space="preserve">, </w:t>
      </w:r>
      <w:r w:rsidRPr="00AE3B7F">
        <w:t>с точки зрения методологии исследования</w:t>
      </w:r>
      <w:r>
        <w:t xml:space="preserve">, </w:t>
      </w:r>
      <w:r w:rsidRPr="00AE3B7F">
        <w:t>признается одним из наихудших вариантов исследовательского плана. Это обусловлено тем</w:t>
      </w:r>
      <w:r>
        <w:t xml:space="preserve">, </w:t>
      </w:r>
      <w:r w:rsidRPr="00AE3B7F">
        <w:t>что удовлетворительно условия "а" и "б" соблюсти в нем почти невозможно. Более того</w:t>
      </w:r>
      <w:r>
        <w:t xml:space="preserve">, </w:t>
      </w:r>
      <w:r w:rsidRPr="00AE3B7F">
        <w:t>зачастую именно побочные и дополнительные переменные</w:t>
      </w:r>
      <w:r>
        <w:t xml:space="preserve">, </w:t>
      </w:r>
      <w:r w:rsidRPr="00AE3B7F">
        <w:t>возникающие в процессе педагогического взаимодействия в ходе такого эксперимента</w:t>
      </w:r>
      <w:r>
        <w:t xml:space="preserve">, </w:t>
      </w:r>
      <w:r w:rsidRPr="00AE3B7F">
        <w:t>вносят наибольший вклад в изменение параметров "зависимой" переменной [см.: 11</w:t>
      </w:r>
      <w:r>
        <w:t xml:space="preserve">, </w:t>
      </w:r>
      <w:r w:rsidRPr="00AE3B7F">
        <w:t>с. 82</w:t>
      </w:r>
      <w:r>
        <w:t xml:space="preserve"> - </w:t>
      </w:r>
      <w:r w:rsidRPr="00AE3B7F">
        <w:t>105</w:t>
      </w:r>
      <w:r>
        <w:t xml:space="preserve">, </w:t>
      </w:r>
      <w:r w:rsidRPr="00AE3B7F">
        <w:t>134</w:t>
      </w:r>
      <w:r>
        <w:t xml:space="preserve">, </w:t>
      </w:r>
      <w:r w:rsidRPr="00AE3B7F">
        <w:t>137]. Одним из примеров этого являются "хотторнские эксперименты" Э. Мэйо</w:t>
      </w:r>
      <w:r>
        <w:t xml:space="preserve">, </w:t>
      </w:r>
      <w:r w:rsidRPr="00AE3B7F">
        <w:t>в которых внимание к личности испытуемых давало значительно больший прирост производительности труда</w:t>
      </w:r>
      <w:r>
        <w:t xml:space="preserve">, </w:t>
      </w:r>
      <w:r w:rsidRPr="00AE3B7F">
        <w:t>нежели варьируемые "независимые переменные" [12</w:t>
      </w:r>
      <w:r>
        <w:t xml:space="preserve">, </w:t>
      </w:r>
      <w:r w:rsidRPr="00AE3B7F">
        <w:t>с. 300</w:t>
      </w:r>
      <w:r>
        <w:t xml:space="preserve"> - </w:t>
      </w:r>
      <w:r w:rsidRPr="00AE3B7F">
        <w:t>301]. Анализ ряда исследований дедовщины</w:t>
      </w:r>
      <w:r>
        <w:t xml:space="preserve">, </w:t>
      </w:r>
      <w:r w:rsidRPr="00AE3B7F">
        <w:t>построенных в методологии "формирующего эксперимента"</w:t>
      </w:r>
      <w:r>
        <w:t xml:space="preserve">, </w:t>
      </w:r>
      <w:r w:rsidRPr="00AE3B7F">
        <w:t>позволяет с высокой вероятностью предположить</w:t>
      </w:r>
      <w:r>
        <w:t xml:space="preserve">, </w:t>
      </w:r>
      <w:r w:rsidRPr="00AE3B7F">
        <w:t>что в них реально действующий фактор аналогичен факторам</w:t>
      </w:r>
      <w:r>
        <w:t xml:space="preserve">, </w:t>
      </w:r>
      <w:r w:rsidRPr="00AE3B7F">
        <w:t>выявленным Э. Мэйо</w:t>
      </w:r>
      <w:r>
        <w:t xml:space="preserve">, </w:t>
      </w:r>
      <w:r w:rsidRPr="00AE3B7F">
        <w:t>но в плане каждого конкретного исследования этот фактор может быть отнесен только к категории побочных переменных [см.</w:t>
      </w:r>
      <w:r>
        <w:t xml:space="preserve">, </w:t>
      </w:r>
      <w:r w:rsidRPr="00AE3B7F">
        <w:t>напр.: 10].</w:t>
      </w:r>
    </w:p>
    <w:p w:rsidR="00213FBC" w:rsidRDefault="00213FBC" w:rsidP="00213FBC">
      <w:pPr>
        <w:spacing w:before="120"/>
        <w:ind w:firstLine="567"/>
        <w:jc w:val="both"/>
      </w:pPr>
      <w:r w:rsidRPr="00AE3B7F">
        <w:t>Подступаясь к исследованию дедовщины</w:t>
      </w:r>
      <w:r>
        <w:t xml:space="preserve">, </w:t>
      </w:r>
      <w:r w:rsidRPr="00AE3B7F">
        <w:t>следует</w:t>
      </w:r>
      <w:r>
        <w:t xml:space="preserve">, </w:t>
      </w:r>
      <w:r w:rsidRPr="00AE3B7F">
        <w:t>по возможности</w:t>
      </w:r>
      <w:r>
        <w:t xml:space="preserve">, </w:t>
      </w:r>
      <w:r w:rsidRPr="00AE3B7F">
        <w:t>не допустить методологических уклонений. Полагаю</w:t>
      </w:r>
      <w:r>
        <w:t xml:space="preserve">, </w:t>
      </w:r>
      <w:r w:rsidRPr="00AE3B7F">
        <w:t>что термин "неуставные (взаимо)отношения" неудобен в применении</w:t>
      </w:r>
      <w:r>
        <w:t xml:space="preserve">, </w:t>
      </w:r>
      <w:r w:rsidRPr="00AE3B7F">
        <w:t>так как характеризуется размытым смысловым содержанием. Более того</w:t>
      </w:r>
      <w:r>
        <w:t xml:space="preserve">, </w:t>
      </w:r>
      <w:r w:rsidRPr="00AE3B7F">
        <w:t>он в значении</w:t>
      </w:r>
      <w:r>
        <w:t xml:space="preserve">, </w:t>
      </w:r>
      <w:r w:rsidRPr="00AE3B7F">
        <w:t>характеризующим именно дедовщину</w:t>
      </w:r>
      <w:r>
        <w:t xml:space="preserve">, </w:t>
      </w:r>
      <w:r w:rsidRPr="00AE3B7F">
        <w:t>характеризует не её саму по себе</w:t>
      </w:r>
      <w:r>
        <w:t xml:space="preserve">, </w:t>
      </w:r>
      <w:r w:rsidRPr="00AE3B7F">
        <w:t>а её "проекцию" на другую категорию</w:t>
      </w:r>
      <w:r>
        <w:t xml:space="preserve"> - </w:t>
      </w:r>
      <w:r w:rsidRPr="00AE3B7F">
        <w:t>"уставные отношения". Очевидно</w:t>
      </w:r>
      <w:r>
        <w:t xml:space="preserve">, </w:t>
      </w:r>
      <w:r w:rsidRPr="00AE3B7F">
        <w:t>что такое наименование явления строится на логическом нарушении и запутывает исследователя. Поэтому целесообразно отказаться от термина "неуставные отношения" в пользу "дедовщина".</w:t>
      </w:r>
    </w:p>
    <w:p w:rsidR="00213FBC" w:rsidRDefault="00213FBC" w:rsidP="00213FBC">
      <w:pPr>
        <w:spacing w:before="120"/>
        <w:ind w:firstLine="567"/>
        <w:jc w:val="both"/>
      </w:pPr>
      <w:r w:rsidRPr="00AE3B7F">
        <w:t>Дедовщина</w:t>
      </w:r>
      <w:r>
        <w:t xml:space="preserve">, </w:t>
      </w:r>
      <w:r w:rsidRPr="00AE3B7F">
        <w:t>как признают все исследователи</w:t>
      </w:r>
      <w:r>
        <w:t xml:space="preserve">, </w:t>
      </w:r>
      <w:r w:rsidRPr="00AE3B7F">
        <w:t>существует в неформальных отношениях военнослужащих по призыву2. Однако уже в ответе на следующий вопрос</w:t>
      </w:r>
      <w:r>
        <w:t xml:space="preserve"> - </w:t>
      </w:r>
      <w:r w:rsidRPr="00AE3B7F">
        <w:t>в каком сегменте неформальных отношений она существует?</w:t>
      </w:r>
      <w:r>
        <w:t xml:space="preserve"> - </w:t>
      </w:r>
      <w:r w:rsidRPr="00AE3B7F">
        <w:t>возникают расхождения. Военные психологи</w:t>
      </w:r>
      <w:r>
        <w:t xml:space="preserve">, </w:t>
      </w:r>
      <w:r w:rsidRPr="00AE3B7F">
        <w:t>педагоги</w:t>
      </w:r>
      <w:r>
        <w:t xml:space="preserve">, </w:t>
      </w:r>
      <w:r w:rsidRPr="00AE3B7F">
        <w:t>следуя за А. Д. Глоточкиным</w:t>
      </w:r>
      <w:r>
        <w:t xml:space="preserve">, </w:t>
      </w:r>
      <w:r w:rsidRPr="00AE3B7F">
        <w:t>характеризуют её как социально-психологическое явление. Военные социологи считают</w:t>
      </w:r>
      <w:r>
        <w:t xml:space="preserve">, </w:t>
      </w:r>
      <w:r w:rsidRPr="00AE3B7F">
        <w:t>что дедовщина</w:t>
      </w:r>
      <w:r>
        <w:t xml:space="preserve"> - </w:t>
      </w:r>
      <w:r w:rsidRPr="00AE3B7F">
        <w:t>это неформальные социальные отношения [13; 14; 15]. Казалось бы</w:t>
      </w:r>
      <w:r>
        <w:t xml:space="preserve">, </w:t>
      </w:r>
      <w:r w:rsidRPr="00AE3B7F">
        <w:t>какая разница? Но ответ на этот вопрос определяет меры</w:t>
      </w:r>
      <w:r>
        <w:t xml:space="preserve">, </w:t>
      </w:r>
      <w:r w:rsidRPr="00AE3B7F">
        <w:t>необходимые для пресечения дедовщины. Если она</w:t>
      </w:r>
      <w:r>
        <w:t xml:space="preserve"> - </w:t>
      </w:r>
      <w:r w:rsidRPr="00AE3B7F">
        <w:t>явление социально-психологической природы</w:t>
      </w:r>
      <w:r>
        <w:t xml:space="preserve">, </w:t>
      </w:r>
      <w:r w:rsidRPr="00AE3B7F">
        <w:t>то меры её пресечения целесообразно искать в сфере психологии управления</w:t>
      </w:r>
      <w:r>
        <w:t xml:space="preserve">, </w:t>
      </w:r>
      <w:r w:rsidRPr="00AE3B7F">
        <w:t>если социологической</w:t>
      </w:r>
      <w:r>
        <w:t xml:space="preserve">, </w:t>
      </w:r>
      <w:r w:rsidRPr="00AE3B7F">
        <w:t>потребуются меры социального регулирования. Возможен вариант сочетаемой природы дедовщины</w:t>
      </w:r>
      <w:r>
        <w:t xml:space="preserve"> - </w:t>
      </w:r>
      <w:r w:rsidRPr="00AE3B7F">
        <w:t>в этом случае рационально предполагать применение психологических и социальных коррекционных мер.</w:t>
      </w:r>
    </w:p>
    <w:p w:rsidR="00213FBC" w:rsidRDefault="00213FBC" w:rsidP="00213FBC">
      <w:pPr>
        <w:spacing w:before="120"/>
        <w:ind w:firstLine="567"/>
        <w:jc w:val="both"/>
      </w:pPr>
      <w:r w:rsidRPr="00AE3B7F">
        <w:t>Действительно</w:t>
      </w:r>
      <w:r>
        <w:t xml:space="preserve">, </w:t>
      </w:r>
      <w:r w:rsidRPr="00AE3B7F">
        <w:t>в психологии некоторые аспекты отношений дедовщины могут быть исчерпывающе объяснены и предсказаны. В частности</w:t>
      </w:r>
      <w:r>
        <w:t xml:space="preserve">, </w:t>
      </w:r>
      <w:r w:rsidRPr="00AE3B7F">
        <w:t>примененная А. Д. Глостр. 110 точкиным (и его учениками) теория психологического отношения личности</w:t>
      </w:r>
      <w:r>
        <w:t xml:space="preserve">, </w:t>
      </w:r>
      <w:r w:rsidRPr="00AE3B7F">
        <w:t>сформулированная и развитая в школах В. М. Мясищева и А. А. Бодалева [16]</w:t>
      </w:r>
      <w:r>
        <w:t xml:space="preserve">, </w:t>
      </w:r>
      <w:r w:rsidRPr="00AE3B7F">
        <w:t>позволила ему обнаружить личностную особенность активного организатора и участника дедовщины: потребительское отношение к сослуживцам</w:t>
      </w:r>
      <w:r>
        <w:t xml:space="preserve">, </w:t>
      </w:r>
      <w:r w:rsidRPr="00AE3B7F">
        <w:t>приоритет негуманистических ценностей</w:t>
      </w:r>
      <w:r>
        <w:t xml:space="preserve">, </w:t>
      </w:r>
      <w:r w:rsidRPr="00AE3B7F">
        <w:t>стремление использовать сослуживца как объект для личного самоутверждения [17</w:t>
      </w:r>
      <w:r>
        <w:t xml:space="preserve">, </w:t>
      </w:r>
      <w:r w:rsidRPr="00AE3B7F">
        <w:t>с. 254].</w:t>
      </w:r>
    </w:p>
    <w:p w:rsidR="00213FBC" w:rsidRDefault="00213FBC" w:rsidP="00213FBC">
      <w:pPr>
        <w:spacing w:before="120"/>
        <w:ind w:firstLine="567"/>
        <w:jc w:val="both"/>
      </w:pPr>
      <w:r w:rsidRPr="00AE3B7F">
        <w:t>Но дедовщина</w:t>
      </w:r>
      <w:r>
        <w:t xml:space="preserve">, </w:t>
      </w:r>
      <w:r w:rsidRPr="00AE3B7F">
        <w:t>как целостное явление</w:t>
      </w:r>
      <w:r>
        <w:t xml:space="preserve">, </w:t>
      </w:r>
      <w:r w:rsidRPr="00AE3B7F">
        <w:t>не нашла корректного объяснения в категориях социальной психологии. Более того</w:t>
      </w:r>
      <w:r>
        <w:t xml:space="preserve">, </w:t>
      </w:r>
      <w:r w:rsidRPr="00AE3B7F">
        <w:t>концепции дедовщины</w:t>
      </w:r>
      <w:r>
        <w:t xml:space="preserve">, </w:t>
      </w:r>
      <w:r w:rsidRPr="00AE3B7F">
        <w:t>созданные военными психологами в конце 1980-х годов</w:t>
      </w:r>
      <w:r>
        <w:t xml:space="preserve">, </w:t>
      </w:r>
      <w:r w:rsidRPr="00AE3B7F">
        <w:t>привели к её упрощенному пониманию [18]. Например</w:t>
      </w:r>
      <w:r>
        <w:t xml:space="preserve">, </w:t>
      </w:r>
      <w:r w:rsidRPr="00AE3B7F">
        <w:t>"...все социально-психологические явления в рамках психологии коллектива рассматриваются как отражение деятельности коллектива</w:t>
      </w:r>
      <w:r>
        <w:t xml:space="preserve">, </w:t>
      </w:r>
      <w:r w:rsidRPr="00AE3B7F">
        <w:t>охватывающей все сферы его жизни. Тогда очевидна задача такой организации всех видов деятельности подразделения</w:t>
      </w:r>
      <w:r>
        <w:t xml:space="preserve">, </w:t>
      </w:r>
      <w:r w:rsidRPr="00AE3B7F">
        <w:t>чтобы на выходе была требуемая психология воинского коллектива</w:t>
      </w:r>
      <w:r>
        <w:t xml:space="preserve">, </w:t>
      </w:r>
      <w:r w:rsidRPr="00AE3B7F">
        <w:t>в которой бы не нашлось места неуставным взаимоотношениям</w:t>
      </w:r>
      <w:r>
        <w:t xml:space="preserve">, </w:t>
      </w:r>
      <w:r w:rsidRPr="00AE3B7F">
        <w:t>что и означало бы сплочение личного состава на нравственной основе" [7</w:t>
      </w:r>
      <w:r>
        <w:t xml:space="preserve">, </w:t>
      </w:r>
      <w:r w:rsidRPr="00AE3B7F">
        <w:t>с. 38]. Верны ли эти утверждения? Если да</w:t>
      </w:r>
      <w:r>
        <w:t xml:space="preserve">, </w:t>
      </w:r>
      <w:r w:rsidRPr="00AE3B7F">
        <w:t>то в "правильных" условиях воинской деятельности чуть ли не автоматически должна происходить новая (вторичная?) и "правильная" социализация личности путем интериоризации индивидом общественного опыта. Или</w:t>
      </w:r>
      <w:r>
        <w:t xml:space="preserve">, </w:t>
      </w:r>
      <w:r w:rsidRPr="00AE3B7F">
        <w:t>всё-таки</w:t>
      </w:r>
      <w:r>
        <w:t xml:space="preserve">, </w:t>
      </w:r>
      <w:r w:rsidRPr="00AE3B7F">
        <w:t>наоборот</w:t>
      </w:r>
      <w:r>
        <w:t xml:space="preserve"> - </w:t>
      </w:r>
      <w:r w:rsidRPr="00AE3B7F">
        <w:t>в поведении субъекта экстериоризируется его личный опыт</w:t>
      </w:r>
      <w:r>
        <w:t xml:space="preserve">, </w:t>
      </w:r>
      <w:r w:rsidRPr="00AE3B7F">
        <w:t>социальные знания и умения</w:t>
      </w:r>
      <w:r>
        <w:t xml:space="preserve">, </w:t>
      </w:r>
      <w:r w:rsidRPr="00AE3B7F">
        <w:t>ценности</w:t>
      </w:r>
      <w:r>
        <w:t xml:space="preserve">, </w:t>
      </w:r>
      <w:r w:rsidRPr="00AE3B7F">
        <w:t>потребности</w:t>
      </w:r>
      <w:r>
        <w:t xml:space="preserve">, </w:t>
      </w:r>
      <w:r w:rsidRPr="00AE3B7F">
        <w:t>преломленные через отражение им его текущей ситуации? Кстати</w:t>
      </w:r>
      <w:r>
        <w:t xml:space="preserve">, </w:t>
      </w:r>
      <w:r w:rsidRPr="00AE3B7F">
        <w:t>возможно ли обеспечить такую организацию "всех видов деятельности подразделения</w:t>
      </w:r>
      <w:r>
        <w:t xml:space="preserve">, </w:t>
      </w:r>
      <w:r w:rsidRPr="00AE3B7F">
        <w:t>чтобы на выходе была требуемая психология воинского коллектива</w:t>
      </w:r>
      <w:r>
        <w:t xml:space="preserve">, </w:t>
      </w:r>
      <w:r w:rsidRPr="00AE3B7F">
        <w:t>в которой бы не нашлось места неуставным взаимоотношениям"?</w:t>
      </w:r>
    </w:p>
    <w:p w:rsidR="00213FBC" w:rsidRDefault="00213FBC" w:rsidP="00213FBC">
      <w:pPr>
        <w:spacing w:before="120"/>
        <w:ind w:firstLine="567"/>
        <w:jc w:val="both"/>
      </w:pPr>
      <w:r w:rsidRPr="00AE3B7F">
        <w:t>По-видимому</w:t>
      </w:r>
      <w:r>
        <w:t xml:space="preserve">, </w:t>
      </w:r>
      <w:r w:rsidRPr="00AE3B7F">
        <w:t>обеспечить "такую организацию" прежде того</w:t>
      </w:r>
      <w:r>
        <w:t xml:space="preserve">, </w:t>
      </w:r>
      <w:r w:rsidRPr="00AE3B7F">
        <w:t>как будет ликвидирована дедовщина</w:t>
      </w:r>
      <w:r>
        <w:t xml:space="preserve">, </w:t>
      </w:r>
      <w:r w:rsidRPr="00AE3B7F">
        <w:t>невозможно. Согласно Э. Мэйо</w:t>
      </w:r>
      <w:r>
        <w:t xml:space="preserve">, </w:t>
      </w:r>
      <w:r w:rsidRPr="00AE3B7F">
        <w:t>неформальные отношения являются дополнительным каналом удовлетворения потребностей членов организации</w:t>
      </w:r>
      <w:r>
        <w:t xml:space="preserve">, </w:t>
      </w:r>
      <w:r w:rsidRPr="00AE3B7F">
        <w:t>не удовлетворяемых в официальных отношениях [12</w:t>
      </w:r>
      <w:r>
        <w:t xml:space="preserve">, </w:t>
      </w:r>
      <w:r w:rsidRPr="00AE3B7F">
        <w:t>с. 301]. Р. Мертон делает вывод</w:t>
      </w:r>
      <w:r>
        <w:t xml:space="preserve">, </w:t>
      </w:r>
      <w:r w:rsidRPr="00AE3B7F">
        <w:t>что создать организацию</w:t>
      </w:r>
      <w:r>
        <w:t xml:space="preserve">, </w:t>
      </w:r>
      <w:r w:rsidRPr="00AE3B7F">
        <w:t>в которой через формальные отношения можно было бы осуществлять весь спектр реально действующих отношений</w:t>
      </w:r>
      <w:r>
        <w:t xml:space="preserve">, </w:t>
      </w:r>
      <w:r w:rsidRPr="00AE3B7F">
        <w:t>в принципе невозможно [19</w:t>
      </w:r>
      <w:r>
        <w:t xml:space="preserve">, </w:t>
      </w:r>
      <w:r w:rsidRPr="00AE3B7F">
        <w:t>с. 164</w:t>
      </w:r>
      <w:r>
        <w:t xml:space="preserve"> - </w:t>
      </w:r>
      <w:r w:rsidRPr="00AE3B7F">
        <w:t>183]. По Э. Мэйо и Р. Мертону хороший менеджмент учитывает эти обстоятельства и институциализирует некоторые из практикующихся в организации нарушений формальных норм. Кроме того</w:t>
      </w:r>
      <w:r>
        <w:t xml:space="preserve">, </w:t>
      </w:r>
      <w:r w:rsidRPr="00AE3B7F">
        <w:t>хороший менеджмент распространяет социальное управление на сферу неформальных отношений</w:t>
      </w:r>
      <w:r>
        <w:t xml:space="preserve">, </w:t>
      </w:r>
      <w:r w:rsidRPr="00AE3B7F">
        <w:t>осуществляя управление ими в двух направлениях: а) удовлетворяя потребности членов организации</w:t>
      </w:r>
      <w:r>
        <w:t xml:space="preserve">, </w:t>
      </w:r>
      <w:r w:rsidRPr="00AE3B7F">
        <w:t>которые не могут быть удовлетворены через формальные отношения и которые не нарушают интересы других членов организации и организации в целом; б) блокируя возможность реализации в неформальных отношениях тех потребностей членов организации</w:t>
      </w:r>
      <w:r>
        <w:t xml:space="preserve">, </w:t>
      </w:r>
      <w:r w:rsidRPr="00AE3B7F">
        <w:t>которые нарушают интересы других членов организации и/или организации в целом. В этом случае неформальные отношения</w:t>
      </w:r>
      <w:r>
        <w:t xml:space="preserve">, </w:t>
      </w:r>
      <w:r w:rsidRPr="00AE3B7F">
        <w:t>дополняя формальные</w:t>
      </w:r>
      <w:r>
        <w:t xml:space="preserve">, </w:t>
      </w:r>
      <w:r w:rsidRPr="00AE3B7F">
        <w:t>не противоречат интересам организации в целом.</w:t>
      </w:r>
    </w:p>
    <w:p w:rsidR="00213FBC" w:rsidRDefault="00213FBC" w:rsidP="00213FBC">
      <w:pPr>
        <w:spacing w:before="120"/>
        <w:ind w:firstLine="567"/>
        <w:jc w:val="both"/>
      </w:pPr>
      <w:r w:rsidRPr="00AE3B7F">
        <w:t>Плохой социальный менеджмент</w:t>
      </w:r>
      <w:r>
        <w:t xml:space="preserve">, </w:t>
      </w:r>
      <w:r w:rsidRPr="00AE3B7F">
        <w:t>не учитывающий это</w:t>
      </w:r>
      <w:r>
        <w:t xml:space="preserve">, </w:t>
      </w:r>
      <w:r w:rsidRPr="00AE3B7F">
        <w:t>удовлетворяет только те потребности подчиненных</w:t>
      </w:r>
      <w:r>
        <w:t xml:space="preserve">, </w:t>
      </w:r>
      <w:r w:rsidRPr="00AE3B7F">
        <w:t>обязательность удовлетворения которых указана в формализованных документах</w:t>
      </w:r>
      <w:r>
        <w:t xml:space="preserve">, </w:t>
      </w:r>
      <w:r w:rsidRPr="00AE3B7F">
        <w:t>а также оставляет сферу неформальных социальных отношений вне управления</w:t>
      </w:r>
      <w:r>
        <w:t xml:space="preserve">, </w:t>
      </w:r>
      <w:r w:rsidRPr="00AE3B7F">
        <w:t>что приводит к накоплению и усугублению отклонений</w:t>
      </w:r>
      <w:r>
        <w:t xml:space="preserve">, </w:t>
      </w:r>
      <w:r w:rsidRPr="00AE3B7F">
        <w:t>которые</w:t>
      </w:r>
      <w:r>
        <w:t xml:space="preserve">, </w:t>
      </w:r>
      <w:r w:rsidRPr="00AE3B7F">
        <w:t>нарастая</w:t>
      </w:r>
      <w:r>
        <w:t xml:space="preserve">, </w:t>
      </w:r>
      <w:r w:rsidRPr="00AE3B7F">
        <w:t>могут войти в противоречие с интересами организации и/или её членов [12; 19]. Р. Мертон указывает</w:t>
      </w:r>
      <w:r>
        <w:t xml:space="preserve">, </w:t>
      </w:r>
      <w:r w:rsidRPr="00AE3B7F">
        <w:t>что попытка бороться с нежелательными неформальными отношениями с целью их ликвидации</w:t>
      </w:r>
      <w:r>
        <w:t xml:space="preserve">, </w:t>
      </w:r>
      <w:r w:rsidRPr="00AE3B7F">
        <w:t>не переложив их латентную социальную функцию на альтернативную социально желательную структуру</w:t>
      </w:r>
      <w:r>
        <w:t xml:space="preserve">, </w:t>
      </w:r>
      <w:r w:rsidRPr="00AE3B7F">
        <w:t>обречена на неуспех. В случае борьбы формальной структуры организации с неформальной среди участников последней формируется конфронтационное отношение к формальной структуре</w:t>
      </w:r>
      <w:r>
        <w:t xml:space="preserve">, </w:t>
      </w:r>
      <w:r w:rsidRPr="00AE3B7F">
        <w:t>её целям и ценностям. В неформальных отношениях ужесточаются групповые нормы и санкции за отступление от них</w:t>
      </w:r>
      <w:r>
        <w:t xml:space="preserve">, </w:t>
      </w:r>
      <w:r w:rsidRPr="00AE3B7F">
        <w:t>что приводит к социальному неравенству внутри неформальной группы</w:t>
      </w:r>
      <w:r>
        <w:t xml:space="preserve">, </w:t>
      </w:r>
      <w:r w:rsidRPr="00AE3B7F">
        <w:t>при этом наиболее конформные члены группы получают социальное преимущество [19</w:t>
      </w:r>
      <w:r>
        <w:t xml:space="preserve">, </w:t>
      </w:r>
      <w:r w:rsidRPr="00AE3B7F">
        <w:t>с. 179</w:t>
      </w:r>
      <w:r>
        <w:t xml:space="preserve"> - </w:t>
      </w:r>
      <w:r w:rsidRPr="00AE3B7F">
        <w:t>184]. стр. 111 Р. Мертон</w:t>
      </w:r>
      <w:r>
        <w:t xml:space="preserve">, </w:t>
      </w:r>
      <w:r w:rsidRPr="00AE3B7F">
        <w:t>М. Шериф отмечают</w:t>
      </w:r>
      <w:r>
        <w:t xml:space="preserve">, </w:t>
      </w:r>
      <w:r w:rsidRPr="00AE3B7F">
        <w:t>что чем более ограниченными оказываются свободные материальные</w:t>
      </w:r>
      <w:r>
        <w:t xml:space="preserve">, </w:t>
      </w:r>
      <w:r w:rsidRPr="00AE3B7F">
        <w:t>социальные и духовные ресурсы в организации</w:t>
      </w:r>
      <w:r>
        <w:t xml:space="preserve">, </w:t>
      </w:r>
      <w:r w:rsidRPr="00AE3B7F">
        <w:t>тем более закрытой оказывается организация</w:t>
      </w:r>
      <w:r>
        <w:t xml:space="preserve">, </w:t>
      </w:r>
      <w:r w:rsidRPr="00AE3B7F">
        <w:t>и чем слабее между членами организации социально-психологические связи</w:t>
      </w:r>
      <w:r>
        <w:t xml:space="preserve">, </w:t>
      </w:r>
      <w:r w:rsidRPr="00AE3B7F">
        <w:t>тем жестче оказывается конкурентная борьба за ресурсы внутри группы</w:t>
      </w:r>
      <w:r>
        <w:t xml:space="preserve">, </w:t>
      </w:r>
      <w:r w:rsidRPr="00AE3B7F">
        <w:t>включающей участников неформальных социальных отношений [19</w:t>
      </w:r>
      <w:r>
        <w:t xml:space="preserve">, </w:t>
      </w:r>
      <w:r w:rsidRPr="00AE3B7F">
        <w:t>с. 409</w:t>
      </w:r>
      <w:r>
        <w:t xml:space="preserve"> - </w:t>
      </w:r>
      <w:r w:rsidRPr="00AE3B7F">
        <w:t>412</w:t>
      </w:r>
      <w:r>
        <w:t xml:space="preserve">, </w:t>
      </w:r>
      <w:r w:rsidRPr="00AE3B7F">
        <w:t>508; 20]. Из этого легко сделать вывод</w:t>
      </w:r>
      <w:r>
        <w:t xml:space="preserve">, </w:t>
      </w:r>
      <w:r w:rsidRPr="00AE3B7F">
        <w:t>что чем активнее командование подразделения будет стремиться насадить "идеальную" организацию</w:t>
      </w:r>
      <w:r>
        <w:t xml:space="preserve">, </w:t>
      </w:r>
      <w:r w:rsidRPr="00AE3B7F">
        <w:t>тем более группа будет сплачиваться и закрываться</w:t>
      </w:r>
      <w:r>
        <w:t xml:space="preserve">, </w:t>
      </w:r>
      <w:r w:rsidRPr="00AE3B7F">
        <w:t>тем более жесткие санкции будут применяться к отступникам</w:t>
      </w:r>
      <w:r>
        <w:t xml:space="preserve">, </w:t>
      </w:r>
      <w:r w:rsidRPr="00AE3B7F">
        <w:t>тем легче будет "дедам" сохранять влияние на всех участников неформальных отношений. Практическим доказательством данного вывода служит неудачная попытка внедрения в конце 1980-х годов "Методики поэтапной профилактики неуставных отношений" [21]</w:t>
      </w:r>
      <w:r>
        <w:t xml:space="preserve">, </w:t>
      </w:r>
      <w:r w:rsidRPr="00AE3B7F">
        <w:t>выстроенной вокруг идеи примата идеальной организации.</w:t>
      </w:r>
    </w:p>
    <w:p w:rsidR="00213FBC" w:rsidRDefault="00213FBC" w:rsidP="00213FBC">
      <w:pPr>
        <w:spacing w:before="120"/>
        <w:ind w:firstLine="567"/>
        <w:jc w:val="both"/>
      </w:pPr>
      <w:r w:rsidRPr="00AE3B7F">
        <w:t>А вот пример альтернативного подхода к профилактике нарушений дисциплины</w:t>
      </w:r>
      <w:r>
        <w:t xml:space="preserve"> - </w:t>
      </w:r>
      <w:r w:rsidRPr="00AE3B7F">
        <w:t>размышления ротного командира Н. Д. Бутовского: "...известно</w:t>
      </w:r>
      <w:r>
        <w:t xml:space="preserve">, </w:t>
      </w:r>
      <w:r w:rsidRPr="00AE3B7F">
        <w:t>что мера для предотвращения зла наиболее полезна та</w:t>
      </w:r>
      <w:r>
        <w:t xml:space="preserve">, </w:t>
      </w:r>
      <w:r w:rsidRPr="00AE3B7F">
        <w:t>которая не паллиативна</w:t>
      </w:r>
      <w:r>
        <w:t xml:space="preserve">, </w:t>
      </w:r>
      <w:r w:rsidRPr="00AE3B7F">
        <w:t>то есть</w:t>
      </w:r>
      <w:r>
        <w:t xml:space="preserve">, </w:t>
      </w:r>
      <w:r w:rsidRPr="00AE3B7F">
        <w:t>если не залечивая верхушек зла</w:t>
      </w:r>
      <w:r>
        <w:t xml:space="preserve">, </w:t>
      </w:r>
      <w:r w:rsidRPr="00AE3B7F">
        <w:t>она влияет непосредственно на корень. Так</w:t>
      </w:r>
      <w:r>
        <w:t xml:space="preserve">, </w:t>
      </w:r>
      <w:r w:rsidRPr="00AE3B7F">
        <w:t>начальник</w:t>
      </w:r>
      <w:r>
        <w:t xml:space="preserve">, </w:t>
      </w:r>
      <w:r w:rsidRPr="00AE3B7F">
        <w:t>формально относящийся к требованиям дисциплинарного устава</w:t>
      </w:r>
      <w:r>
        <w:t xml:space="preserve">, </w:t>
      </w:r>
      <w:r w:rsidRPr="00AE3B7F">
        <w:t>то есть</w:t>
      </w:r>
      <w:r>
        <w:t xml:space="preserve">, </w:t>
      </w:r>
      <w:r w:rsidRPr="00AE3B7F">
        <w:t>не оставляющий проступков своих подчиненных без взысканий</w:t>
      </w:r>
      <w:r>
        <w:t xml:space="preserve">, </w:t>
      </w:r>
      <w:r w:rsidRPr="00AE3B7F">
        <w:t>но худо знающий их как людей</w:t>
      </w:r>
      <w:r>
        <w:t xml:space="preserve">, </w:t>
      </w:r>
      <w:r w:rsidRPr="00AE3B7F">
        <w:t>не искореняет зла. Такой начальник будет карать только одни отпрыски зла</w:t>
      </w:r>
      <w:r>
        <w:t xml:space="preserve">, </w:t>
      </w:r>
      <w:r w:rsidRPr="00AE3B7F">
        <w:t>выражающиеся в отдельных проступках</w:t>
      </w:r>
      <w:r>
        <w:t xml:space="preserve">, </w:t>
      </w:r>
      <w:r w:rsidRPr="00AE3B7F">
        <w:t>нисколько не подозревая</w:t>
      </w:r>
      <w:r>
        <w:t xml:space="preserve">, </w:t>
      </w:r>
      <w:r w:rsidRPr="00AE3B7F">
        <w:t>что корень</w:t>
      </w:r>
      <w:r>
        <w:t xml:space="preserve">, </w:t>
      </w:r>
      <w:r w:rsidRPr="00AE3B7F">
        <w:t>например</w:t>
      </w:r>
      <w:r>
        <w:t xml:space="preserve">, </w:t>
      </w:r>
      <w:r w:rsidRPr="00AE3B7F">
        <w:t>гнездится в дурном выборе им же назначенных унтер-офицеров... Одни карательные меры весьма мало влияют на уменьшение проступков против дисциплины и нравственности. В этом случае полезнее всего... постараться выдвинуть хорошие элементы и обессилить дурные... Во всяком обществе</w:t>
      </w:r>
      <w:r>
        <w:t xml:space="preserve">, </w:t>
      </w:r>
      <w:r w:rsidRPr="00AE3B7F">
        <w:t>в том числе и в солдатском</w:t>
      </w:r>
      <w:r>
        <w:t xml:space="preserve">, </w:t>
      </w:r>
      <w:r w:rsidRPr="00AE3B7F">
        <w:t>всегда бывают господствующие взгляды</w:t>
      </w:r>
      <w:r>
        <w:t xml:space="preserve">, </w:t>
      </w:r>
      <w:r w:rsidRPr="00AE3B7F">
        <w:t>дающие тон всей жизни этого общества. Характер таких взглядов зависит от вожаков данного общества... Если эти люди хороши</w:t>
      </w:r>
      <w:r>
        <w:t xml:space="preserve">, </w:t>
      </w:r>
      <w:r w:rsidRPr="00AE3B7F">
        <w:t>то дурной элемент в роте</w:t>
      </w:r>
      <w:r>
        <w:t xml:space="preserve">, </w:t>
      </w:r>
      <w:r w:rsidRPr="00AE3B7F">
        <w:t>в лице неисправимых людей</w:t>
      </w:r>
      <w:r>
        <w:t xml:space="preserve">, </w:t>
      </w:r>
      <w:r w:rsidRPr="00AE3B7F">
        <w:t>будет находиться под постоянным давлением и будет</w:t>
      </w:r>
      <w:r>
        <w:t xml:space="preserve">, </w:t>
      </w:r>
      <w:r w:rsidRPr="00AE3B7F">
        <w:t>так сказать</w:t>
      </w:r>
      <w:r>
        <w:t xml:space="preserve">, </w:t>
      </w:r>
      <w:r w:rsidRPr="00AE3B7F">
        <w:t>обессилен" [22].</w:t>
      </w:r>
    </w:p>
    <w:p w:rsidR="00213FBC" w:rsidRDefault="00213FBC" w:rsidP="00213FBC">
      <w:pPr>
        <w:spacing w:before="120"/>
        <w:ind w:firstLine="567"/>
        <w:jc w:val="both"/>
      </w:pPr>
      <w:r w:rsidRPr="00AE3B7F">
        <w:t>Возможно</w:t>
      </w:r>
      <w:r>
        <w:t xml:space="preserve">, </w:t>
      </w:r>
      <w:r w:rsidRPr="00AE3B7F">
        <w:t>неудача психологов в выработке теоретической модели дедовщины обусловлена тем</w:t>
      </w:r>
      <w:r>
        <w:t xml:space="preserve">, </w:t>
      </w:r>
      <w:r w:rsidRPr="00AE3B7F">
        <w:t>что она не является социально-психологическим явлением? Выяснить</w:t>
      </w:r>
      <w:r>
        <w:t xml:space="preserve">, </w:t>
      </w:r>
      <w:r w:rsidRPr="00AE3B7F">
        <w:t>к какому сегменту неформальных отношений следует ее отнести</w:t>
      </w:r>
      <w:r>
        <w:t xml:space="preserve"> - </w:t>
      </w:r>
      <w:r w:rsidRPr="00AE3B7F">
        <w:t>социально-психологическому или социальному</w:t>
      </w:r>
      <w:r>
        <w:t xml:space="preserve">, </w:t>
      </w:r>
      <w:r w:rsidRPr="00AE3B7F">
        <w:t>поможет анализ результатов исследования межличностных отношений</w:t>
      </w:r>
      <w:r>
        <w:t xml:space="preserve">, </w:t>
      </w:r>
      <w:r w:rsidRPr="00AE3B7F">
        <w:t>проведенных М. Ю. Кондратьевым в закрытых малых группах принудительной изоляции: в отрядах несовершеннолетних заключенных</w:t>
      </w:r>
      <w:r>
        <w:t xml:space="preserve">, </w:t>
      </w:r>
      <w:r w:rsidRPr="00AE3B7F">
        <w:t>в группах воспитанников детских домов для сирот и интернатов для одаренных детей [23; 24]; к этому же типу малых групп относятся и подразделения военнослужащих по призыву. Он организовал исследование в соответствии с психологической концепцией трехфакторной модели "значимого другого" [25] и указал</w:t>
      </w:r>
      <w:r>
        <w:t xml:space="preserve">, </w:t>
      </w:r>
      <w:r w:rsidRPr="00AE3B7F">
        <w:t>что в первых двух типах и</w:t>
      </w:r>
      <w:r>
        <w:t xml:space="preserve">, </w:t>
      </w:r>
      <w:r w:rsidRPr="00AE3B7F">
        <w:t>отчасти</w:t>
      </w:r>
      <w:r>
        <w:t xml:space="preserve">, </w:t>
      </w:r>
      <w:r w:rsidRPr="00AE3B7F">
        <w:t>в третьем типе групп официально задаваемая деятельность является единственной и безальтернативной</w:t>
      </w:r>
      <w:r>
        <w:t xml:space="preserve">, </w:t>
      </w:r>
      <w:r w:rsidRPr="00AE3B7F">
        <w:t>не ориентирована на потребности членов группы</w:t>
      </w:r>
      <w:r>
        <w:t xml:space="preserve">, </w:t>
      </w:r>
      <w:r w:rsidRPr="00AE3B7F">
        <w:t>имеет низкую или отрицательную значимость для всех или большинства членов группы [23</w:t>
      </w:r>
      <w:r>
        <w:t xml:space="preserve">, </w:t>
      </w:r>
      <w:r w:rsidRPr="00AE3B7F">
        <w:t>с. 57</w:t>
      </w:r>
      <w:r>
        <w:t xml:space="preserve"> - </w:t>
      </w:r>
      <w:r w:rsidRPr="00AE3B7F">
        <w:t>58]. В таких группах первоначально их члены являются равными друг другу</w:t>
      </w:r>
      <w:r>
        <w:t xml:space="preserve">, </w:t>
      </w:r>
      <w:r w:rsidRPr="00AE3B7F">
        <w:t>и между ними существуют неформальные социально-психологические межличностные отношения</w:t>
      </w:r>
      <w:r>
        <w:t xml:space="preserve">, </w:t>
      </w:r>
      <w:r w:rsidRPr="00AE3B7F">
        <w:t>которые характеризуются тремя независимыми друг от друга компонентами (симпатия-антипатия</w:t>
      </w:r>
      <w:r>
        <w:t xml:space="preserve">, </w:t>
      </w:r>
      <w:r w:rsidRPr="00AE3B7F">
        <w:t>референтность-антиреферентность</w:t>
      </w:r>
      <w:r>
        <w:t xml:space="preserve">, </w:t>
      </w:r>
      <w:r w:rsidRPr="00AE3B7F">
        <w:t>власть-подчинение). Однако скоро в них формируется новая структура отношений</w:t>
      </w:r>
      <w:r>
        <w:t xml:space="preserve">, </w:t>
      </w:r>
      <w:r w:rsidRPr="00AE3B7F">
        <w:t>основанная на власти и поглощающая</w:t>
      </w:r>
      <w:r>
        <w:t xml:space="preserve">, </w:t>
      </w:r>
      <w:r w:rsidRPr="00AE3B7F">
        <w:t>преобразующая</w:t>
      </w:r>
      <w:r>
        <w:t xml:space="preserve">, </w:t>
      </w:r>
      <w:r w:rsidRPr="00AE3B7F">
        <w:t>прекращающая значительную часть социально-психологических отношений. Здесь отношения между членами группы определяются только тем</w:t>
      </w:r>
      <w:r>
        <w:t xml:space="preserve">, </w:t>
      </w:r>
      <w:r w:rsidRPr="00AE3B7F">
        <w:t>какую позицию к власти занимает тот или иной член группы. Субъекты власти оказывались референтными для подвластных в силу появления у них властных прав и антипатичными</w:t>
      </w:r>
      <w:r>
        <w:t xml:space="preserve">, </w:t>
      </w:r>
      <w:r w:rsidRPr="00AE3B7F">
        <w:t>вызывая у подвластных страх и ненависть. Подвластные</w:t>
      </w:r>
      <w:r>
        <w:t xml:space="preserve"> - </w:t>
      </w:r>
      <w:r w:rsidRPr="00AE3B7F">
        <w:t>нереферентыми (по причине своей безвластности) и антипатичными для субъектов власти</w:t>
      </w:r>
      <w:r>
        <w:t xml:space="preserve">, </w:t>
      </w:r>
      <w:r w:rsidRPr="00AE3B7F">
        <w:t>вызывая у последних чувство презрения3.</w:t>
      </w:r>
    </w:p>
    <w:p w:rsidR="00213FBC" w:rsidRDefault="00213FBC" w:rsidP="00213FBC">
      <w:pPr>
        <w:spacing w:before="120"/>
        <w:ind w:firstLine="567"/>
        <w:jc w:val="both"/>
      </w:pPr>
      <w:r w:rsidRPr="00AE3B7F">
        <w:t>Формально социально однородная стр. 112 группа подразделялась на четыре неформальные страты</w:t>
      </w:r>
      <w:r>
        <w:t xml:space="preserve">, </w:t>
      </w:r>
      <w:r w:rsidRPr="00AE3B7F">
        <w:t>жестко отграниченные друг от друга. Первая</w:t>
      </w:r>
      <w:r>
        <w:t xml:space="preserve"> - </w:t>
      </w:r>
      <w:r w:rsidRPr="00AE3B7F">
        <w:t>субъекты власти</w:t>
      </w:r>
      <w:r>
        <w:t xml:space="preserve">, </w:t>
      </w:r>
      <w:r w:rsidRPr="00AE3B7F">
        <w:t>вторая</w:t>
      </w:r>
      <w:r>
        <w:t xml:space="preserve"> - </w:t>
      </w:r>
      <w:r w:rsidRPr="00AE3B7F">
        <w:t>агенты субъектов власти</w:t>
      </w:r>
      <w:r>
        <w:t xml:space="preserve">, </w:t>
      </w:r>
      <w:r w:rsidRPr="00AE3B7F">
        <w:t>имеющие ограниченные властные права и меньшие свободы распоряжаться подвластными</w:t>
      </w:r>
      <w:r>
        <w:t xml:space="preserve">, </w:t>
      </w:r>
      <w:r w:rsidRPr="00AE3B7F">
        <w:t>третья</w:t>
      </w:r>
      <w:r>
        <w:t xml:space="preserve"> - </w:t>
      </w:r>
      <w:r w:rsidRPr="00AE3B7F">
        <w:t>подвластные</w:t>
      </w:r>
      <w:r>
        <w:t xml:space="preserve">, </w:t>
      </w:r>
      <w:r w:rsidRPr="00AE3B7F">
        <w:t>обладающие четко определенным и довольно значительным объемом личных свобод</w:t>
      </w:r>
      <w:r>
        <w:t xml:space="preserve">, </w:t>
      </w:r>
      <w:r w:rsidRPr="00AE3B7F">
        <w:t>не нарушающих властные права членов "верхних" страт</w:t>
      </w:r>
      <w:r>
        <w:t xml:space="preserve">, </w:t>
      </w:r>
      <w:r w:rsidRPr="00AE3B7F">
        <w:t>четвертая</w:t>
      </w:r>
      <w:r>
        <w:t xml:space="preserve"> - </w:t>
      </w:r>
      <w:r w:rsidRPr="00AE3B7F">
        <w:t>подвластные</w:t>
      </w:r>
      <w:r>
        <w:t xml:space="preserve">, </w:t>
      </w:r>
      <w:r w:rsidRPr="00AE3B7F">
        <w:t>лишенные значительной части неформальных прав и личных свобод</w:t>
      </w:r>
      <w:r>
        <w:t xml:space="preserve">, </w:t>
      </w:r>
      <w:r w:rsidRPr="00AE3B7F">
        <w:t>в том числе права на личное достоинство.</w:t>
      </w:r>
    </w:p>
    <w:p w:rsidR="00213FBC" w:rsidRDefault="00213FBC" w:rsidP="00213FBC">
      <w:pPr>
        <w:spacing w:before="120"/>
        <w:ind w:firstLine="567"/>
        <w:jc w:val="both"/>
      </w:pPr>
      <w:r w:rsidRPr="00AE3B7F">
        <w:t>Исследователь указал</w:t>
      </w:r>
      <w:r>
        <w:t xml:space="preserve">, </w:t>
      </w:r>
      <w:r w:rsidRPr="00AE3B7F">
        <w:t>что основным содержанием межстратных отношений является отчуждение</w:t>
      </w:r>
      <w:r>
        <w:t xml:space="preserve">, </w:t>
      </w:r>
      <w:r w:rsidRPr="00AE3B7F">
        <w:t>присвоение и потребление представителями двух высших страт благ</w:t>
      </w:r>
      <w:r>
        <w:t xml:space="preserve">, </w:t>
      </w:r>
      <w:r w:rsidRPr="00AE3B7F">
        <w:t>создаваемых или принадлежащих представителям низших страт</w:t>
      </w:r>
      <w:r>
        <w:t xml:space="preserve">, </w:t>
      </w:r>
      <w:r w:rsidRPr="00AE3B7F">
        <w:t>а также насилие</w:t>
      </w:r>
      <w:r>
        <w:t xml:space="preserve">, </w:t>
      </w:r>
      <w:r w:rsidRPr="00AE3B7F">
        <w:t>применяемое для удержания подвластных в навязанных им внутригрупповых позициях. Он также отметил</w:t>
      </w:r>
      <w:r>
        <w:t xml:space="preserve">, </w:t>
      </w:r>
      <w:r w:rsidRPr="00AE3B7F">
        <w:t>что личностные достоинства или недостатки члена группы не влияют на его принадлежность к страте</w:t>
      </w:r>
      <w:r>
        <w:t xml:space="preserve">, </w:t>
      </w:r>
      <w:r w:rsidRPr="00AE3B7F">
        <w:t>его место в одной из страт обусловливается его способностью подчинять себе других членов группы и соблюдением им неформальных</w:t>
      </w:r>
      <w:r>
        <w:t xml:space="preserve">, </w:t>
      </w:r>
      <w:r w:rsidRPr="00AE3B7F">
        <w:t>но жестких норм поведения и отношений. Обычные межличностные отношения из трех взаимонезависимых компонентов сохраняются только внутри страты между её членами. На основе этого он сделал вывод о том</w:t>
      </w:r>
      <w:r>
        <w:t xml:space="preserve">, </w:t>
      </w:r>
      <w:r w:rsidRPr="00AE3B7F">
        <w:t>что в группе существует неофициальная институциализированная структура отношений с жестко заданными статусами</w:t>
      </w:r>
      <w:r>
        <w:t xml:space="preserve">, </w:t>
      </w:r>
      <w:r w:rsidRPr="00AE3B7F">
        <w:t>правами и обязанностями и с жесткими нормами взаимоотношений. К нарушителям статуса и норм поведения применяются угрозы и наказания в виде насилия и лишений. В группах такого типа продвижение вверх по статусной "лестнице" сопрягается с большими трудностями</w:t>
      </w:r>
      <w:r>
        <w:t xml:space="preserve">, </w:t>
      </w:r>
      <w:r w:rsidRPr="00AE3B7F">
        <w:t>зато понизить статус оказывается легко</w:t>
      </w:r>
      <w:r>
        <w:t xml:space="preserve">, </w:t>
      </w:r>
      <w:r w:rsidRPr="00AE3B7F">
        <w:t>так как существует большое число неписаных норм</w:t>
      </w:r>
      <w:r>
        <w:t xml:space="preserve">, </w:t>
      </w:r>
      <w:r w:rsidRPr="00AE3B7F">
        <w:t>за нарушение которых лишают статуса и соблюдение которых требует постоянной мобилизованности [23</w:t>
      </w:r>
      <w:r>
        <w:t xml:space="preserve">, </w:t>
      </w:r>
      <w:r w:rsidRPr="00AE3B7F">
        <w:t>с. 25</w:t>
      </w:r>
      <w:r>
        <w:t xml:space="preserve"> - </w:t>
      </w:r>
      <w:r w:rsidRPr="00AE3B7F">
        <w:t>34].</w:t>
      </w:r>
    </w:p>
    <w:p w:rsidR="00213FBC" w:rsidRDefault="00213FBC" w:rsidP="00213FBC">
      <w:pPr>
        <w:spacing w:before="120"/>
        <w:ind w:firstLine="567"/>
        <w:jc w:val="both"/>
      </w:pPr>
      <w:r w:rsidRPr="00AE3B7F">
        <w:t>Значимость социально-психологического исследования М. Ю. Кондратьева для социологии неформальных отношений в малой группе в том</w:t>
      </w:r>
      <w:r>
        <w:t xml:space="preserve">, </w:t>
      </w:r>
      <w:r w:rsidRPr="00AE3B7F">
        <w:t>что он показал: а) условие преобразования неформальных социально-психологических межличностных отношений в неформальные социальные отношения</w:t>
      </w:r>
      <w:r>
        <w:t xml:space="preserve"> - </w:t>
      </w:r>
      <w:r w:rsidRPr="00AE3B7F">
        <w:t>модуляция (неформальными) властными отношениями остальных отношений в группе; б) признак</w:t>
      </w:r>
      <w:r>
        <w:t xml:space="preserve">, </w:t>
      </w:r>
      <w:r w:rsidRPr="00AE3B7F">
        <w:t>обозначающий границу между неформальными межличностными социально-психологическими и неформальными социальными отношениями</w:t>
      </w:r>
      <w:r>
        <w:t xml:space="preserve"> - </w:t>
      </w:r>
      <w:r w:rsidRPr="00AE3B7F">
        <w:t>появление в группе социальной стратификации; в) указал тип группы</w:t>
      </w:r>
      <w:r>
        <w:t xml:space="preserve">, </w:t>
      </w:r>
      <w:r w:rsidRPr="00AE3B7F">
        <w:t>в которой неформальные властные социальные отношения являются основными и определяющими для остальных отношений</w:t>
      </w:r>
      <w:r>
        <w:t xml:space="preserve"> - </w:t>
      </w:r>
      <w:r w:rsidRPr="00AE3B7F">
        <w:t>закрытые малые группы принудительной изоляции4; г) доказал</w:t>
      </w:r>
      <w:r>
        <w:t xml:space="preserve">, </w:t>
      </w:r>
      <w:r w:rsidRPr="00AE3B7F">
        <w:t>что факторами</w:t>
      </w:r>
      <w:r>
        <w:t xml:space="preserve">, </w:t>
      </w:r>
      <w:r w:rsidRPr="00AE3B7F">
        <w:t>обеспечивающими стабильность такой социальной организации</w:t>
      </w:r>
      <w:r>
        <w:t xml:space="preserve">, </w:t>
      </w:r>
      <w:r w:rsidRPr="00AE3B7F">
        <w:t>являются насилие и угроза насилия</w:t>
      </w:r>
      <w:r>
        <w:t xml:space="preserve">, </w:t>
      </w:r>
      <w:r w:rsidRPr="00AE3B7F">
        <w:t>применяемые субъектами власти и их агентами к подвластным</w:t>
      </w:r>
      <w:r>
        <w:t xml:space="preserve">, </w:t>
      </w:r>
      <w:r w:rsidRPr="00AE3B7F">
        <w:t>и невозможность для подвластных покинуть группу из-за того</w:t>
      </w:r>
      <w:r>
        <w:t xml:space="preserve">, </w:t>
      </w:r>
      <w:r w:rsidRPr="00AE3B7F">
        <w:t>что все её члены входят в принудительно закрытую формальную социальную группу. Сходные данные о неформальной социальной структуре и содержании социальных отношений в закрытых группах приводят В. Ф. Пирожков на примере молодежных криминальных групп</w:t>
      </w:r>
      <w:r>
        <w:t xml:space="preserve">, </w:t>
      </w:r>
      <w:r w:rsidRPr="00AE3B7F">
        <w:t>А. Н. Олейник на примере криминальных организаций [26]; И. М. Отмахов</w:t>
      </w:r>
      <w:r>
        <w:t xml:space="preserve">, </w:t>
      </w:r>
      <w:r w:rsidRPr="00AE3B7F">
        <w:t>исследовавший взаимоотношения среди военнослужащих</w:t>
      </w:r>
      <w:r>
        <w:t xml:space="preserve">, </w:t>
      </w:r>
      <w:r w:rsidRPr="00AE3B7F">
        <w:t>проходящих службу в дисциплинарных частях за воинские преступления [27</w:t>
      </w:r>
      <w:r>
        <w:t xml:space="preserve">, </w:t>
      </w:r>
      <w:r w:rsidRPr="00AE3B7F">
        <w:t>с. 86</w:t>
      </w:r>
      <w:r>
        <w:t xml:space="preserve"> - </w:t>
      </w:r>
      <w:r w:rsidRPr="00AE3B7F">
        <w:t>90]</w:t>
      </w:r>
      <w:r>
        <w:t xml:space="preserve">, </w:t>
      </w:r>
      <w:r w:rsidRPr="00AE3B7F">
        <w:t>И. В. Образцов и С. А. Белановский</w:t>
      </w:r>
      <w:r>
        <w:t xml:space="preserve">, </w:t>
      </w:r>
      <w:r w:rsidRPr="00AE3B7F">
        <w:t>изучающие "неуставные взаимоотношения" [13; 15]. Все исследователи дедовщины или неуставных отношений указывают на существование в них стратификации по срокам службы</w:t>
      </w:r>
      <w:r>
        <w:t xml:space="preserve">, </w:t>
      </w:r>
      <w:r w:rsidRPr="00AE3B7F">
        <w:t>при этом в последние годы (с начала 1990-х годов) практически</w:t>
      </w:r>
      <w:r>
        <w:t xml:space="preserve">, </w:t>
      </w:r>
      <w:r w:rsidRPr="00AE3B7F">
        <w:t>все авторы характеризуют такую стратификацию как социальную. Так</w:t>
      </w:r>
      <w:r>
        <w:t xml:space="preserve">, </w:t>
      </w:r>
      <w:r w:rsidRPr="00AE3B7F">
        <w:t>например</w:t>
      </w:r>
      <w:r>
        <w:t xml:space="preserve">, </w:t>
      </w:r>
      <w:r w:rsidRPr="00AE3B7F">
        <w:t>И. В. Образцов</w:t>
      </w:r>
      <w:r>
        <w:t xml:space="preserve">, </w:t>
      </w:r>
      <w:r w:rsidRPr="00AE3B7F">
        <w:t>А. Г. Тюриков</w:t>
      </w:r>
      <w:r>
        <w:t xml:space="preserve">, </w:t>
      </w:r>
      <w:r w:rsidRPr="00AE3B7F">
        <w:t>Д. В. Клепиков</w:t>
      </w:r>
      <w:r>
        <w:t xml:space="preserve">, </w:t>
      </w:r>
      <w:r w:rsidRPr="00AE3B7F">
        <w:t>Н. И. Марченко</w:t>
      </w:r>
      <w:r>
        <w:t xml:space="preserve">, </w:t>
      </w:r>
      <w:r w:rsidRPr="00AE3B7F">
        <w:t>Ю. А. Кретов однозначно квалифицируют "неуставные отношения"</w:t>
      </w:r>
      <w:r>
        <w:t xml:space="preserve">, </w:t>
      </w:r>
      <w:r w:rsidRPr="00AE3B7F">
        <w:t>"дедовщину" как неформальные социальные отношения военнослужащих</w:t>
      </w:r>
      <w:r>
        <w:t xml:space="preserve">, </w:t>
      </w:r>
      <w:r w:rsidRPr="00AE3B7F">
        <w:t>проходящих службу по призыву. Таким образом</w:t>
      </w:r>
      <w:r>
        <w:t xml:space="preserve">, </w:t>
      </w:r>
      <w:r w:rsidRPr="00AE3B7F">
        <w:t>можно сделать вывод о том</w:t>
      </w:r>
      <w:r>
        <w:t xml:space="preserve">, </w:t>
      </w:r>
      <w:r w:rsidRPr="00AE3B7F">
        <w:t>что дедовщина является неформальными социальными отношениями в закрытых малых социальных группах принудительной изоляции среди военнослужащих по призыву.</w:t>
      </w:r>
    </w:p>
    <w:p w:rsidR="00213FBC" w:rsidRDefault="00213FBC" w:rsidP="00213FBC">
      <w:pPr>
        <w:spacing w:before="120"/>
        <w:ind w:firstLine="567"/>
        <w:jc w:val="both"/>
      </w:pPr>
      <w:r w:rsidRPr="00AE3B7F">
        <w:t>А как моделировать эти неформальные социальные отношения</w:t>
      </w:r>
      <w:r>
        <w:t xml:space="preserve"> - </w:t>
      </w:r>
      <w:r w:rsidRPr="00AE3B7F">
        <w:t>как отношения</w:t>
      </w:r>
      <w:r>
        <w:t xml:space="preserve">, </w:t>
      </w:r>
      <w:r w:rsidRPr="00AE3B7F">
        <w:t>детерминируемые исключительно социальными причинами</w:t>
      </w:r>
      <w:r>
        <w:t xml:space="preserve">, </w:t>
      </w:r>
      <w:r w:rsidRPr="00AE3B7F">
        <w:t>или как социальные отстр. 113 ношения</w:t>
      </w:r>
      <w:r>
        <w:t xml:space="preserve">, </w:t>
      </w:r>
      <w:r w:rsidRPr="00AE3B7F">
        <w:t>в которых также экстериоризируются личностные (психологические) потенциалы участников этих отношений? Приходится констатировать</w:t>
      </w:r>
      <w:r>
        <w:t xml:space="preserve">, </w:t>
      </w:r>
      <w:r w:rsidRPr="00AE3B7F">
        <w:t>что среди тех</w:t>
      </w:r>
      <w:r>
        <w:t xml:space="preserve">, </w:t>
      </w:r>
      <w:r w:rsidRPr="00AE3B7F">
        <w:t>кто обучает будущих офицеров противодействию дедовщине</w:t>
      </w:r>
      <w:r>
        <w:t xml:space="preserve">, </w:t>
      </w:r>
      <w:r w:rsidRPr="00AE3B7F">
        <w:t>встречаются мыслители</w:t>
      </w:r>
      <w:r>
        <w:t xml:space="preserve">, </w:t>
      </w:r>
      <w:r w:rsidRPr="00AE3B7F">
        <w:t>опирающиеся на теоретические высказывания Э. Дюркгейма того периода его творчества</w:t>
      </w:r>
      <w:r>
        <w:t xml:space="preserve">, </w:t>
      </w:r>
      <w:r w:rsidRPr="00AE3B7F">
        <w:t>когда он активно и небезболезненно пытался отмежевать социологию от социально-психологической науки</w:t>
      </w:r>
      <w:r>
        <w:t xml:space="preserve">, </w:t>
      </w:r>
      <w:r w:rsidRPr="00AE3B7F">
        <w:t>удаляя из неё всё</w:t>
      </w:r>
      <w:r>
        <w:t xml:space="preserve">, </w:t>
      </w:r>
      <w:r w:rsidRPr="00AE3B7F">
        <w:t>что связано с действием психологического фактора5. По моему мнению</w:t>
      </w:r>
      <w:r>
        <w:t xml:space="preserve">, </w:t>
      </w:r>
      <w:r w:rsidRPr="00AE3B7F">
        <w:t>такой подход страдает механистичностью</w:t>
      </w:r>
      <w:r>
        <w:t xml:space="preserve">, </w:t>
      </w:r>
      <w:r w:rsidRPr="00AE3B7F">
        <w:t>препятствует пониманию дедовщины как социального явления и затрудняет приобщение к социологическим знаниям о дедовщине</w:t>
      </w:r>
      <w:r>
        <w:t xml:space="preserve">, </w:t>
      </w:r>
      <w:r w:rsidRPr="00AE3B7F">
        <w:t>содержащимся в работах военных психологов.</w:t>
      </w:r>
    </w:p>
    <w:p w:rsidR="00213FBC" w:rsidRDefault="00213FBC" w:rsidP="00213FBC">
      <w:pPr>
        <w:spacing w:before="120"/>
        <w:ind w:firstLine="567"/>
        <w:jc w:val="both"/>
      </w:pPr>
      <w:r w:rsidRPr="00AE3B7F">
        <w:t>Обращение к теоретическому положению М. Вебера о едином субъект-объектном социальном пространстве</w:t>
      </w:r>
      <w:r>
        <w:t xml:space="preserve">, </w:t>
      </w:r>
      <w:r w:rsidRPr="00AE3B7F">
        <w:t>в котором субъективные категории реализуются как социальные категории и теории Т. Парсонса о системе социальных действий [28]</w:t>
      </w:r>
      <w:r>
        <w:t xml:space="preserve">, </w:t>
      </w:r>
      <w:r w:rsidRPr="00AE3B7F">
        <w:t>которая объясняет поступок актора как результат взаимодействия компонентов внешней</w:t>
      </w:r>
      <w:r>
        <w:t xml:space="preserve">, </w:t>
      </w:r>
      <w:r w:rsidRPr="00AE3B7F">
        <w:t>его внутренней среды и среды его интериоризированного опыта</w:t>
      </w:r>
      <w:r>
        <w:t xml:space="preserve">, </w:t>
      </w:r>
      <w:r w:rsidRPr="00AE3B7F">
        <w:t>позволяет утверждать</w:t>
      </w:r>
      <w:r>
        <w:t xml:space="preserve">, </w:t>
      </w:r>
      <w:r w:rsidRPr="00AE3B7F">
        <w:t>что причина поступка выходит за границы текущей социальной ситуации вокруг субъекта и также обусловливается его внутриличностными процессами. Применение положений П. Бурдье о габитусе существенно упрощает теоретическую модель Т. Парсонса и позволяет выделить циклы взаимодействия субъекта с социальной средой</w:t>
      </w:r>
      <w:r>
        <w:t xml:space="preserve">, </w:t>
      </w:r>
      <w:r w:rsidRPr="00AE3B7F">
        <w:t>в каждом из которых чередуются процессы интериоризации субъектом социального опыта и экстериоризации им личностного потенциала в социальной деятельности. Структуры габитуса</w:t>
      </w:r>
      <w:r>
        <w:t xml:space="preserve">, </w:t>
      </w:r>
      <w:r w:rsidRPr="00AE3B7F">
        <w:t>произведенные прошлым опытом агента</w:t>
      </w:r>
      <w:r>
        <w:t xml:space="preserve">, </w:t>
      </w:r>
      <w:r w:rsidRPr="00AE3B7F">
        <w:t>постоянно строят его новый опыт; в свою очередь</w:t>
      </w:r>
      <w:r>
        <w:t xml:space="preserve">, </w:t>
      </w:r>
      <w:r w:rsidRPr="00AE3B7F">
        <w:t>новый опыт трансформирует его исходные структуры [29</w:t>
      </w:r>
      <w:r>
        <w:t xml:space="preserve">, </w:t>
      </w:r>
      <w:r w:rsidRPr="00AE3B7F">
        <w:t>с. 101</w:t>
      </w:r>
      <w:r>
        <w:t xml:space="preserve"> - </w:t>
      </w:r>
      <w:r w:rsidRPr="00AE3B7F">
        <w:t>102]. "В качестве системы ...схем восприятия</w:t>
      </w:r>
      <w:r>
        <w:t xml:space="preserve">, </w:t>
      </w:r>
      <w:r w:rsidRPr="00AE3B7F">
        <w:t>оценивания</w:t>
      </w:r>
      <w:r>
        <w:t xml:space="preserve">, </w:t>
      </w:r>
      <w:r w:rsidRPr="00AE3B7F">
        <w:t>мышления и действия</w:t>
      </w:r>
      <w:r>
        <w:t xml:space="preserve">, </w:t>
      </w:r>
      <w:r w:rsidRPr="00AE3B7F">
        <w:t>габитус является "порождающей основой" практик... У агентов</w:t>
      </w:r>
      <w:r>
        <w:t xml:space="preserve">, </w:t>
      </w:r>
      <w:r w:rsidRPr="00AE3B7F">
        <w:t>обладающих одинаковым габитусом</w:t>
      </w:r>
      <w:r>
        <w:t xml:space="preserve">, </w:t>
      </w:r>
      <w:r w:rsidRPr="00AE3B7F">
        <w:t>не возникает нужды в согласовании для того</w:t>
      </w:r>
      <w:r>
        <w:t xml:space="preserve">, </w:t>
      </w:r>
      <w:r w:rsidRPr="00AE3B7F">
        <w:t>чтобы действовать аналогичным образом... В основном коллективные практики обязаны своей связанностью и единством эффекту габитуса. Именно он составляет для агентов</w:t>
      </w:r>
      <w:r>
        <w:t xml:space="preserve">, </w:t>
      </w:r>
      <w:r w:rsidRPr="00AE3B7F">
        <w:t>находящихся в сходных социальных условиях</w:t>
      </w:r>
      <w:r>
        <w:t xml:space="preserve">, </w:t>
      </w:r>
      <w:r w:rsidRPr="00AE3B7F">
        <w:t>одновременно и принцип</w:t>
      </w:r>
      <w:r>
        <w:t xml:space="preserve">, </w:t>
      </w:r>
      <w:r w:rsidRPr="00AE3B7F">
        <w:t>производящий спонтанные... практики</w:t>
      </w:r>
      <w:r>
        <w:t xml:space="preserve">, </w:t>
      </w:r>
      <w:r w:rsidRPr="00AE3B7F">
        <w:t>и принцип классификации практик других агентов" [30</w:t>
      </w:r>
      <w:r>
        <w:t xml:space="preserve">, </w:t>
      </w:r>
      <w:r w:rsidRPr="00AE3B7F">
        <w:t>с. 66</w:t>
      </w:r>
      <w:r>
        <w:t xml:space="preserve"> - </w:t>
      </w:r>
      <w:r w:rsidRPr="00AE3B7F">
        <w:t>67].</w:t>
      </w:r>
    </w:p>
    <w:p w:rsidR="00213FBC" w:rsidRDefault="00213FBC" w:rsidP="00213FBC">
      <w:pPr>
        <w:spacing w:before="120"/>
        <w:ind w:firstLine="567"/>
        <w:jc w:val="both"/>
      </w:pPr>
      <w:r w:rsidRPr="00AE3B7F">
        <w:t>Из концепции П. Бурдье следует</w:t>
      </w:r>
      <w:r>
        <w:t xml:space="preserve">, </w:t>
      </w:r>
      <w:r w:rsidRPr="00AE3B7F">
        <w:t>что содержание поступков разных людей в общей для них объективной ситуации зависит от прошлого опыта каждого из них. Из этого вытекает различие векторов социальной направленности действий разных участников одной и той же ситуации. Раз так</w:t>
      </w:r>
      <w:r>
        <w:t xml:space="preserve">, </w:t>
      </w:r>
      <w:r w:rsidRPr="00AE3B7F">
        <w:t>то и среди "молодых" жертв дедовщины</w:t>
      </w:r>
      <w:r>
        <w:t xml:space="preserve">, </w:t>
      </w:r>
      <w:r w:rsidRPr="00AE3B7F">
        <w:t>и среди "дедов" должны быть</w:t>
      </w:r>
      <w:r>
        <w:t xml:space="preserve">, </w:t>
      </w:r>
      <w:r w:rsidRPr="00AE3B7F">
        <w:t>по меньшей мере</w:t>
      </w:r>
      <w:r>
        <w:t xml:space="preserve">, </w:t>
      </w:r>
      <w:r w:rsidRPr="00AE3B7F">
        <w:t>три группы военнослужащих: апологетически</w:t>
      </w:r>
      <w:r>
        <w:t xml:space="preserve">, </w:t>
      </w:r>
      <w:r w:rsidRPr="00AE3B7F">
        <w:t>конформно и оппонентно относящихся к дедовщине. Причем персональный состав каждой из групп в течение всей службы не должен существенно меняться. Среди "молодых" военнослужащих такие группы были впервые описаны в работах психолога Ж. Г. Сенокосова и социологов С. А. Белановского и И. В. Образцова [см.: 31</w:t>
      </w:r>
      <w:r>
        <w:t xml:space="preserve">, </w:t>
      </w:r>
      <w:r w:rsidRPr="00AE3B7F">
        <w:t>с. 113</w:t>
      </w:r>
      <w:r>
        <w:t xml:space="preserve"> - </w:t>
      </w:r>
      <w:r w:rsidRPr="00AE3B7F">
        <w:t>117; 13; 15]. Но никто из социологов до последнего времени не изучал социальную направленность личности старослужащих воинов. Вместе с тем</w:t>
      </w:r>
      <w:r>
        <w:t xml:space="preserve">, </w:t>
      </w:r>
      <w:r w:rsidRPr="00AE3B7F">
        <w:t>в трудах А. Д. Глоточкина и его учеников находим</w:t>
      </w:r>
      <w:r>
        <w:t xml:space="preserve">, </w:t>
      </w:r>
      <w:r w:rsidRPr="00AE3B7F">
        <w:t>что в характеристиках старослужащих есть весь спектр (от позитивного до отрицательного) социальных направленностей личности</w:t>
      </w:r>
      <w:r>
        <w:t xml:space="preserve">, </w:t>
      </w:r>
      <w:r w:rsidRPr="00AE3B7F">
        <w:t>но психолого-педагогическая ориентированность этих работ выводит на периферию исследования феномен</w:t>
      </w:r>
      <w:r>
        <w:t xml:space="preserve">, </w:t>
      </w:r>
      <w:r w:rsidRPr="00AE3B7F">
        <w:t>значимый для социологии дедовщины [см.: 3; 4]. В наших исследованиях на репрезентативной выборке было обнаружено</w:t>
      </w:r>
      <w:r>
        <w:t xml:space="preserve">, </w:t>
      </w:r>
      <w:r w:rsidRPr="00AE3B7F">
        <w:t>что около 2</w:t>
      </w:r>
      <w:r>
        <w:t xml:space="preserve">, </w:t>
      </w:r>
      <w:r w:rsidRPr="00AE3B7F">
        <w:t>5% респондентов имеют острую потребность в безграничном подчинении себе зависимых военнослужащих</w:t>
      </w:r>
      <w:r>
        <w:t xml:space="preserve">, </w:t>
      </w:r>
      <w:r w:rsidRPr="00AE3B7F">
        <w:t>около 9% положительно относятся к личному участию в дедовщине6</w:t>
      </w:r>
      <w:r>
        <w:t xml:space="preserve">, </w:t>
      </w:r>
      <w:r w:rsidRPr="00AE3B7F">
        <w:t>около 13</w:t>
      </w:r>
      <w:r>
        <w:t xml:space="preserve">, </w:t>
      </w:r>
      <w:r w:rsidRPr="00AE3B7F">
        <w:t>5% (от 7</w:t>
      </w:r>
      <w:r>
        <w:t xml:space="preserve">, </w:t>
      </w:r>
      <w:r w:rsidRPr="00AE3B7F">
        <w:t>6 до 16</w:t>
      </w:r>
      <w:r>
        <w:t xml:space="preserve">, </w:t>
      </w:r>
      <w:r w:rsidRPr="00AE3B7F">
        <w:t>3%) декларируют апологетическое отношение к нормам и ценностям дедовщины7. Среди старослужащих выразили резко отрицательное отношение: к нормам и ценностям дедовщины (13</w:t>
      </w:r>
      <w:r>
        <w:t xml:space="preserve">, </w:t>
      </w:r>
      <w:r w:rsidRPr="00AE3B7F">
        <w:t>7%)</w:t>
      </w:r>
      <w:r>
        <w:t xml:space="preserve">, </w:t>
      </w:r>
      <w:r w:rsidRPr="00AE3B7F">
        <w:t>к личному участию в дедовщине (49</w:t>
      </w:r>
      <w:r>
        <w:t xml:space="preserve">, </w:t>
      </w:r>
      <w:r w:rsidRPr="00AE3B7F">
        <w:t>7%)</w:t>
      </w:r>
      <w:r>
        <w:t xml:space="preserve">, </w:t>
      </w:r>
      <w:r w:rsidRPr="00AE3B7F">
        <w:t>к безграничному подчинению себе "молодых" (64</w:t>
      </w:r>
      <w:r>
        <w:t xml:space="preserve">, </w:t>
      </w:r>
      <w:r w:rsidRPr="00AE3B7F">
        <w:t>9%). У "молодых" не сильно отличающиеся показатели</w:t>
      </w:r>
      <w:r>
        <w:t xml:space="preserve"> - </w:t>
      </w:r>
      <w:r w:rsidRPr="00AE3B7F">
        <w:t>резко отрицательно относятся к нормам стр. 114 и ценностям дедовщины (17</w:t>
      </w:r>
      <w:r>
        <w:t xml:space="preserve">, </w:t>
      </w:r>
      <w:r w:rsidRPr="00AE3B7F">
        <w:t>3%)</w:t>
      </w:r>
      <w:r>
        <w:t xml:space="preserve">, </w:t>
      </w:r>
      <w:r w:rsidRPr="00AE3B7F">
        <w:t>к личному участию в дедовщине (68</w:t>
      </w:r>
      <w:r>
        <w:t xml:space="preserve">, </w:t>
      </w:r>
      <w:r w:rsidRPr="00AE3B7F">
        <w:t>4%)</w:t>
      </w:r>
      <w:r>
        <w:t xml:space="preserve">, </w:t>
      </w:r>
      <w:r w:rsidRPr="00AE3B7F">
        <w:t>к безграничному подчинению себе подвластных (63</w:t>
      </w:r>
      <w:r>
        <w:t xml:space="preserve">, </w:t>
      </w:r>
      <w:r w:rsidRPr="00AE3B7F">
        <w:t>3%) [8; 32]. То есть</w:t>
      </w:r>
      <w:r>
        <w:t xml:space="preserve">, </w:t>
      </w:r>
      <w:r w:rsidRPr="00AE3B7F">
        <w:t>диаметральная смена социальной позиции респондента</w:t>
      </w:r>
      <w:r>
        <w:t xml:space="preserve"> - </w:t>
      </w:r>
      <w:r w:rsidRPr="00AE3B7F">
        <w:t>от жертвы насилия</w:t>
      </w:r>
      <w:r>
        <w:t xml:space="preserve">, </w:t>
      </w:r>
      <w:r w:rsidRPr="00AE3B7F">
        <w:t>лишений и издевательств до потребителя благ от дедовщины</w:t>
      </w:r>
      <w:r>
        <w:t xml:space="preserve"> - </w:t>
      </w:r>
      <w:r w:rsidRPr="00AE3B7F">
        <w:t>не очень значительно или почти не влияет на направленность диспозиции военнослужащего.</w:t>
      </w:r>
    </w:p>
    <w:p w:rsidR="00213FBC" w:rsidRDefault="00213FBC" w:rsidP="00213FBC">
      <w:pPr>
        <w:spacing w:before="120"/>
        <w:ind w:firstLine="567"/>
        <w:jc w:val="both"/>
      </w:pPr>
      <w:r w:rsidRPr="00AE3B7F">
        <w:t>Анализ этих величин позволяет сделать вывод о том</w:t>
      </w:r>
      <w:r>
        <w:t xml:space="preserve">, </w:t>
      </w:r>
      <w:r w:rsidRPr="00AE3B7F">
        <w:t>что личностный потенциал</w:t>
      </w:r>
      <w:r>
        <w:t xml:space="preserve">, </w:t>
      </w:r>
      <w:r w:rsidRPr="00AE3B7F">
        <w:t>обусловливающий то</w:t>
      </w:r>
      <w:r>
        <w:t xml:space="preserve">, </w:t>
      </w:r>
      <w:r w:rsidRPr="00AE3B7F">
        <w:t>кем станет военнослужащий</w:t>
      </w:r>
      <w:r>
        <w:t xml:space="preserve"> - </w:t>
      </w:r>
      <w:r w:rsidRPr="00AE3B7F">
        <w:t>активным и инициативным сторонником дедовщины</w:t>
      </w:r>
      <w:r>
        <w:t xml:space="preserve">, </w:t>
      </w:r>
      <w:r w:rsidRPr="00AE3B7F">
        <w:t>или последовательным её противником</w:t>
      </w:r>
      <w:r>
        <w:t xml:space="preserve">, </w:t>
      </w:r>
      <w:r w:rsidRPr="00AE3B7F">
        <w:t>формируется до прихода на военную службу</w:t>
      </w:r>
      <w:r>
        <w:t xml:space="preserve">, </w:t>
      </w:r>
      <w:r w:rsidRPr="00AE3B7F">
        <w:t>и за время службы диспозиция меняется несущественно или вообще не меняется. Другой вывод</w:t>
      </w:r>
      <w:r>
        <w:t xml:space="preserve"> - </w:t>
      </w:r>
      <w:r w:rsidRPr="00AE3B7F">
        <w:t>число апологетов и активно заинтересованных в дедовщине невелико</w:t>
      </w:r>
      <w:r>
        <w:t xml:space="preserve"> - </w:t>
      </w:r>
      <w:r w:rsidRPr="00AE3B7F">
        <w:t>в среднем не более 1/7 части военнослужащих</w:t>
      </w:r>
      <w:r>
        <w:t xml:space="preserve">, </w:t>
      </w:r>
      <w:r w:rsidRPr="00AE3B7F">
        <w:t>при этом наиболее заинтересованных в дедовщине еще меньше</w:t>
      </w:r>
      <w:r>
        <w:t xml:space="preserve"> - </w:t>
      </w:r>
      <w:r w:rsidRPr="00AE3B7F">
        <w:t>примерно 1/40 часть военнослужащих. Третий вывод</w:t>
      </w:r>
      <w:r>
        <w:t xml:space="preserve"> - </w:t>
      </w:r>
      <w:r w:rsidRPr="00AE3B7F">
        <w:t>последовательные противники дедовщины есть во всех призывных категориях</w:t>
      </w:r>
      <w:r>
        <w:t xml:space="preserve">, </w:t>
      </w:r>
      <w:r w:rsidRPr="00AE3B7F">
        <w:t>их не меньше</w:t>
      </w:r>
      <w:r>
        <w:t xml:space="preserve">, </w:t>
      </w:r>
      <w:r w:rsidRPr="00AE3B7F">
        <w:t>скорее больше</w:t>
      </w:r>
      <w:r>
        <w:t xml:space="preserve">, </w:t>
      </w:r>
      <w:r w:rsidRPr="00AE3B7F">
        <w:t>чем сторонников данного явления.</w:t>
      </w:r>
    </w:p>
    <w:p w:rsidR="00213FBC" w:rsidRDefault="00213FBC" w:rsidP="00213FBC">
      <w:pPr>
        <w:spacing w:before="120"/>
        <w:ind w:firstLine="567"/>
        <w:jc w:val="both"/>
      </w:pPr>
      <w:r w:rsidRPr="00AE3B7F">
        <w:t>Последний вывод обосновывает возможность опереться (в большей или меньшей мере) в противодействии дедовщине на военнослужащих из всех призывных категорий. Впрочем</w:t>
      </w:r>
      <w:r>
        <w:t xml:space="preserve">, </w:t>
      </w:r>
      <w:r w:rsidRPr="00AE3B7F">
        <w:t>двигателями противодействия дедовщине будут "молодые"</w:t>
      </w:r>
      <w:r>
        <w:t xml:space="preserve">, </w:t>
      </w:r>
      <w:r w:rsidRPr="00AE3B7F">
        <w:t>а вот младших командиров можно назначить и из лучших старослужащих. Активно препятствовать этой борьбе будут не сторонники дедовщины во всех призывных категориях</w:t>
      </w:r>
      <w:r>
        <w:t xml:space="preserve">, </w:t>
      </w:r>
      <w:r w:rsidRPr="00AE3B7F">
        <w:t>но только сторонники дедовщины из старослужащих</w:t>
      </w:r>
      <w:r>
        <w:t xml:space="preserve"> - </w:t>
      </w:r>
      <w:r w:rsidRPr="00AE3B7F">
        <w:t>те</w:t>
      </w:r>
      <w:r>
        <w:t xml:space="preserve">, </w:t>
      </w:r>
      <w:r w:rsidRPr="00AE3B7F">
        <w:t>кто уже имеет статус неформальных "хозяев" в подразделении. Но и эта социальная группа может быть разобщена</w:t>
      </w:r>
      <w:r>
        <w:t xml:space="preserve"> - </w:t>
      </w:r>
      <w:r w:rsidRPr="00AE3B7F">
        <w:t>среди апологетов дедовщины значительная часть предпочитает не отвоёвывать у командования свои "дедовские" права</w:t>
      </w:r>
      <w:r>
        <w:t xml:space="preserve">, </w:t>
      </w:r>
      <w:r w:rsidRPr="00AE3B7F">
        <w:t>рискуя понести наказание</w:t>
      </w:r>
      <w:r>
        <w:t xml:space="preserve">, </w:t>
      </w:r>
      <w:r w:rsidRPr="00AE3B7F">
        <w:t>а только пользоваться ими тайно от командиров.</w:t>
      </w:r>
    </w:p>
    <w:p w:rsidR="00213FBC" w:rsidRPr="004D45A7" w:rsidRDefault="00213FBC" w:rsidP="00213FBC">
      <w:pPr>
        <w:spacing w:before="120"/>
        <w:jc w:val="center"/>
        <w:rPr>
          <w:b/>
          <w:sz w:val="28"/>
        </w:rPr>
      </w:pPr>
      <w:r w:rsidRPr="004D45A7">
        <w:rPr>
          <w:b/>
          <w:sz w:val="28"/>
        </w:rPr>
        <w:t>Список литературы</w:t>
      </w:r>
    </w:p>
    <w:p w:rsidR="00213FBC" w:rsidRDefault="00213FBC" w:rsidP="00213FBC">
      <w:pPr>
        <w:spacing w:before="120"/>
        <w:ind w:firstLine="567"/>
        <w:jc w:val="both"/>
      </w:pPr>
      <w:r w:rsidRPr="00AE3B7F">
        <w:t>1 Флотский аналог дедовщины.</w:t>
      </w:r>
    </w:p>
    <w:p w:rsidR="00213FBC" w:rsidRDefault="00213FBC" w:rsidP="00213FBC">
      <w:pPr>
        <w:spacing w:before="120"/>
        <w:ind w:firstLine="567"/>
        <w:jc w:val="both"/>
      </w:pPr>
      <w:r w:rsidRPr="00AE3B7F">
        <w:t>2 Точнее</w:t>
      </w:r>
      <w:r>
        <w:t xml:space="preserve">, </w:t>
      </w:r>
      <w:r w:rsidRPr="00AE3B7F">
        <w:t>она существует в неформальных отношениях среди членов низового социального слоя в организации</w:t>
      </w:r>
      <w:r>
        <w:t xml:space="preserve">, </w:t>
      </w:r>
      <w:r w:rsidRPr="00AE3B7F">
        <w:t>к ней могут примыкать представители более высокого социального слоя</w:t>
      </w:r>
      <w:r>
        <w:t xml:space="preserve">, </w:t>
      </w:r>
      <w:r w:rsidRPr="00AE3B7F">
        <w:t>для которых ценности низового слоя являются более референтными</w:t>
      </w:r>
      <w:r>
        <w:t xml:space="preserve">, </w:t>
      </w:r>
      <w:r w:rsidRPr="00AE3B7F">
        <w:t>нежели официально провозглашаемые ценности организации. Однако это обобщение не является</w:t>
      </w:r>
      <w:r>
        <w:t xml:space="preserve">, </w:t>
      </w:r>
      <w:r w:rsidRPr="00AE3B7F">
        <w:t>в данном случае</w:t>
      </w:r>
      <w:r>
        <w:t xml:space="preserve">, </w:t>
      </w:r>
      <w:r w:rsidRPr="00AE3B7F">
        <w:t>принципиально важным</w:t>
      </w:r>
      <w:r>
        <w:t xml:space="preserve">, </w:t>
      </w:r>
      <w:r w:rsidRPr="00AE3B7F">
        <w:t>так как солдаты (и</w:t>
      </w:r>
      <w:r>
        <w:t xml:space="preserve">, </w:t>
      </w:r>
      <w:r w:rsidRPr="00AE3B7F">
        <w:t>как правило</w:t>
      </w:r>
      <w:r>
        <w:t xml:space="preserve">, </w:t>
      </w:r>
      <w:r w:rsidRPr="00AE3B7F">
        <w:t>сержанты)</w:t>
      </w:r>
      <w:r>
        <w:t xml:space="preserve">, </w:t>
      </w:r>
      <w:r w:rsidRPr="00AE3B7F">
        <w:t>служащие по призыву</w:t>
      </w:r>
      <w:r>
        <w:t xml:space="preserve">, </w:t>
      </w:r>
      <w:r w:rsidRPr="00AE3B7F">
        <w:t>являются низовым социальным слоем в формальной структуре подразделения.</w:t>
      </w:r>
    </w:p>
    <w:p w:rsidR="00213FBC" w:rsidRDefault="00213FBC" w:rsidP="00213FBC">
      <w:pPr>
        <w:spacing w:before="120"/>
        <w:ind w:firstLine="567"/>
        <w:jc w:val="both"/>
      </w:pPr>
      <w:smartTag w:uri="urn:schemas-microsoft-com:office:smarttags" w:element="metricconverter">
        <w:smartTagPr>
          <w:attr w:name="ProductID" w:val="3 М"/>
        </w:smartTagPr>
        <w:r w:rsidRPr="00AE3B7F">
          <w:t>3 М</w:t>
        </w:r>
      </w:smartTag>
      <w:r w:rsidRPr="00AE3B7F">
        <w:t>. Ю. Кондратьев отмечает существование</w:t>
      </w:r>
      <w:r>
        <w:t xml:space="preserve">, </w:t>
      </w:r>
      <w:r w:rsidRPr="00AE3B7F">
        <w:t>наряду с этим</w:t>
      </w:r>
      <w:r>
        <w:t xml:space="preserve">, </w:t>
      </w:r>
      <w:r w:rsidRPr="00AE3B7F">
        <w:t>высокой утилитарной значимости низкостатусного в качестве полезного объекта для корыстного использования.</w:t>
      </w:r>
    </w:p>
    <w:p w:rsidR="00213FBC" w:rsidRDefault="00213FBC" w:rsidP="00213FBC">
      <w:pPr>
        <w:spacing w:before="120"/>
        <w:ind w:firstLine="567"/>
        <w:jc w:val="both"/>
      </w:pPr>
      <w:r w:rsidRPr="00AE3B7F">
        <w:t>4 Исследования В. Ф. Пирожковым молодежных криминальных групп и А. Н. Олейником организаций типа мафиозных</w:t>
      </w:r>
      <w:r>
        <w:t xml:space="preserve">, </w:t>
      </w:r>
      <w:r w:rsidRPr="00AE3B7F">
        <w:t>показывают</w:t>
      </w:r>
      <w:r>
        <w:t xml:space="preserve">, </w:t>
      </w:r>
      <w:r w:rsidRPr="00AE3B7F">
        <w:t>что в любых закрытых группах</w:t>
      </w:r>
      <w:r>
        <w:t xml:space="preserve">, </w:t>
      </w:r>
      <w:r w:rsidRPr="00AE3B7F">
        <w:t>конфронтирующих с окружающей их социальной средой и вынужденных "закрываться" от неё</w:t>
      </w:r>
      <w:r>
        <w:t xml:space="preserve">, </w:t>
      </w:r>
      <w:r w:rsidRPr="00AE3B7F">
        <w:t>возможно формирование аналогичной социальной структуры [см.: 26].</w:t>
      </w:r>
    </w:p>
    <w:p w:rsidR="00213FBC" w:rsidRDefault="00213FBC" w:rsidP="00213FBC">
      <w:pPr>
        <w:spacing w:before="120"/>
        <w:ind w:firstLine="567"/>
        <w:jc w:val="both"/>
      </w:pPr>
      <w:r w:rsidRPr="00AE3B7F">
        <w:t>5 "Социальные факты</w:t>
      </w:r>
      <w:r>
        <w:t xml:space="preserve"> - </w:t>
      </w:r>
      <w:r w:rsidRPr="00AE3B7F">
        <w:t>по Э. Дюркгейму</w:t>
      </w:r>
      <w:r>
        <w:t xml:space="preserve"> - </w:t>
      </w:r>
      <w:r w:rsidRPr="00AE3B7F">
        <w:t>способы мышления</w:t>
      </w:r>
      <w:r>
        <w:t xml:space="preserve">, </w:t>
      </w:r>
      <w:r w:rsidRPr="00AE3B7F">
        <w:t>деятельности и чувствования</w:t>
      </w:r>
      <w:r>
        <w:t xml:space="preserve">, </w:t>
      </w:r>
      <w:r w:rsidRPr="00AE3B7F">
        <w:t>находящиеся вне индивида и наделенные принудительной силой</w:t>
      </w:r>
      <w:r>
        <w:t xml:space="preserve">, </w:t>
      </w:r>
      <w:r w:rsidRPr="00AE3B7F">
        <w:t>вследствие которой они ему навязываются" [27].</w:t>
      </w:r>
    </w:p>
    <w:p w:rsidR="00213FBC" w:rsidRDefault="00213FBC" w:rsidP="00213FBC">
      <w:pPr>
        <w:spacing w:before="120"/>
        <w:ind w:firstLine="567"/>
        <w:jc w:val="both"/>
      </w:pPr>
      <w:r w:rsidRPr="00AE3B7F">
        <w:t>6 Количественные значения со сроком службы не коррелируют.</w:t>
      </w:r>
    </w:p>
    <w:p w:rsidR="00213FBC" w:rsidRDefault="00213FBC" w:rsidP="00213FBC">
      <w:pPr>
        <w:spacing w:before="120"/>
        <w:ind w:firstLine="567"/>
        <w:jc w:val="both"/>
      </w:pPr>
      <w:r w:rsidRPr="00AE3B7F">
        <w:t>7 Доля тех</w:t>
      </w:r>
      <w:r>
        <w:t xml:space="preserve">, </w:t>
      </w:r>
      <w:r w:rsidRPr="00AE3B7F">
        <w:t>кто декларирует апологетическое отношение к дедовщине</w:t>
      </w:r>
      <w:r>
        <w:t xml:space="preserve">, </w:t>
      </w:r>
      <w:r w:rsidRPr="00AE3B7F">
        <w:t>максимальна среди "молодых" и "дедов"</w:t>
      </w:r>
      <w:r>
        <w:t xml:space="preserve">, </w:t>
      </w:r>
      <w:r w:rsidRPr="00AE3B7F">
        <w:t>минимальна у военнослужащих средних сроков призыва.</w:t>
      </w:r>
    </w:p>
    <w:p w:rsidR="00213FBC" w:rsidRDefault="00213FBC" w:rsidP="00213FBC">
      <w:pPr>
        <w:spacing w:before="120"/>
        <w:ind w:firstLine="567"/>
        <w:jc w:val="both"/>
      </w:pPr>
      <w:r w:rsidRPr="00AE3B7F">
        <w:t>1. Фельгенгауэр П. Иванов рассуждает на уровне детского сада. Он понял</w:t>
      </w:r>
      <w:r>
        <w:t xml:space="preserve">, </w:t>
      </w:r>
      <w:r w:rsidRPr="00AE3B7F">
        <w:t>откуда в армию приходит дедовщина // Новая газета</w:t>
      </w:r>
      <w:r>
        <w:t xml:space="preserve">, </w:t>
      </w:r>
      <w:r w:rsidRPr="00AE3B7F">
        <w:t>2006. 20 февраля; Дедовщина</w:t>
      </w:r>
      <w:r>
        <w:t xml:space="preserve"> - </w:t>
      </w:r>
      <w:r w:rsidRPr="00AE3B7F">
        <w:t>садизм</w:t>
      </w:r>
      <w:r>
        <w:t xml:space="preserve">, </w:t>
      </w:r>
      <w:r w:rsidRPr="00AE3B7F">
        <w:t>принесенный в армию с "гражданки":</w:t>
      </w:r>
    </w:p>
    <w:p w:rsidR="00213FBC" w:rsidRDefault="00213FBC" w:rsidP="00213FBC">
      <w:pPr>
        <w:spacing w:before="120"/>
        <w:ind w:firstLine="567"/>
        <w:jc w:val="both"/>
        <w:rPr>
          <w:lang w:val="en-US"/>
        </w:rPr>
      </w:pPr>
      <w:r w:rsidRPr="00AE3B7F">
        <w:t xml:space="preserve">Интервью с начальником Генштаба Ю. Балуевским // Аргументы и факты. 2006. N 4. </w:t>
      </w:r>
    </w:p>
    <w:p w:rsidR="00213FBC" w:rsidRDefault="00213FBC" w:rsidP="00213FBC">
      <w:pPr>
        <w:spacing w:before="120"/>
        <w:ind w:firstLine="567"/>
        <w:jc w:val="both"/>
        <w:rPr>
          <w:lang w:val="en-US"/>
        </w:rPr>
      </w:pPr>
      <w:r w:rsidRPr="00AE3B7F">
        <w:t xml:space="preserve">2. Солнышков А. Ю. Как я защищал молодых матросов // Индекс. Досье на цензуру. 2006. N 24. </w:t>
      </w:r>
    </w:p>
    <w:p w:rsidR="00213FBC" w:rsidRDefault="00213FBC" w:rsidP="00213FBC">
      <w:pPr>
        <w:spacing w:before="120"/>
        <w:ind w:firstLine="567"/>
        <w:jc w:val="both"/>
        <w:rPr>
          <w:lang w:val="en-US"/>
        </w:rPr>
      </w:pPr>
      <w:r w:rsidRPr="00AE3B7F">
        <w:t>3. Глоточкин А. Д. Формирование взаимоотношений в воинском коллективе (взвод</w:t>
      </w:r>
      <w:r>
        <w:t xml:space="preserve">, </w:t>
      </w:r>
      <w:r w:rsidRPr="00AE3B7F">
        <w:t>рота) на основе требований воинских уставов: Дис. ... канд. пед. наук (по психологии). М.</w:t>
      </w:r>
      <w:r>
        <w:t xml:space="preserve">, </w:t>
      </w:r>
      <w:r w:rsidRPr="00AE3B7F">
        <w:t xml:space="preserve">1964. </w:t>
      </w:r>
    </w:p>
    <w:p w:rsidR="00213FBC" w:rsidRDefault="00213FBC" w:rsidP="00213FBC">
      <w:pPr>
        <w:spacing w:before="120"/>
        <w:ind w:firstLine="567"/>
        <w:jc w:val="both"/>
        <w:rPr>
          <w:lang w:val="en-US"/>
        </w:rPr>
      </w:pPr>
      <w:r w:rsidRPr="00AE3B7F">
        <w:t>4. Каширин В. П. Психология самоутверждения личности в военно-морском курсантском коллективе: Дис. ... канд. псих. наук. М.: ВПА</w:t>
      </w:r>
      <w:r>
        <w:t xml:space="preserve">, </w:t>
      </w:r>
      <w:r w:rsidRPr="00AE3B7F">
        <w:t>1979; Китов А. И. Психологические основы предупреждения нарушений воинской дисциплины: Дис. ... канд. псих. наук. М.: ВПА</w:t>
      </w:r>
      <w:r>
        <w:t xml:space="preserve">, </w:t>
      </w:r>
      <w:r w:rsidRPr="00AE3B7F">
        <w:t>1967; Лазарев В. П. Управление стр. 115 социально-психологическим климатом корабельного коллектива: Дис. ... канд. псих. наук. М.: ВПА</w:t>
      </w:r>
      <w:r>
        <w:t xml:space="preserve">, </w:t>
      </w:r>
      <w:r w:rsidRPr="00AE3B7F">
        <w:t xml:space="preserve">1981. </w:t>
      </w:r>
    </w:p>
    <w:p w:rsidR="00213FBC" w:rsidRDefault="00213FBC" w:rsidP="00213FBC">
      <w:pPr>
        <w:spacing w:before="120"/>
        <w:ind w:firstLine="567"/>
        <w:jc w:val="both"/>
      </w:pPr>
      <w:r w:rsidRPr="00AE3B7F">
        <w:t>5. Ковалев В. Н. Социалистический воинский коллектив (Социологический очерк). М.: Воениздат</w:t>
      </w:r>
      <w:r>
        <w:t xml:space="preserve">, </w:t>
      </w:r>
      <w:r w:rsidRPr="00AE3B7F">
        <w:t>1980; Бородин М. И. Проблемы научного управления социальными процессами в воинском коллективе. М.: ВПА</w:t>
      </w:r>
      <w:r>
        <w:t xml:space="preserve">, </w:t>
      </w:r>
      <w:r w:rsidRPr="00AE3B7F">
        <w:t>1981.</w:t>
      </w:r>
    </w:p>
    <w:p w:rsidR="00213FBC" w:rsidRDefault="00213FBC" w:rsidP="00213FBC">
      <w:pPr>
        <w:spacing w:before="120"/>
        <w:ind w:firstLine="567"/>
        <w:jc w:val="both"/>
      </w:pPr>
      <w:r w:rsidRPr="00AE3B7F">
        <w:t>6. Кравчун Н. С. Пути сплочения воинского коллектива // Труды Академии / Военно-политическая академия им. В. И. Ленина. М.</w:t>
      </w:r>
      <w:r>
        <w:t xml:space="preserve">, </w:t>
      </w:r>
      <w:r w:rsidRPr="00AE3B7F">
        <w:t>1960. N 32.</w:t>
      </w:r>
    </w:p>
    <w:p w:rsidR="00213FBC" w:rsidRDefault="00213FBC" w:rsidP="00213FBC">
      <w:pPr>
        <w:spacing w:before="120"/>
        <w:ind w:firstLine="567"/>
        <w:jc w:val="both"/>
      </w:pPr>
      <w:r w:rsidRPr="00AE3B7F">
        <w:t>7. Сьедин С. И.</w:t>
      </w:r>
      <w:r>
        <w:t xml:space="preserve">, </w:t>
      </w:r>
      <w:r w:rsidRPr="00AE3B7F">
        <w:t>Крук В. М. Дедовщина в воинских коллективах: причины</w:t>
      </w:r>
      <w:r>
        <w:t xml:space="preserve">, </w:t>
      </w:r>
      <w:r w:rsidRPr="00AE3B7F">
        <w:t>пути выявления и искоренения (социально-психологический аспект). М.: ВПА</w:t>
      </w:r>
      <w:r>
        <w:t xml:space="preserve">, </w:t>
      </w:r>
      <w:r w:rsidRPr="00AE3B7F">
        <w:t>1990.</w:t>
      </w:r>
    </w:p>
    <w:p w:rsidR="00213FBC" w:rsidRDefault="00213FBC" w:rsidP="00213FBC">
      <w:pPr>
        <w:spacing w:before="120"/>
        <w:ind w:firstLine="567"/>
        <w:jc w:val="both"/>
        <w:rPr>
          <w:lang w:val="en-US"/>
        </w:rPr>
      </w:pPr>
      <w:r w:rsidRPr="00AE3B7F">
        <w:t>8. Солнышков А. Ю. Неформальные отношения военнослужащих</w:t>
      </w:r>
      <w:r>
        <w:t xml:space="preserve">, </w:t>
      </w:r>
      <w:r w:rsidRPr="00AE3B7F">
        <w:t>проходящих службу по призыву в ситуациях управленческого взаимодействия: Автореф. дис. ... канд. соц. наук. М.</w:t>
      </w:r>
      <w:r>
        <w:t xml:space="preserve">, </w:t>
      </w:r>
      <w:r w:rsidRPr="00AE3B7F">
        <w:t xml:space="preserve">2008. </w:t>
      </w:r>
    </w:p>
    <w:p w:rsidR="00213FBC" w:rsidRDefault="00213FBC" w:rsidP="00213FBC">
      <w:pPr>
        <w:spacing w:before="120"/>
        <w:ind w:firstLine="567"/>
        <w:jc w:val="both"/>
        <w:rPr>
          <w:lang w:val="en-US"/>
        </w:rPr>
      </w:pPr>
      <w:r w:rsidRPr="00AE3B7F">
        <w:t>9. Хомяков А. И. Преступления против порядка подчиненности и воинских уставных взаимоотношений: Уголовно-правовое и криминологическое исследование: Дисс. ... канд. юр. наук. М.</w:t>
      </w:r>
      <w:r>
        <w:t xml:space="preserve">, </w:t>
      </w:r>
      <w:r w:rsidRPr="00AE3B7F">
        <w:t xml:space="preserve">2002. </w:t>
      </w:r>
    </w:p>
    <w:p w:rsidR="00213FBC" w:rsidRDefault="00213FBC" w:rsidP="00213FBC">
      <w:pPr>
        <w:spacing w:before="120"/>
        <w:ind w:firstLine="567"/>
        <w:jc w:val="both"/>
      </w:pPr>
      <w:r w:rsidRPr="00AE3B7F">
        <w:t>10. Полевой Ю. В. Психологические особенности становления сержантов в воинской части: Дисс. ... канд. псих. наук. М.</w:t>
      </w:r>
      <w:r>
        <w:t xml:space="preserve">, </w:t>
      </w:r>
      <w:r w:rsidRPr="00AE3B7F">
        <w:t>1989; Васильев Ю. С. Совершенствование процесса педагогической профилактики неуставных отношений во внутренних войсках МВД РФ: Дисс. ... канд. пед. наук. М.</w:t>
      </w:r>
      <w:r>
        <w:t xml:space="preserve">, </w:t>
      </w:r>
      <w:r w:rsidRPr="00AE3B7F">
        <w:t>2001.</w:t>
      </w:r>
    </w:p>
    <w:p w:rsidR="00213FBC" w:rsidRDefault="00213FBC" w:rsidP="00213FBC">
      <w:pPr>
        <w:spacing w:before="120"/>
        <w:ind w:firstLine="567"/>
        <w:jc w:val="both"/>
      </w:pPr>
      <w:r w:rsidRPr="00AE3B7F">
        <w:t>11. Дружинин В. Н. Экспериментальная психология. СПб.: Питер</w:t>
      </w:r>
      <w:r>
        <w:t xml:space="preserve">, </w:t>
      </w:r>
      <w:r w:rsidRPr="00AE3B7F">
        <w:t>2001.</w:t>
      </w:r>
    </w:p>
    <w:p w:rsidR="00213FBC" w:rsidRDefault="00213FBC" w:rsidP="00213FBC">
      <w:pPr>
        <w:spacing w:before="120"/>
        <w:ind w:firstLine="567"/>
        <w:jc w:val="both"/>
      </w:pPr>
      <w:r w:rsidRPr="00AE3B7F">
        <w:t>12. Занковский А. Н. Организационная психология: Учебное пособие для вузов по специальности "Организационная психология". 2-е изд. М.: Флинта: МПСИ</w:t>
      </w:r>
      <w:r>
        <w:t xml:space="preserve">, </w:t>
      </w:r>
      <w:r w:rsidRPr="00AE3B7F">
        <w:t>2002.</w:t>
      </w:r>
    </w:p>
    <w:p w:rsidR="00213FBC" w:rsidRDefault="00213FBC" w:rsidP="00213FBC">
      <w:pPr>
        <w:spacing w:before="120"/>
        <w:ind w:firstLine="567"/>
        <w:jc w:val="both"/>
      </w:pPr>
      <w:r w:rsidRPr="00AE3B7F">
        <w:t>13. Белановский С. А. Метод интервью в исследованиях экономических процессов: Дис. ... докт. соц. наук</w:t>
      </w:r>
      <w:r>
        <w:t xml:space="preserve">, </w:t>
      </w:r>
      <w:r w:rsidRPr="00AE3B7F">
        <w:t>(в форме научного доклада). М.</w:t>
      </w:r>
      <w:r>
        <w:t xml:space="preserve">, </w:t>
      </w:r>
      <w:r w:rsidRPr="00AE3B7F">
        <w:t>1994.</w:t>
      </w:r>
    </w:p>
    <w:p w:rsidR="00213FBC" w:rsidRPr="00AE3B7F" w:rsidRDefault="00213FBC" w:rsidP="00213FBC">
      <w:pPr>
        <w:spacing w:before="120"/>
        <w:ind w:firstLine="567"/>
        <w:jc w:val="both"/>
        <w:rPr>
          <w:lang w:val="en-US"/>
        </w:rPr>
      </w:pPr>
      <w:r w:rsidRPr="00AE3B7F">
        <w:t>14. Меркулов И. В. Происхождение и сущность дедовщины в армии // Социол. исслед. 1993. N 12. С. 109-112; Клепиков Д. В. Дедовщина как социальный институт: Дис. ... канд. соц. наук. СПб</w:t>
      </w:r>
      <w:r w:rsidRPr="00AE3B7F">
        <w:rPr>
          <w:lang w:val="en-US"/>
        </w:rPr>
        <w:t>., 1997; Anion Oleynik. Dedovschnina az an Element of the "Small Society": Evidence From Russia and Other Countries // The Jounal of Power Institutions in Post-Soviet Societies / An electronic journal of social sciences. Issue. 1. 2004. Dedovshchina:</w:t>
      </w:r>
    </w:p>
    <w:p w:rsidR="00213FBC" w:rsidRPr="00AE3B7F" w:rsidRDefault="00213FBC" w:rsidP="00213FBC">
      <w:pPr>
        <w:spacing w:before="120"/>
        <w:ind w:firstLine="567"/>
        <w:jc w:val="both"/>
        <w:rPr>
          <w:lang w:val="en-US"/>
        </w:rPr>
      </w:pPr>
      <w:r w:rsidRPr="00AE3B7F">
        <w:rPr>
          <w:lang w:val="en-US"/>
        </w:rPr>
        <w:t>From Military to Society // www.pippss.org.</w:t>
      </w:r>
    </w:p>
    <w:p w:rsidR="00213FBC" w:rsidRDefault="00213FBC" w:rsidP="00213FBC">
      <w:pPr>
        <w:spacing w:before="120"/>
        <w:ind w:firstLine="567"/>
        <w:jc w:val="both"/>
      </w:pPr>
      <w:r w:rsidRPr="00AE3B7F">
        <w:rPr>
          <w:lang w:val="en-US"/>
        </w:rPr>
        <w:t xml:space="preserve">15. </w:t>
      </w:r>
      <w:r w:rsidRPr="00AE3B7F">
        <w:t>Образцов</w:t>
      </w:r>
      <w:r w:rsidRPr="00AE3B7F">
        <w:rPr>
          <w:lang w:val="en-US"/>
        </w:rPr>
        <w:t xml:space="preserve"> </w:t>
      </w:r>
      <w:r w:rsidRPr="00AE3B7F">
        <w:t>И</w:t>
      </w:r>
      <w:r w:rsidRPr="00AE3B7F">
        <w:rPr>
          <w:lang w:val="en-US"/>
        </w:rPr>
        <w:t xml:space="preserve">. </w:t>
      </w:r>
      <w:r w:rsidRPr="00AE3B7F">
        <w:t>В</w:t>
      </w:r>
      <w:r w:rsidRPr="00AE3B7F">
        <w:rPr>
          <w:lang w:val="en-US"/>
        </w:rPr>
        <w:t xml:space="preserve">. </w:t>
      </w:r>
      <w:r w:rsidRPr="00AE3B7F">
        <w:t>Неуставные</w:t>
      </w:r>
      <w:r w:rsidRPr="00AE3B7F">
        <w:rPr>
          <w:lang w:val="en-US"/>
        </w:rPr>
        <w:t xml:space="preserve"> </w:t>
      </w:r>
      <w:r w:rsidRPr="00AE3B7F">
        <w:t>взаимоотношения</w:t>
      </w:r>
      <w:r w:rsidRPr="00AE3B7F">
        <w:rPr>
          <w:lang w:val="en-US"/>
        </w:rPr>
        <w:t xml:space="preserve">: </w:t>
      </w:r>
      <w:r w:rsidRPr="00AE3B7F">
        <w:t>сущность</w:t>
      </w:r>
      <w:r w:rsidRPr="00AE3B7F">
        <w:rPr>
          <w:lang w:val="en-US"/>
        </w:rPr>
        <w:t xml:space="preserve">, </w:t>
      </w:r>
      <w:r w:rsidRPr="00AE3B7F">
        <w:t>формы</w:t>
      </w:r>
      <w:r w:rsidRPr="00AE3B7F">
        <w:rPr>
          <w:lang w:val="en-US"/>
        </w:rPr>
        <w:t xml:space="preserve"> </w:t>
      </w:r>
      <w:r w:rsidRPr="00AE3B7F">
        <w:t>проявления</w:t>
      </w:r>
      <w:r w:rsidRPr="00AE3B7F">
        <w:rPr>
          <w:lang w:val="en-US"/>
        </w:rPr>
        <w:t xml:space="preserve"> </w:t>
      </w:r>
      <w:r w:rsidRPr="00AE3B7F">
        <w:t>и</w:t>
      </w:r>
      <w:r w:rsidRPr="00AE3B7F">
        <w:rPr>
          <w:lang w:val="en-US"/>
        </w:rPr>
        <w:t xml:space="preserve"> </w:t>
      </w:r>
      <w:r w:rsidRPr="00AE3B7F">
        <w:t>профилактика</w:t>
      </w:r>
      <w:r w:rsidRPr="00AE3B7F">
        <w:rPr>
          <w:lang w:val="en-US"/>
        </w:rPr>
        <w:t xml:space="preserve">. </w:t>
      </w:r>
      <w:r w:rsidRPr="00AE3B7F">
        <w:t>Учебнометодическое пособие. М.</w:t>
      </w:r>
      <w:r>
        <w:t xml:space="preserve">, </w:t>
      </w:r>
      <w:r w:rsidRPr="00AE3B7F">
        <w:t>1994.</w:t>
      </w:r>
    </w:p>
    <w:p w:rsidR="00213FBC" w:rsidRDefault="00213FBC" w:rsidP="00213FBC">
      <w:pPr>
        <w:spacing w:before="120"/>
        <w:ind w:firstLine="567"/>
        <w:jc w:val="both"/>
      </w:pPr>
      <w:r w:rsidRPr="00AE3B7F">
        <w:t>16. Мясищев В. Н. Психология отношений. М.</w:t>
      </w:r>
      <w:r>
        <w:t xml:space="preserve">, </w:t>
      </w:r>
      <w:r w:rsidRPr="00AE3B7F">
        <w:t>Воронеж</w:t>
      </w:r>
      <w:r>
        <w:t xml:space="preserve">, </w:t>
      </w:r>
      <w:r w:rsidRPr="00AE3B7F">
        <w:t xml:space="preserve">1995; Бодалев А. А. Об изучении общения // Психология общения: Обзорная информация. Вып. </w:t>
      </w:r>
      <w:smartTag w:uri="urn:schemas-microsoft-com:office:smarttags" w:element="metricconverter">
        <w:smartTagPr>
          <w:attr w:name="ProductID" w:val="3. М"/>
        </w:smartTagPr>
        <w:r w:rsidRPr="00AE3B7F">
          <w:t>3. М</w:t>
        </w:r>
      </w:smartTag>
      <w:r w:rsidRPr="00AE3B7F">
        <w:t>.</w:t>
      </w:r>
      <w:r>
        <w:t xml:space="preserve">, </w:t>
      </w:r>
      <w:r w:rsidRPr="00AE3B7F">
        <w:t>1978.</w:t>
      </w:r>
    </w:p>
    <w:p w:rsidR="00213FBC" w:rsidRDefault="00213FBC" w:rsidP="00213FBC">
      <w:pPr>
        <w:spacing w:before="120"/>
        <w:ind w:firstLine="567"/>
        <w:jc w:val="both"/>
      </w:pPr>
      <w:r w:rsidRPr="00AE3B7F">
        <w:t>17. Глоточкин А. Д. Социально-психологические проблемы формирования первичного коллектива.: Дисс. ... доктора псих. наук. М.</w:t>
      </w:r>
      <w:r>
        <w:t xml:space="preserve">, </w:t>
      </w:r>
      <w:r w:rsidRPr="00AE3B7F">
        <w:t>1972.</w:t>
      </w:r>
    </w:p>
    <w:p w:rsidR="00213FBC" w:rsidRDefault="00213FBC" w:rsidP="00213FBC">
      <w:pPr>
        <w:spacing w:before="120"/>
        <w:ind w:firstLine="567"/>
        <w:jc w:val="both"/>
      </w:pPr>
      <w:r w:rsidRPr="00AE3B7F">
        <w:t>18. Леонтьев А. Н. Деятельность. Сознание. Личность М.: Политиздат</w:t>
      </w:r>
      <w:r>
        <w:t xml:space="preserve">, </w:t>
      </w:r>
      <w:r w:rsidRPr="00AE3B7F">
        <w:t>1975; Петровский А. В. Принцип отраженной субъектности в психологическом исследовании личности // Вопросы психологии. 1985. Вып. 4.</w:t>
      </w:r>
      <w:r>
        <w:t xml:space="preserve"> </w:t>
      </w:r>
      <w:r w:rsidRPr="00AE3B7F">
        <w:t>С. 17</w:t>
      </w:r>
      <w:r>
        <w:t xml:space="preserve"> - </w:t>
      </w:r>
      <w:r w:rsidRPr="00AE3B7F">
        <w:t>30.</w:t>
      </w:r>
    </w:p>
    <w:p w:rsidR="00213FBC" w:rsidRDefault="00213FBC" w:rsidP="00213FBC">
      <w:pPr>
        <w:spacing w:before="120"/>
        <w:ind w:firstLine="567"/>
        <w:jc w:val="both"/>
      </w:pPr>
      <w:r w:rsidRPr="00AE3B7F">
        <w:t>19. Мертон Р. Социальная теория и социальная структура. М.: ACT: ACT МОСКВА: ХРАНИТЕЛЬ</w:t>
      </w:r>
      <w:r>
        <w:t xml:space="preserve">, </w:t>
      </w:r>
      <w:r w:rsidRPr="00AE3B7F">
        <w:t>2006.</w:t>
      </w:r>
    </w:p>
    <w:p w:rsidR="00213FBC" w:rsidRDefault="00213FBC" w:rsidP="00213FBC">
      <w:pPr>
        <w:spacing w:before="120"/>
        <w:ind w:firstLine="567"/>
        <w:jc w:val="both"/>
      </w:pPr>
      <w:r w:rsidRPr="00AE3B7F">
        <w:rPr>
          <w:lang w:val="en-US"/>
        </w:rPr>
        <w:t>20. Sherif M. Group con</w:t>
      </w:r>
      <w:r w:rsidRPr="00AE3B7F">
        <w:t>я</w:t>
      </w:r>
      <w:r w:rsidRPr="00AE3B7F">
        <w:rPr>
          <w:lang w:val="en-US"/>
        </w:rPr>
        <w:t xml:space="preserve">ict and cooperation: their social psychology. </w:t>
      </w:r>
      <w:r w:rsidRPr="00AE3B7F">
        <w:t>London</w:t>
      </w:r>
      <w:r>
        <w:t xml:space="preserve">, </w:t>
      </w:r>
      <w:r w:rsidRPr="00AE3B7F">
        <w:t>1966. 21. Методика поэтапной профилактики неуставных взаимоотношений в подразделении. М.: Воениздат</w:t>
      </w:r>
      <w:r>
        <w:t xml:space="preserve">, </w:t>
      </w:r>
      <w:r w:rsidRPr="00AE3B7F">
        <w:t>1987.</w:t>
      </w:r>
    </w:p>
    <w:p w:rsidR="00213FBC" w:rsidRDefault="00213FBC" w:rsidP="00213FBC">
      <w:pPr>
        <w:spacing w:before="120"/>
        <w:ind w:firstLine="567"/>
        <w:jc w:val="both"/>
      </w:pPr>
      <w:r w:rsidRPr="00AE3B7F">
        <w:t xml:space="preserve">22. Бутовский Н. Д. О казарменной нравственности и о внутреннем порядке в войсках (заметки ротного командира) Публикация </w:t>
      </w:r>
      <w:smartTag w:uri="urn:schemas-microsoft-com:office:smarttags" w:element="metricconverter">
        <w:smartTagPr>
          <w:attr w:name="ProductID" w:val="1884 г"/>
        </w:smartTagPr>
        <w:r w:rsidRPr="00AE3B7F">
          <w:t>1884 г</w:t>
        </w:r>
      </w:smartTag>
      <w:r w:rsidRPr="00AE3B7F">
        <w:t>. // Информационно-методический сборник ЦВСППИ ВС РФ</w:t>
      </w:r>
      <w:r>
        <w:t xml:space="preserve">, </w:t>
      </w:r>
      <w:r w:rsidRPr="00AE3B7F">
        <w:t>1993. N4. С. 60</w:t>
      </w:r>
      <w:r>
        <w:t xml:space="preserve"> - </w:t>
      </w:r>
      <w:r w:rsidRPr="00AE3B7F">
        <w:t>61.</w:t>
      </w:r>
    </w:p>
    <w:p w:rsidR="00213FBC" w:rsidRDefault="00213FBC" w:rsidP="00213FBC">
      <w:pPr>
        <w:spacing w:before="120"/>
        <w:ind w:firstLine="567"/>
        <w:jc w:val="both"/>
      </w:pPr>
      <w:r w:rsidRPr="00AE3B7F">
        <w:t>23. Кондратьев М. Ю. Психология межличностных отношений подростка в закрытых учебновоспитательных учреждениях: Дис. (в виде научного доклада) ... докт. психол. наук. М.: РАО ИРЛ</w:t>
      </w:r>
      <w:r>
        <w:t xml:space="preserve">, </w:t>
      </w:r>
      <w:r w:rsidRPr="00AE3B7F">
        <w:t>1994. 24. Кондратьев М. Ю. Подросток в замкнутом круге общения. М.: Издательство "Институт практической психологии". Воронеж: НПО "МОДЭК"</w:t>
      </w:r>
      <w:r>
        <w:t xml:space="preserve">, </w:t>
      </w:r>
      <w:r w:rsidRPr="00AE3B7F">
        <w:t>1997.</w:t>
      </w:r>
    </w:p>
    <w:p w:rsidR="00213FBC" w:rsidRDefault="00213FBC" w:rsidP="00213FBC">
      <w:pPr>
        <w:spacing w:before="120"/>
        <w:ind w:firstLine="567"/>
        <w:jc w:val="both"/>
      </w:pPr>
      <w:r w:rsidRPr="00AE3B7F">
        <w:t>25. Петровский А. В. Трехфакторная модель "значимого другого" // Вопросы психологии. 1991. N 1. С. 7</w:t>
      </w:r>
      <w:r>
        <w:t xml:space="preserve"> - </w:t>
      </w:r>
      <w:r w:rsidRPr="00AE3B7F">
        <w:t>18.</w:t>
      </w:r>
    </w:p>
    <w:p w:rsidR="00213FBC" w:rsidRDefault="00213FBC" w:rsidP="00213FBC">
      <w:pPr>
        <w:spacing w:before="120"/>
        <w:ind w:firstLine="567"/>
        <w:jc w:val="both"/>
      </w:pPr>
      <w:r w:rsidRPr="00AE3B7F">
        <w:t>26. Пирожков В. Ф. Криминальная субкультура учащихся</w:t>
      </w:r>
      <w:r>
        <w:t xml:space="preserve"> - </w:t>
      </w:r>
      <w:r w:rsidRPr="00AE3B7F">
        <w:t>подростков и юношей: Дис. (в виде научного доклада) ... докт. психол. наук. М.</w:t>
      </w:r>
      <w:r>
        <w:t xml:space="preserve">, </w:t>
      </w:r>
      <w:r w:rsidRPr="00AE3B7F">
        <w:t>1992; Олейник А. Н. "Малое" общество: теоретическая модель и эмпирические иллюстрации // Мир России</w:t>
      </w:r>
      <w:r>
        <w:t xml:space="preserve">, </w:t>
      </w:r>
      <w:r w:rsidRPr="00AE3B7F">
        <w:t>2004. N 1. С. 49</w:t>
      </w:r>
      <w:r>
        <w:t xml:space="preserve"> - </w:t>
      </w:r>
      <w:r w:rsidRPr="00AE3B7F">
        <w:t>90.</w:t>
      </w:r>
    </w:p>
    <w:p w:rsidR="00213FBC" w:rsidRDefault="00213FBC" w:rsidP="00213FBC">
      <w:pPr>
        <w:spacing w:before="120"/>
        <w:ind w:firstLine="567"/>
        <w:jc w:val="both"/>
      </w:pPr>
      <w:r w:rsidRPr="00AE3B7F">
        <w:t>27. Словарь по общественным наукам. Глоссарий.ру // slovari.yandex.ru/dict/gl_social/article. 28. Вебер М. Основные социологические понятия // Избр. произв. М.</w:t>
      </w:r>
      <w:r>
        <w:t xml:space="preserve">, </w:t>
      </w:r>
      <w:r w:rsidRPr="00AE3B7F">
        <w:t>1990. С. 602</w:t>
      </w:r>
      <w:r>
        <w:t xml:space="preserve"> - </w:t>
      </w:r>
      <w:r w:rsidRPr="00AE3B7F">
        <w:t>633; Парсонс Т. Система координат действия и общая теория систем действия: культура</w:t>
      </w:r>
      <w:r>
        <w:t xml:space="preserve">, </w:t>
      </w:r>
      <w:r w:rsidRPr="00AE3B7F">
        <w:t>личность и место социальных систем // Американская социологическая мысль: Тексты. М</w:t>
      </w:r>
      <w:r w:rsidRPr="00AE3B7F">
        <w:rPr>
          <w:lang w:val="en-US"/>
        </w:rPr>
        <w:t xml:space="preserve">.: </w:t>
      </w:r>
      <w:r w:rsidRPr="00AE3B7F">
        <w:t>Изд</w:t>
      </w:r>
      <w:r w:rsidRPr="00AE3B7F">
        <w:rPr>
          <w:lang w:val="en-US"/>
        </w:rPr>
        <w:t>-</w:t>
      </w:r>
      <w:r w:rsidRPr="00AE3B7F">
        <w:t>во</w:t>
      </w:r>
      <w:r w:rsidRPr="00AE3B7F">
        <w:rPr>
          <w:lang w:val="en-US"/>
        </w:rPr>
        <w:t xml:space="preserve"> </w:t>
      </w:r>
      <w:r w:rsidRPr="00AE3B7F">
        <w:t>МГУ</w:t>
      </w:r>
      <w:r w:rsidRPr="00AE3B7F">
        <w:rPr>
          <w:lang w:val="en-US"/>
        </w:rPr>
        <w:t xml:space="preserve">, 1994. </w:t>
      </w:r>
      <w:r w:rsidRPr="00AE3B7F">
        <w:t>С</w:t>
      </w:r>
      <w:r w:rsidRPr="00AE3B7F">
        <w:rPr>
          <w:lang w:val="en-US"/>
        </w:rPr>
        <w:t xml:space="preserve">. 462 - 478. 29. Bourdieu P. Raison pratiques. Sur latheorie de l'action. </w:t>
      </w:r>
      <w:r w:rsidRPr="00AE3B7F">
        <w:t>Paris: Ed. de Seuil</w:t>
      </w:r>
      <w:r>
        <w:t xml:space="preserve">, </w:t>
      </w:r>
      <w:r w:rsidRPr="00AE3B7F">
        <w:t>1994. 30. Шматко Н. А. "Габитус" в структуре социологической теории // Журнал социологии и социальной антропологии. 1998</w:t>
      </w:r>
      <w:r>
        <w:t xml:space="preserve">, </w:t>
      </w:r>
      <w:r w:rsidRPr="00AE3B7F">
        <w:t>Том 1</w:t>
      </w:r>
      <w:r>
        <w:t xml:space="preserve">, </w:t>
      </w:r>
      <w:r w:rsidRPr="00AE3B7F">
        <w:t>N 2. С. 60</w:t>
      </w:r>
      <w:r>
        <w:t xml:space="preserve"> - </w:t>
      </w:r>
      <w:r w:rsidRPr="00AE3B7F">
        <w:t>70.</w:t>
      </w:r>
    </w:p>
    <w:p w:rsidR="00213FBC" w:rsidRDefault="00213FBC" w:rsidP="00213FBC">
      <w:pPr>
        <w:spacing w:before="120"/>
        <w:ind w:firstLine="567"/>
        <w:jc w:val="both"/>
      </w:pPr>
      <w:r w:rsidRPr="00AE3B7F">
        <w:t>31. Сенокосов Ж. Г. Социально-психологическая адаптация молодых солдат к воинской службе. Дисс. ... кандидата псих. наук. М.</w:t>
      </w:r>
      <w:r>
        <w:t xml:space="preserve">, </w:t>
      </w:r>
      <w:r w:rsidRPr="00AE3B7F">
        <w:t>1989.</w:t>
      </w:r>
    </w:p>
    <w:p w:rsidR="00213FBC" w:rsidRPr="00AE3B7F" w:rsidRDefault="00213FBC" w:rsidP="00213FBC">
      <w:pPr>
        <w:spacing w:before="120"/>
        <w:ind w:firstLine="567"/>
        <w:jc w:val="both"/>
      </w:pPr>
      <w:r w:rsidRPr="00AE3B7F">
        <w:t>32. Солнышков А. Ю. Социальные причины армейской дедовщины // Социол. исслед. 2007. N 4. С. 108- 114. стр. 116</w:t>
      </w:r>
    </w:p>
    <w:p w:rsidR="00811DD4" w:rsidRDefault="00811DD4">
      <w:bookmarkStart w:id="0" w:name="_GoBack"/>
      <w:bookmarkEnd w:id="0"/>
    </w:p>
    <w:sectPr w:rsidR="00811DD4" w:rsidSect="00811D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13FBC"/>
    <w:rsid w:val="001A35F6"/>
    <w:rsid w:val="00213FBC"/>
    <w:rsid w:val="004771EC"/>
    <w:rsid w:val="004D45A7"/>
    <w:rsid w:val="00811DD4"/>
    <w:rsid w:val="008A7002"/>
    <w:rsid w:val="00AE3B7F"/>
    <w:rsid w:val="00B23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4EA6F587-93C4-4DE0-A173-6EBB07C92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3FB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213FBC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5027</Words>
  <Characters>28658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Искажения в понимании армейской дедовщины, их причины и практические следствия </vt:lpstr>
    </vt:vector>
  </TitlesOfParts>
  <Company>Home</Company>
  <LinksUpToDate>false</LinksUpToDate>
  <CharactersWithSpaces>33618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Искажения в понимании армейской дедовщины, их причины и практические следствия </dc:title>
  <dc:subject/>
  <dc:creator>User</dc:creator>
  <cp:keywords/>
  <dc:description/>
  <cp:lastModifiedBy>admin</cp:lastModifiedBy>
  <cp:revision>2</cp:revision>
  <dcterms:created xsi:type="dcterms:W3CDTF">2014-02-20T04:54:00Z</dcterms:created>
  <dcterms:modified xsi:type="dcterms:W3CDTF">2014-02-20T04:54:00Z</dcterms:modified>
</cp:coreProperties>
</file>