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D9" w:rsidRPr="00177484" w:rsidRDefault="009C3BD9" w:rsidP="009C3BD9">
      <w:pPr>
        <w:spacing w:before="120"/>
        <w:jc w:val="center"/>
        <w:rPr>
          <w:b/>
          <w:sz w:val="32"/>
        </w:rPr>
      </w:pPr>
      <w:r w:rsidRPr="00177484">
        <w:rPr>
          <w:b/>
          <w:sz w:val="32"/>
        </w:rPr>
        <w:t xml:space="preserve">Исторические типы рациональности в социальном познании </w:t>
      </w:r>
    </w:p>
    <w:p w:rsidR="009C3BD9" w:rsidRPr="00177484" w:rsidRDefault="009C3BD9" w:rsidP="009C3BD9">
      <w:pPr>
        <w:spacing w:before="120"/>
        <w:jc w:val="center"/>
        <w:rPr>
          <w:sz w:val="28"/>
        </w:rPr>
      </w:pPr>
      <w:r w:rsidRPr="00177484">
        <w:rPr>
          <w:sz w:val="28"/>
        </w:rPr>
        <w:t xml:space="preserve">Н.М.Смирнова 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В известном рассказе Х.Л.Борхеса повествуется о том</w:t>
      </w:r>
      <w:r>
        <w:t xml:space="preserve">, </w:t>
      </w:r>
      <w:r w:rsidRPr="00AE4E3E">
        <w:t>как Аверроэс тщетно пытался постичь смысл аристотелевских терминов "трагедия" и "комедия"1. Источник затруднений</w:t>
      </w:r>
      <w:r>
        <w:t xml:space="preserve">, </w:t>
      </w:r>
      <w:r w:rsidRPr="00AE4E3E">
        <w:t>как легко догадывается читатель</w:t>
      </w:r>
      <w:r>
        <w:t xml:space="preserve">, </w:t>
      </w:r>
      <w:r w:rsidRPr="00AE4E3E">
        <w:t>состоял в том</w:t>
      </w:r>
      <w:r>
        <w:t xml:space="preserve">, </w:t>
      </w:r>
      <w:r w:rsidRPr="00AE4E3E">
        <w:t>что исламская культура не знала театра. Когда же заезжий путешественник поведал арабскому комментатору "Поэтики" о том</w:t>
      </w:r>
      <w:r>
        <w:t xml:space="preserve">, </w:t>
      </w:r>
      <w:r w:rsidRPr="00AE4E3E">
        <w:t>как однажды в Кантоне друзья привели его в залу</w:t>
      </w:r>
      <w:r>
        <w:t xml:space="preserve">, </w:t>
      </w:r>
      <w:r w:rsidRPr="00AE4E3E">
        <w:t>где человек пятнадцать в масках на специальном возвышении пели</w:t>
      </w:r>
      <w:r>
        <w:t xml:space="preserve">, </w:t>
      </w:r>
      <w:r w:rsidRPr="00AE4E3E">
        <w:t>разговаривали и молились</w:t>
      </w:r>
      <w:r>
        <w:t xml:space="preserve">, - </w:t>
      </w:r>
      <w:r w:rsidRPr="00AE4E3E">
        <w:t>словом</w:t>
      </w:r>
      <w:r>
        <w:t xml:space="preserve">, </w:t>
      </w:r>
      <w:r w:rsidRPr="00AE4E3E">
        <w:t>изображали сидящим в зале некую историю</w:t>
      </w:r>
      <w:r>
        <w:t xml:space="preserve">, </w:t>
      </w:r>
      <w:r w:rsidRPr="00AE4E3E">
        <w:t>Аверроэс и присутствовавший при разговоре знаток Корана Фарадж сочли этих пятнадцать умалишенными. В самом деле</w:t>
      </w:r>
      <w:r>
        <w:t xml:space="preserve">, </w:t>
      </w:r>
      <w:r w:rsidRPr="00AE4E3E">
        <w:t>зачем они вздумали что-то показывать</w:t>
      </w:r>
      <w:r>
        <w:t xml:space="preserve">, </w:t>
      </w:r>
      <w:r w:rsidRPr="00AE4E3E">
        <w:t>когда и один балагур может рассказать любую историю</w:t>
      </w:r>
      <w:r>
        <w:t xml:space="preserve">, </w:t>
      </w:r>
      <w:r w:rsidRPr="00AE4E3E">
        <w:t>даже самую замысловатую</w:t>
      </w:r>
      <w:r>
        <w:t xml:space="preserve">, </w:t>
      </w:r>
      <w:r w:rsidRPr="00AE4E3E">
        <w:t>благо Аллах даровал человеку язык!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Подобную же ситуацию</w:t>
      </w:r>
      <w:r>
        <w:t xml:space="preserve">, </w:t>
      </w:r>
      <w:r w:rsidRPr="00AE4E3E">
        <w:t>правда</w:t>
      </w:r>
      <w:r>
        <w:t xml:space="preserve">, </w:t>
      </w:r>
      <w:r w:rsidRPr="00AE4E3E">
        <w:t>в гораздо более ослабленном виде мы наблюдаем сегодня и в социальном познании.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Работающие в этой области специалисты сегодня говорят языком различных эпох</w:t>
      </w:r>
      <w:r>
        <w:t xml:space="preserve">, </w:t>
      </w:r>
      <w:r w:rsidRPr="00AE4E3E">
        <w:t>а то и культур</w:t>
      </w:r>
      <w:r>
        <w:t xml:space="preserve">, </w:t>
      </w:r>
      <w:r w:rsidRPr="00AE4E3E">
        <w:t>оперируют понятиями и образами</w:t>
      </w:r>
      <w:r>
        <w:t xml:space="preserve">, </w:t>
      </w:r>
      <w:r w:rsidRPr="00AE4E3E">
        <w:t>восходящими к исторически различным типам социального мышления.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Сказанное нетрудно проиллюстрировать на примере наиболее фундаментальной эпистемологической категории</w:t>
      </w:r>
      <w:r>
        <w:t xml:space="preserve"> - </w:t>
      </w:r>
      <w:r w:rsidRPr="00AE4E3E">
        <w:t>истины. Те</w:t>
      </w:r>
      <w:r>
        <w:t xml:space="preserve">, </w:t>
      </w:r>
      <w:r w:rsidRPr="00AE4E3E">
        <w:t>кто настаивает на том</w:t>
      </w:r>
      <w:r>
        <w:t xml:space="preserve">, </w:t>
      </w:r>
      <w:r w:rsidRPr="00AE4E3E">
        <w:t>что признание социальной природы познания обязывает нас выявить историческую и культурную обусловленность преобладания классической концепции истины как соответствия высказывания объекту (безотносительно к средствам</w:t>
      </w:r>
      <w:r>
        <w:t xml:space="preserve">, </w:t>
      </w:r>
      <w:r w:rsidRPr="00AE4E3E">
        <w:t>целям и смыслам человеческой деятельности2) встречают активное неприятие со стороны поборников классической традиции</w:t>
      </w:r>
      <w:r>
        <w:t xml:space="preserve">, </w:t>
      </w:r>
      <w:r w:rsidRPr="00AE4E3E">
        <w:t>непоколебимо убежденных в том</w:t>
      </w:r>
      <w:r>
        <w:t xml:space="preserve">, </w:t>
      </w:r>
      <w:r w:rsidRPr="00AE4E3E">
        <w:t>что есть истины</w:t>
      </w:r>
      <w:r>
        <w:t xml:space="preserve">, </w:t>
      </w:r>
      <w:r w:rsidRPr="00AE4E3E">
        <w:t>установленные всем ходом историко-философского процесса и общественной практики. К числу подобных истин относят и классическое понимание истины.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Однако апелляция к историко-философскому процессу едва ли обладает достаточной объяснительной силой</w:t>
      </w:r>
      <w:r>
        <w:t xml:space="preserve">, </w:t>
      </w:r>
      <w:r w:rsidRPr="00AE4E3E">
        <w:t>поскольку</w:t>
      </w:r>
      <w:r>
        <w:t xml:space="preserve">, </w:t>
      </w:r>
      <w:r w:rsidRPr="00AE4E3E">
        <w:t>помимо классической (корреспондентской) концепции истины</w:t>
      </w:r>
      <w:r>
        <w:t xml:space="preserve">, </w:t>
      </w:r>
      <w:r w:rsidRPr="00AE4E3E">
        <w:t xml:space="preserve">история философии знает по меньшей мере несколько неклассических ее трактовок3. Что же касается общественно-исторической ____________________ </w:t>
      </w:r>
      <w:smartTag w:uri="urn:schemas-microsoft-com:office:smarttags" w:element="metricconverter">
        <w:smartTagPr>
          <w:attr w:name="ProductID" w:val="1 См"/>
        </w:smartTagPr>
        <w:r w:rsidRPr="00AE4E3E">
          <w:t>1 См</w:t>
        </w:r>
      </w:smartTag>
      <w:r w:rsidRPr="00AE4E3E">
        <w:t>.: Борхес Х.Л. Поиски Аверроэса // Коллекция: рассказы</w:t>
      </w:r>
      <w:r>
        <w:t xml:space="preserve">, </w:t>
      </w:r>
      <w:r w:rsidRPr="00AE4E3E">
        <w:t>эссе</w:t>
      </w:r>
      <w:r>
        <w:t xml:space="preserve">, </w:t>
      </w:r>
      <w:r w:rsidRPr="00AE4E3E">
        <w:t>стихотворения. Спб.</w:t>
      </w:r>
      <w:r>
        <w:t xml:space="preserve">, </w:t>
      </w:r>
      <w:r w:rsidRPr="00AE4E3E">
        <w:t xml:space="preserve">1992. С. 245-252. </w:t>
      </w:r>
      <w:smartTag w:uri="urn:schemas-microsoft-com:office:smarttags" w:element="metricconverter">
        <w:smartTagPr>
          <w:attr w:name="ProductID" w:val="2 См"/>
        </w:smartTagPr>
        <w:r w:rsidRPr="00AE4E3E">
          <w:t>2 См</w:t>
        </w:r>
      </w:smartTag>
      <w:r w:rsidRPr="00AE4E3E">
        <w:t>.: Федотова В.Г. Эволюция классической концепции истины под влиянием социальной обусловленности науки // Проблема метода в социальном познании. М.</w:t>
      </w:r>
      <w:r>
        <w:t xml:space="preserve">, </w:t>
      </w:r>
      <w:r w:rsidRPr="00AE4E3E">
        <w:t>1988; Она же: Эволюция классической концепции истины под влиянием социальной обусловленности познания // Тезисы докл.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Всесоюзной научно-практ. конф. Минск</w:t>
      </w:r>
      <w:r>
        <w:t xml:space="preserve">, </w:t>
      </w:r>
      <w:r w:rsidRPr="00AE4E3E">
        <w:t>1989.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3 "Обращаясь к гносеологии</w:t>
      </w:r>
      <w:r>
        <w:t xml:space="preserve">, - </w:t>
      </w:r>
      <w:r w:rsidRPr="00AE4E3E">
        <w:t>пишет автор остающейся и по сей день лучшей работы на эту тему Э.М.Чудинов</w:t>
      </w:r>
      <w:r>
        <w:t xml:space="preserve">, - </w:t>
      </w:r>
      <w:r w:rsidRPr="00AE4E3E">
        <w:t>мы обнаруживаем большое число его (термина "истина"</w:t>
      </w:r>
      <w:r>
        <w:t xml:space="preserve"> - </w:t>
      </w:r>
      <w:r w:rsidRPr="00AE4E3E">
        <w:t>Н.С.) трактовок. Приведем некоторые из них: "Истина</w:t>
      </w:r>
      <w:r>
        <w:t xml:space="preserve"> - </w:t>
      </w:r>
      <w:r w:rsidRPr="00AE4E3E">
        <w:t>это соответствие знаний действительности"</w:t>
      </w:r>
      <w:r>
        <w:t xml:space="preserve">, </w:t>
      </w:r>
      <w:r w:rsidRPr="00AE4E3E">
        <w:t>"истина</w:t>
      </w:r>
      <w:r>
        <w:t xml:space="preserve"> - </w:t>
      </w:r>
      <w:r w:rsidRPr="00AE4E3E">
        <w:t>это свойство самосогласованности знаний"</w:t>
      </w:r>
      <w:r>
        <w:t xml:space="preserve">, </w:t>
      </w:r>
      <w:r w:rsidRPr="00AE4E3E">
        <w:t>"истина</w:t>
      </w:r>
      <w:r>
        <w:t xml:space="preserve"> - </w:t>
      </w:r>
      <w:r w:rsidRPr="00AE4E3E">
        <w:t xml:space="preserve">это 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161 практики</w:t>
      </w:r>
      <w:r>
        <w:t xml:space="preserve">, </w:t>
      </w:r>
      <w:r w:rsidRPr="00AE4E3E">
        <w:t>то осознание типологических характеристик человеческой деятельности долгое время действительно отвечало именно классической концепции истины. Я имею в виду установку созерцательной гносеологии</w:t>
      </w:r>
      <w:r>
        <w:t xml:space="preserve">, </w:t>
      </w:r>
      <w:r w:rsidRPr="00AE4E3E">
        <w:t>исходящей из сильных идеализирующих допущений о внеположности познающего субъекта природному и социальному миру</w:t>
      </w:r>
      <w:r>
        <w:t xml:space="preserve">, </w:t>
      </w:r>
      <w:r w:rsidRPr="00AE4E3E">
        <w:t>его абсолютном противопоставлении объекту познавательной деятельности</w:t>
      </w:r>
      <w:r>
        <w:t xml:space="preserve">, </w:t>
      </w:r>
      <w:r w:rsidRPr="00AE4E3E">
        <w:t>с одной стороны</w:t>
      </w:r>
      <w:r>
        <w:t xml:space="preserve">, </w:t>
      </w:r>
      <w:r w:rsidRPr="00AE4E3E">
        <w:t>питавшую просветительскую иллюзию человеческого всемогущества</w:t>
      </w:r>
      <w:r>
        <w:t xml:space="preserve">, </w:t>
      </w:r>
      <w:r w:rsidRPr="00AE4E3E">
        <w:t>с другой</w:t>
      </w:r>
      <w:r>
        <w:t xml:space="preserve"> - </w:t>
      </w:r>
      <w:r w:rsidRPr="00AE4E3E">
        <w:t>порождавшую неизбежную онтологизацию продуктов этой деятельности</w:t>
      </w:r>
      <w:r>
        <w:t xml:space="preserve">, </w:t>
      </w:r>
      <w:r w:rsidRPr="00AE4E3E">
        <w:t>представление об истине как о "не зависящей от человека и человечества".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Методологическое же самосознание современной постнеклассической полагает историческую ограниченность познавательных схем</w:t>
      </w:r>
      <w:r>
        <w:t xml:space="preserve">, </w:t>
      </w:r>
      <w:r w:rsidRPr="00AE4E3E">
        <w:t>лежащих в основании классической концепции истины4.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Кроме того</w:t>
      </w:r>
      <w:r>
        <w:t xml:space="preserve">, </w:t>
      </w:r>
      <w:r w:rsidRPr="00AE4E3E">
        <w:t>если в условиях индустриальной (техногенной) цивилизации целостность социального организма воспроизводилась за счет консенсуса на уровне классовых</w:t>
      </w:r>
      <w:r>
        <w:t xml:space="preserve">, </w:t>
      </w:r>
      <w:r w:rsidRPr="00AE4E3E">
        <w:t>групповых и корпоративных интересов</w:t>
      </w:r>
      <w:r>
        <w:t xml:space="preserve">, </w:t>
      </w:r>
      <w:r w:rsidRPr="00AE4E3E">
        <w:t>то в постиндустриальной подобная целостность во многом основана на самоорганизации спонтанных проявлений человеческой индивидуальности</w:t>
      </w:r>
      <w:r>
        <w:t xml:space="preserve">, </w:t>
      </w:r>
      <w:r w:rsidRPr="00AE4E3E">
        <w:t>слабо замыкающейся на коллективно-групповые нормы и ценности. Подобная самоорганизация осуществляется не столько на институциональном уровне</w:t>
      </w:r>
      <w:r>
        <w:t xml:space="preserve">, </w:t>
      </w:r>
      <w:r w:rsidRPr="00AE4E3E">
        <w:t>сколько в сфере межличностных коммуникаций</w:t>
      </w:r>
      <w:r>
        <w:t xml:space="preserve">, </w:t>
      </w:r>
      <w:r w:rsidRPr="00AE4E3E">
        <w:t>где человек реализует себя в соответствии не с императивами групповой идентификации</w:t>
      </w:r>
      <w:r>
        <w:t xml:space="preserve">, </w:t>
      </w:r>
      <w:r w:rsidRPr="00AE4E3E">
        <w:t>а преимущественно с личностными устремлениями. Поэтому свойственный постиндустриальному обществу сдвиг в сторону диверсивности и многообразия</w:t>
      </w:r>
      <w:r>
        <w:t xml:space="preserve">, </w:t>
      </w:r>
      <w:r w:rsidRPr="00AE4E3E">
        <w:t>радикального плюрализма и культурной гетерогенности приводит к тому</w:t>
      </w:r>
      <w:r>
        <w:t xml:space="preserve">, </w:t>
      </w:r>
      <w:r w:rsidRPr="00AE4E3E">
        <w:t>что социальный универсум</w:t>
      </w:r>
      <w:r>
        <w:t xml:space="preserve">, </w:t>
      </w:r>
      <w:r w:rsidRPr="00AE4E3E">
        <w:t>питающий просветительские иллюзии относительно того</w:t>
      </w:r>
      <w:r>
        <w:t xml:space="preserve">, </w:t>
      </w:r>
      <w:r w:rsidRPr="00AE4E3E">
        <w:t>что есть только одна Истина и много заблуждений</w:t>
      </w:r>
      <w:r>
        <w:t xml:space="preserve">, </w:t>
      </w:r>
      <w:r w:rsidRPr="00AE4E3E">
        <w:t>исходящих из непросвещенного обыденного опыта</w:t>
      </w:r>
      <w:r>
        <w:t xml:space="preserve">, </w:t>
      </w:r>
      <w:r w:rsidRPr="00AE4E3E">
        <w:t>постепенно отходит в прошлое.</w:t>
      </w:r>
    </w:p>
    <w:p w:rsidR="009C3BD9" w:rsidRDefault="009C3BD9" w:rsidP="009C3BD9">
      <w:pPr>
        <w:spacing w:before="120"/>
        <w:ind w:firstLine="567"/>
        <w:jc w:val="both"/>
      </w:pPr>
      <w:r w:rsidRPr="00AE4E3E">
        <w:t>Подобный пример</w:t>
      </w:r>
      <w:r>
        <w:t xml:space="preserve"> - </w:t>
      </w:r>
      <w:r w:rsidRPr="00AE4E3E">
        <w:t>один из немногих дискуссионных вопросов</w:t>
      </w:r>
      <w:r>
        <w:t xml:space="preserve">, </w:t>
      </w:r>
      <w:r w:rsidRPr="00AE4E3E">
        <w:t>в отношении которых позиции сторон определились достаточно четко. Однако трудности взаимопонимания</w:t>
      </w:r>
      <w:r>
        <w:t xml:space="preserve">, </w:t>
      </w:r>
      <w:r w:rsidRPr="00AE4E3E">
        <w:t>о которых шла речь</w:t>
      </w:r>
      <w:r>
        <w:t xml:space="preserve">, </w:t>
      </w:r>
      <w:r w:rsidRPr="00AE4E3E">
        <w:t>далеко не исчерпываются вариативностью семантического поля эпистемологических понятий</w:t>
      </w:r>
      <w:r>
        <w:t xml:space="preserve"> - </w:t>
      </w:r>
      <w:r w:rsidRPr="00AE4E3E">
        <w:t>это</w:t>
      </w:r>
      <w:r>
        <w:t xml:space="preserve">, </w:t>
      </w:r>
      <w:r w:rsidRPr="00AE4E3E">
        <w:t>в общем-то</w:t>
      </w:r>
      <w:r>
        <w:t xml:space="preserve">, </w:t>
      </w:r>
      <w:r w:rsidRPr="00AE4E3E">
        <w:t>нормальный процесс. Главная проблема видится в том</w:t>
      </w:r>
      <w:r>
        <w:t xml:space="preserve">, </w:t>
      </w:r>
      <w:r w:rsidRPr="00AE4E3E">
        <w:t>что современная социальная философия ассимилировала такие объекты</w:t>
      </w:r>
      <w:r>
        <w:t xml:space="preserve">, </w:t>
      </w:r>
      <w:r w:rsidRPr="00AE4E3E">
        <w:t>в исследовании которых классическая методология социального познания становится малоэффективной. Свойственные постиндустриальному обществу плюрализм и культурная гетерегенность порождают столь тонкую социальную материю</w:t>
      </w:r>
      <w:r>
        <w:t xml:space="preserve">, </w:t>
      </w:r>
      <w:r w:rsidRPr="00AE4E3E">
        <w:t>которая</w:t>
      </w:r>
      <w:r>
        <w:t xml:space="preserve">, </w:t>
      </w:r>
      <w:r w:rsidRPr="00AE4E3E">
        <w:t>используя удачную метафору А.Эддингтона</w:t>
      </w:r>
      <w:r>
        <w:t xml:space="preserve">, </w:t>
      </w:r>
      <w:r w:rsidRPr="00AE4E3E">
        <w:t>"не улавливается" "сеткой метода" классической социальной методологии. Подобные мировоззренческие сдвиги требуют и адекватной</w:t>
      </w:r>
      <w:r>
        <w:t xml:space="preserve">, </w:t>
      </w:r>
      <w:r w:rsidRPr="00AE4E3E">
        <w:t xml:space="preserve">более изощренной 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____________________________________________________________ полезность знания"</w:t>
      </w:r>
      <w:r>
        <w:t xml:space="preserve">, </w:t>
      </w:r>
      <w:r w:rsidRPr="00AE4E3E">
        <w:t>"истина</w:t>
      </w:r>
      <w:r>
        <w:t xml:space="preserve"> - </w:t>
      </w:r>
      <w:r w:rsidRPr="00AE4E3E">
        <w:t>это соглашение"</w:t>
      </w:r>
      <w:r>
        <w:t xml:space="preserve">, </w:t>
      </w:r>
      <w:r w:rsidRPr="00AE4E3E">
        <w:t>"истина</w:t>
      </w:r>
      <w:r>
        <w:t xml:space="preserve"> - </w:t>
      </w:r>
      <w:r w:rsidRPr="00AE4E3E">
        <w:t>это опытная подтверждаемость" (Чудинов Э.М. Природа научной истины. М.</w:t>
      </w:r>
      <w:r>
        <w:t xml:space="preserve">, </w:t>
      </w:r>
      <w:r w:rsidRPr="00AE4E3E">
        <w:t>1977. С. 11).</w:t>
      </w:r>
    </w:p>
    <w:p w:rsidR="009C3BD9" w:rsidRPr="00AE4E3E" w:rsidRDefault="009C3BD9" w:rsidP="009C3BD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4 См"/>
        </w:smartTagPr>
        <w:r w:rsidRPr="00AE4E3E">
          <w:t>4 См</w:t>
        </w:r>
      </w:smartTag>
      <w:r w:rsidRPr="00AE4E3E">
        <w:t>.: Степин В.С. Становление идеалов и норм постнеклассической науки // Проблемы методологии постнеклассической науки. М.</w:t>
      </w:r>
      <w:r>
        <w:t xml:space="preserve">, </w:t>
      </w:r>
      <w:r w:rsidRPr="00AE4E3E">
        <w:t>1992. С. 11.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методологии социального анализа. Осознание исторической ограниченности методологического универсализма классического типа и генезис неклассической рациональности в социальном познании</w:t>
      </w:r>
      <w:r>
        <w:t xml:space="preserve"> - </w:t>
      </w:r>
      <w:r w:rsidRPr="00AE4E3E">
        <w:t>проявление подобного парадигмального сдвига.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1. Исходные методологические принципы построения классической социальной теории Упомянув о том</w:t>
      </w:r>
      <w:r>
        <w:t xml:space="preserve">, </w:t>
      </w:r>
      <w:r w:rsidRPr="00AE4E3E">
        <w:t>что специалисты</w:t>
      </w:r>
      <w:r>
        <w:t xml:space="preserve">, </w:t>
      </w:r>
      <w:r w:rsidRPr="00AE4E3E">
        <w:t>работающие в области социального познания</w:t>
      </w:r>
      <w:r>
        <w:t xml:space="preserve">, </w:t>
      </w:r>
      <w:r w:rsidRPr="00AE4E3E">
        <w:t>сегодня говорят языками различных эпох</w:t>
      </w:r>
      <w:r>
        <w:t xml:space="preserve">, </w:t>
      </w:r>
      <w:r w:rsidRPr="00AE4E3E">
        <w:t>я имела в виду тот факт</w:t>
      </w:r>
      <w:r>
        <w:t xml:space="preserve">, </w:t>
      </w:r>
      <w:r w:rsidRPr="00AE4E3E">
        <w:t>что в методологической рефлексии современного социального познания присутствуют</w:t>
      </w:r>
      <w:r>
        <w:t xml:space="preserve">, </w:t>
      </w:r>
      <w:r w:rsidRPr="00AE4E3E">
        <w:t>дополняя друг друга</w:t>
      </w:r>
      <w:r>
        <w:t xml:space="preserve">, </w:t>
      </w:r>
      <w:r w:rsidRPr="00AE4E3E">
        <w:t>по меньшей мере</w:t>
      </w:r>
      <w:r>
        <w:t xml:space="preserve">, </w:t>
      </w:r>
      <w:r w:rsidRPr="00AE4E3E">
        <w:t>два различных образа социального знания</w:t>
      </w:r>
      <w:r>
        <w:t xml:space="preserve">, </w:t>
      </w:r>
      <w:r w:rsidRPr="00AE4E3E">
        <w:t>идейно-теоретические предпосылки которых восходят к исторически различным типам социального мышления.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При этом</w:t>
      </w:r>
      <w:r>
        <w:t xml:space="preserve">, </w:t>
      </w:r>
      <w:r w:rsidRPr="00AE4E3E">
        <w:t>в отличие от естествознания</w:t>
      </w:r>
      <w:r>
        <w:t xml:space="preserve">, </w:t>
      </w:r>
      <w:r w:rsidRPr="00AE4E3E">
        <w:t>в котором последовательность исторических этапов методологической рефлексии науки прослеживается достаточно отчетливо5 благодаря большей концептуальной замкнутости и семиотической однородности естественнонаучных теорий</w:t>
      </w:r>
      <w:r>
        <w:t xml:space="preserve">, </w:t>
      </w:r>
      <w:r w:rsidRPr="00AE4E3E">
        <w:t>в познании социальной реальности подобной периодизации трудно придать столь выраженный характер. Генезис нового неклассического типа социального мышления можно с известной долей условности уподобить процессу догоняющей модернизации со свойственным ей "скомканным" характером развития: волнообразным набеганием одних исторических этапов на другие</w:t>
      </w:r>
      <w:r>
        <w:t xml:space="preserve">, </w:t>
      </w:r>
      <w:r w:rsidRPr="00AE4E3E">
        <w:t>временной локализацией модернизационных анклавов</w:t>
      </w:r>
      <w:r>
        <w:t xml:space="preserve">, </w:t>
      </w:r>
      <w:r w:rsidRPr="00AE4E3E">
        <w:t>высоким потенциалом возвратного движения. Поэтому реконструкция подобных этапов</w:t>
      </w:r>
      <w:r>
        <w:t xml:space="preserve"> - </w:t>
      </w:r>
      <w:r w:rsidRPr="00AE4E3E">
        <w:t>не более</w:t>
      </w:r>
      <w:r>
        <w:t xml:space="preserve">, </w:t>
      </w:r>
      <w:r w:rsidRPr="00AE4E3E">
        <w:t>чем теоретическая идеализация</w:t>
      </w:r>
      <w:r>
        <w:t xml:space="preserve">, </w:t>
      </w:r>
      <w:r w:rsidRPr="00AE4E3E">
        <w:t>которой свойственно не только упрощать</w:t>
      </w:r>
      <w:r>
        <w:t xml:space="preserve">, </w:t>
      </w:r>
      <w:r w:rsidRPr="00AE4E3E">
        <w:t>но и "доорганизовывать" реальный процесс. Подобные идеализирующие операции позволяют обрести должную меру "теоретической дальнозоркости"</w:t>
      </w:r>
      <w:r>
        <w:t xml:space="preserve">, </w:t>
      </w:r>
      <w:r w:rsidRPr="00AE4E3E">
        <w:t>сосредоточить исследовательский интерес на "пограничных ситуациях". Применительно к нашему предмету это означает обращение к истокам неклассического образа социального знания.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Упомянутая выше процедура идеализации</w:t>
      </w:r>
      <w:r>
        <w:t xml:space="preserve">, </w:t>
      </w:r>
      <w:r w:rsidRPr="00AE4E3E">
        <w:t>неизбежно сопровождающаяся упрощением и схематизацией реального объекта</w:t>
      </w:r>
      <w:r>
        <w:t xml:space="preserve">, </w:t>
      </w:r>
      <w:r w:rsidRPr="00AE4E3E">
        <w:t>обязывает относиться к подобным идеальным конструктам</w:t>
      </w:r>
      <w:r>
        <w:t xml:space="preserve"> - </w:t>
      </w:r>
      <w:r w:rsidRPr="00AE4E3E">
        <w:t>в данном случае к историческим этапам в развитии социального знания</w:t>
      </w:r>
      <w:r>
        <w:t xml:space="preserve"> - </w:t>
      </w:r>
      <w:r w:rsidRPr="00AE4E3E">
        <w:t>с известной методологической осторожностью</w:t>
      </w:r>
      <w:r>
        <w:t xml:space="preserve">, </w:t>
      </w:r>
      <w:r w:rsidRPr="00AE4E3E">
        <w:t>соблюдать "теоретическую дистанцию"</w:t>
      </w:r>
      <w:r>
        <w:t xml:space="preserve">, </w:t>
      </w:r>
      <w:r w:rsidRPr="00AE4E3E">
        <w:t>избегать их прямой онтологизации</w:t>
      </w:r>
      <w:r>
        <w:t xml:space="preserve">, </w:t>
      </w:r>
      <w:r w:rsidRPr="00AE4E3E">
        <w:t>отождествления с ними процесса развития социального знания.</w:t>
      </w:r>
    </w:p>
    <w:p w:rsidR="009C3BD9" w:rsidRDefault="009C3BD9" w:rsidP="009C3BD9">
      <w:pPr>
        <w:spacing w:before="120"/>
        <w:ind w:firstLine="567"/>
        <w:jc w:val="both"/>
      </w:pPr>
      <w:r w:rsidRPr="00AE4E3E">
        <w:t>Основополагающие характеристики классической парадигмы социального знания определяются базисными установками дискурса Просвещения с присущей ему безграничной верой в преобразовательные возможности человеческого разума. Свойственное эпохе Просвещения усиление социально-дифференцирующей функции культуры</w:t>
      </w:r>
      <w:r>
        <w:t xml:space="preserve">, </w:t>
      </w:r>
      <w:r w:rsidRPr="00AE4E3E">
        <w:t>отмеченное Ю.Хабермасом</w:t>
      </w:r>
      <w:r>
        <w:t xml:space="preserve">, </w:t>
      </w:r>
      <w:r w:rsidRPr="00AE4E3E">
        <w:t xml:space="preserve">в значительной мере определило идеалы и нормы классической познавательной установки. Ее идеалом становится </w:t>
      </w:r>
    </w:p>
    <w:p w:rsidR="009C3BD9" w:rsidRPr="00AE4E3E" w:rsidRDefault="009C3BD9" w:rsidP="009C3BD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5 См"/>
        </w:smartTagPr>
        <w:r w:rsidRPr="00AE4E3E">
          <w:t>5 См</w:t>
        </w:r>
      </w:smartTag>
      <w:r w:rsidRPr="00AE4E3E">
        <w:t>.: Степин В.С. От классической к постнеклассической науке // Ценностные аспекты развития науки. М.</w:t>
      </w:r>
      <w:r>
        <w:t xml:space="preserve">, </w:t>
      </w:r>
      <w:r w:rsidRPr="00AE4E3E">
        <w:t>1990. С. 160-166.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универсальная социальная концепция как идеологическая сублимация просвещенного сознания</w:t>
      </w:r>
      <w:r>
        <w:t xml:space="preserve">, </w:t>
      </w:r>
      <w:r w:rsidRPr="00AE4E3E">
        <w:t>противопоставляющего себя "темному" сознанию массы. Классическая социальная концепция утверждает себя прежде всего как несущая свет Разума критика здравого смысла и обыденного опыта.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В рамках классической парадигмы социального знания сформировался и особый тип классической социальной теории. Ее важнейшим методологическим принципом становится фундаментализм</w:t>
      </w:r>
      <w:r>
        <w:t xml:space="preserve"> - </w:t>
      </w:r>
      <w:r w:rsidRPr="00AE4E3E">
        <w:t>абсолютизация одного или нескольких типов социальной связи в качестве основополагающих. Принцип классического фундаментализма можно уподобить схематике привилегированных систем отсчета</w:t>
      </w:r>
      <w:r>
        <w:t xml:space="preserve">, </w:t>
      </w:r>
      <w:r w:rsidRPr="00AE4E3E">
        <w:t>в координатах которых происходит обособление и фундаментализация тех социальных отношений</w:t>
      </w:r>
      <w:r>
        <w:t xml:space="preserve">, </w:t>
      </w:r>
      <w:r w:rsidRPr="00AE4E3E">
        <w:t>которые полагаются онтологически первичными. При этом фундаментализация оснований классической социальной теории</w:t>
      </w:r>
      <w:r>
        <w:t xml:space="preserve">, </w:t>
      </w:r>
      <w:r w:rsidRPr="00AE4E3E">
        <w:t>как правило</w:t>
      </w:r>
      <w:r>
        <w:t xml:space="preserve">, </w:t>
      </w:r>
      <w:r w:rsidRPr="00AE4E3E">
        <w:t>осуществляется без какой-либо рациональной экспликации: онтологическая "первичность" того или иного типа социальной связи постулируется как самоочевидная или иллюстрируется на примерах без объяснения оснований выбора. Подобная процедура основана на скрытом предположении</w:t>
      </w:r>
      <w:r>
        <w:t xml:space="preserve">, </w:t>
      </w:r>
      <w:r w:rsidRPr="00AE4E3E">
        <w:t>что точка начала координат абсолютно "прозрачна"</w:t>
      </w:r>
      <w:r>
        <w:t xml:space="preserve">, </w:t>
      </w:r>
      <w:r w:rsidRPr="00AE4E3E">
        <w:t>не имеет собственной "плотности" или "возмущающей" способности"</w:t>
      </w:r>
      <w:r>
        <w:t xml:space="preserve">, </w:t>
      </w:r>
      <w:r w:rsidRPr="00AE4E3E">
        <w:t>преломляющей видимую картину природного или социального мира6. Классический фундаментализм</w:t>
      </w:r>
      <w:r>
        <w:t xml:space="preserve"> - </w:t>
      </w:r>
      <w:r w:rsidRPr="00AE4E3E">
        <w:t>это неявно выраженная позиция абсолютного наблюдателя.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История социального познания знает примеры фундаментализации самых различных сторон и характеристик человеческого бытия</w:t>
      </w:r>
      <w:r>
        <w:t xml:space="preserve">, </w:t>
      </w:r>
      <w:r w:rsidRPr="00AE4E3E">
        <w:t>многообразных типов социальных отношений и конфликтов. Но для экспликации методологических принципов построения классической социальной теории</w:t>
      </w:r>
      <w:r>
        <w:t xml:space="preserve">, </w:t>
      </w:r>
      <w:r w:rsidRPr="00AE4E3E">
        <w:t>в общем</w:t>
      </w:r>
      <w:r>
        <w:t xml:space="preserve">, </w:t>
      </w:r>
      <w:r w:rsidRPr="00AE4E3E">
        <w:t>не важно</w:t>
      </w:r>
      <w:r>
        <w:t xml:space="preserve">, </w:t>
      </w:r>
      <w:r w:rsidRPr="00AE4E3E">
        <w:t>какие именно объекты или отношения подвергаются фундаментализации: общественный договор (Ж.-Ж.Руссо)</w:t>
      </w:r>
      <w:r>
        <w:t xml:space="preserve">, </w:t>
      </w:r>
      <w:r w:rsidRPr="00AE4E3E">
        <w:t>географическое положение и климат (Монтескье</w:t>
      </w:r>
      <w:r>
        <w:t xml:space="preserve">, </w:t>
      </w:r>
      <w:r w:rsidRPr="00AE4E3E">
        <w:t>Тюрго)</w:t>
      </w:r>
      <w:r>
        <w:t xml:space="preserve">, </w:t>
      </w:r>
      <w:r w:rsidRPr="00AE4E3E">
        <w:t>овеществленный человеческий труд (А.Смит)</w:t>
      </w:r>
      <w:r>
        <w:t xml:space="preserve">, </w:t>
      </w:r>
      <w:r w:rsidRPr="00AE4E3E">
        <w:t>материальные производственные отношения (К.Маркс</w:t>
      </w:r>
      <w:r>
        <w:t xml:space="preserve">, </w:t>
      </w:r>
      <w:r w:rsidRPr="00AE4E3E">
        <w:t>Ф.Энгельс7)</w:t>
      </w:r>
      <w:r>
        <w:t xml:space="preserve">, </w:t>
      </w:r>
      <w:r w:rsidRPr="00AE4E3E">
        <w:t>эротический конфликт (З.Фрейд) или архетипы коллективного бессознательного (К.Юнг).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Более сложным типом фундаментализации</w:t>
      </w:r>
      <w:r>
        <w:t xml:space="preserve">, </w:t>
      </w:r>
      <w:r w:rsidRPr="00AE4E3E">
        <w:t>который можно отнести к классическому лишь с известными оговорками</w:t>
      </w:r>
      <w:r>
        <w:t xml:space="preserve">, </w:t>
      </w:r>
      <w:r w:rsidRPr="00AE4E3E">
        <w:t>является структурирование в основании социальной теории материальных и духовных</w:t>
      </w:r>
      <w:r>
        <w:t xml:space="preserve">, </w:t>
      </w:r>
      <w:r w:rsidRPr="00AE4E3E">
        <w:t>психологических факторов</w:t>
      </w:r>
      <w:r>
        <w:t xml:space="preserve">, </w:t>
      </w:r>
      <w:r w:rsidRPr="00AE4E3E">
        <w:t>например</w:t>
      </w:r>
      <w:r>
        <w:t xml:space="preserve">, </w:t>
      </w:r>
      <w:r w:rsidRPr="00AE4E3E">
        <w:t>адаптации и целеполагания</w:t>
      </w:r>
      <w:r>
        <w:t xml:space="preserve">, </w:t>
      </w:r>
      <w:r w:rsidRPr="00AE4E3E">
        <w:t>с одной стороны</w:t>
      </w:r>
      <w:r>
        <w:t xml:space="preserve">, </w:t>
      </w:r>
      <w:r w:rsidRPr="00AE4E3E">
        <w:t>и интеграции и равновесия</w:t>
      </w:r>
      <w:r>
        <w:t xml:space="preserve">, </w:t>
      </w:r>
      <w:r w:rsidRPr="00AE4E3E">
        <w:t>с другой (Т.Парсонс).</w:t>
      </w:r>
    </w:p>
    <w:p w:rsidR="009C3BD9" w:rsidRPr="00AE4E3E" w:rsidRDefault="009C3BD9" w:rsidP="009C3BD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6 См"/>
        </w:smartTagPr>
        <w:r w:rsidRPr="00AE4E3E">
          <w:t>6 См</w:t>
        </w:r>
      </w:smartTag>
      <w:r w:rsidRPr="00AE4E3E">
        <w:t>.: Мамардашвили М.К. Классический и неклассический идеалы рациональности. Тбилиси</w:t>
      </w:r>
      <w:r>
        <w:t xml:space="preserve">, </w:t>
      </w:r>
      <w:r w:rsidRPr="00AE4E3E">
        <w:t>1984. С. 46-47.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Строго говоря</w:t>
      </w:r>
      <w:r>
        <w:t xml:space="preserve">, </w:t>
      </w:r>
      <w:r w:rsidRPr="00AE4E3E">
        <w:t>марксизм не является чисто классической концепцией. В разработке некоторых аспектов деятельностного подхода</w:t>
      </w:r>
      <w:r>
        <w:t xml:space="preserve">, </w:t>
      </w:r>
      <w:r w:rsidRPr="00AE4E3E">
        <w:t>исследования объективных видимостей общественного сознания и дефитишизирующей роли практики марксизм</w:t>
      </w:r>
      <w:r>
        <w:t xml:space="preserve">, </w:t>
      </w:r>
      <w:r w:rsidRPr="00AE4E3E">
        <w:t>несомненно</w:t>
      </w:r>
      <w:r>
        <w:t xml:space="preserve">, </w:t>
      </w:r>
      <w:r w:rsidRPr="00AE4E3E">
        <w:t>выходит за рамки собственной классической парадигмы</w:t>
      </w:r>
      <w:r>
        <w:t xml:space="preserve">, </w:t>
      </w:r>
      <w:r w:rsidRPr="00AE4E3E">
        <w:t>являющейся</w:t>
      </w:r>
      <w:r>
        <w:t xml:space="preserve">, </w:t>
      </w:r>
      <w:r w:rsidRPr="00AE4E3E">
        <w:t>как уже отмечалось</w:t>
      </w:r>
      <w:r>
        <w:t xml:space="preserve">, </w:t>
      </w:r>
      <w:r w:rsidRPr="00AE4E3E">
        <w:t>достаточно сильной идеализацией.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Подобная фундаментализация оснований классической социальной теории имеет важные социально-онтологические и психологические последствия. В условиях безраздельного господства имманентной классическому рационализму созерцательной модели познания классический фундаментализм из принципа построения теории трансформируется в социальноонтологический принцип: "так устроен социальный мир</w:t>
      </w:r>
      <w:r>
        <w:t xml:space="preserve">, </w:t>
      </w:r>
      <w:r w:rsidRPr="00AE4E3E">
        <w:t>а теория лишь отражает его существенные характеристики".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Поэтому классический фундаментализм является прямым наследником просвещенческой универсалии абсолютного Разума</w:t>
      </w:r>
      <w:r>
        <w:t xml:space="preserve"> - </w:t>
      </w:r>
      <w:r w:rsidRPr="00AE4E3E">
        <w:t>эпифеномена субстанции в европейской философии классического рационализма.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В социально-психологическом плане классический фундаментализм явно или неявно апеллирует к гениальности создателя "единственно верной теории" или "всепобеждающего учения"</w:t>
      </w:r>
      <w:r>
        <w:t xml:space="preserve">, </w:t>
      </w:r>
      <w:r w:rsidRPr="00AE4E3E">
        <w:t>сумевшего</w:t>
      </w:r>
      <w:r>
        <w:t xml:space="preserve"> - </w:t>
      </w:r>
      <w:r w:rsidRPr="00AE4E3E">
        <w:t>в отличие от прочих смертных</w:t>
      </w:r>
      <w:r>
        <w:t xml:space="preserve"> - </w:t>
      </w:r>
      <w:r w:rsidRPr="00AE4E3E">
        <w:t>узреть мысленным взором краеугольные камни социального бытия. Сакраментальное признание К.Маркса в том</w:t>
      </w:r>
      <w:r>
        <w:t xml:space="preserve">, </w:t>
      </w:r>
      <w:r w:rsidRPr="00AE4E3E">
        <w:t>что он человек</w:t>
      </w:r>
      <w:r>
        <w:t xml:space="preserve">, </w:t>
      </w:r>
      <w:r w:rsidRPr="00AE4E3E">
        <w:t>и ничто человеческое ему не чуждо</w:t>
      </w:r>
      <w:r>
        <w:t xml:space="preserve">, </w:t>
      </w:r>
      <w:r w:rsidRPr="00AE4E3E">
        <w:t>имело глубокий социальнопсихологический подтекст: в условиях</w:t>
      </w:r>
      <w:r>
        <w:t xml:space="preserve">, </w:t>
      </w:r>
      <w:r w:rsidRPr="00AE4E3E">
        <w:t>когда содержание подобных теорий отвечало массовым ожиданиям</w:t>
      </w:r>
      <w:r>
        <w:t xml:space="preserve">, </w:t>
      </w:r>
      <w:r w:rsidRPr="00AE4E3E">
        <w:t>их творцы наделялись чертами харизматического лидера. Сама же теория</w:t>
      </w:r>
      <w:r>
        <w:t xml:space="preserve">, </w:t>
      </w:r>
      <w:r w:rsidRPr="00AE4E3E">
        <w:t>во всяком случае в традиционалистском сознании</w:t>
      </w:r>
      <w:r>
        <w:t xml:space="preserve">, </w:t>
      </w:r>
      <w:r w:rsidRPr="00AE4E3E">
        <w:t>воспринималась как его откровение</w:t>
      </w:r>
      <w:r>
        <w:t xml:space="preserve">, </w:t>
      </w:r>
      <w:r w:rsidRPr="00AE4E3E">
        <w:t>становясь</w:t>
      </w:r>
      <w:r>
        <w:t xml:space="preserve">, </w:t>
      </w:r>
      <w:r w:rsidRPr="00AE4E3E">
        <w:t>как это ни парадоксально</w:t>
      </w:r>
      <w:r>
        <w:t xml:space="preserve">, </w:t>
      </w:r>
      <w:r w:rsidRPr="00AE4E3E">
        <w:t>предметом не столько знания</w:t>
      </w:r>
      <w:r>
        <w:t xml:space="preserve">, </w:t>
      </w:r>
      <w:r w:rsidRPr="00AE4E3E">
        <w:t>сколько веры.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Неклассическая рациональность не только явно не совместима с "онтологическим редукционизмом"</w:t>
      </w:r>
      <w:r>
        <w:t xml:space="preserve">, </w:t>
      </w:r>
      <w:r w:rsidRPr="00AE4E3E">
        <w:t>не говоря уж об отождествлении понятий объективного и физического мира. Ей в равной мере чужд и редукционизм "гносеологический": представление о том</w:t>
      </w:r>
      <w:r>
        <w:t xml:space="preserve">, </w:t>
      </w:r>
      <w:r w:rsidRPr="00AE4E3E">
        <w:t>что существуют наиболее общие законы познания</w:t>
      </w:r>
      <w:r>
        <w:t xml:space="preserve">, </w:t>
      </w:r>
      <w:r w:rsidRPr="00AE4E3E">
        <w:t>к которым сводимы специфические познавательные процедуры</w:t>
      </w:r>
      <w:r>
        <w:t xml:space="preserve">, </w:t>
      </w:r>
      <w:r w:rsidRPr="00AE4E3E">
        <w:t>используемые в различных науках.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Коррелятивным фундаментализму принципом построения классической социальной теории выступает редукционизм</w:t>
      </w:r>
      <w:r>
        <w:t xml:space="preserve"> - </w:t>
      </w:r>
      <w:r w:rsidRPr="00AE4E3E">
        <w:t>операциональная установка на сведение наличного социально-культурного многообразия к "общему знаменателю"</w:t>
      </w:r>
      <w:r>
        <w:t xml:space="preserve"> - </w:t>
      </w:r>
      <w:r w:rsidRPr="00AE4E3E">
        <w:t>единому основанию как объяснительному принципу8 и causa ёnalis общественно-исторического процесса.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Так</w:t>
      </w:r>
      <w:r>
        <w:t xml:space="preserve">, </w:t>
      </w:r>
      <w:r w:rsidRPr="00AE4E3E">
        <w:t>в XX веке марксизм не без основания упрекали в пренебрежительном отношении к проблемам культуры</w:t>
      </w:r>
      <w:r>
        <w:t xml:space="preserve">, </w:t>
      </w:r>
      <w:r w:rsidRPr="00AE4E3E">
        <w:t>типология и закономерности развития которой имеют собственную логику развития и</w:t>
      </w:r>
      <w:r>
        <w:t xml:space="preserve">, </w:t>
      </w:r>
      <w:r w:rsidRPr="00AE4E3E">
        <w:t>как хорошо понимал Ф.Энгельс уже к 90-ым годам XIX века</w:t>
      </w:r>
      <w:r>
        <w:t xml:space="preserve">, </w:t>
      </w:r>
      <w:r w:rsidRPr="00AE4E3E">
        <w:t>не могут быть непосредственно выведены из характеристик материальной жизни общества даже на наиболее "экономоцентричной"</w:t>
      </w:r>
      <w:r>
        <w:t xml:space="preserve">, </w:t>
      </w:r>
      <w:r w:rsidRPr="00AE4E3E">
        <w:t>капиталистической стадии его развития.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Однако советские исследователи явно следовали духу классического редукционизма</w:t>
      </w:r>
      <w:r>
        <w:t xml:space="preserve">, </w:t>
      </w:r>
      <w:r w:rsidRPr="00AE4E3E">
        <w:t>оценивая "Немецкую идеологию" как первое зрелое произведение марксизма. А ведь именно в этой работе редукционистские установки основоположников марксизма проявились наиболее отчетливо. Именно здесь</w:t>
      </w:r>
      <w:r>
        <w:t xml:space="preserve">, </w:t>
      </w:r>
      <w:r w:rsidRPr="00AE4E3E">
        <w:t xml:space="preserve">в ____________________ </w:t>
      </w:r>
      <w:smartTag w:uri="urn:schemas-microsoft-com:office:smarttags" w:element="metricconverter">
        <w:smartTagPr>
          <w:attr w:name="ProductID" w:val="8 См"/>
        </w:smartTagPr>
        <w:r w:rsidRPr="00AE4E3E">
          <w:t>8 См</w:t>
        </w:r>
      </w:smartTag>
      <w:r w:rsidRPr="00AE4E3E">
        <w:t>.: Ильин В.В. Постнеклассическое обществознание: каким ему быть? // Социологич. исследования. 1992. N. 10.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С. 40-41.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первой</w:t>
      </w:r>
      <w:r>
        <w:t xml:space="preserve">, </w:t>
      </w:r>
      <w:r w:rsidRPr="00AE4E3E">
        <w:t>наиболее известной главе отчетливо сформулировано положение о том</w:t>
      </w:r>
      <w:r>
        <w:t xml:space="preserve">, </w:t>
      </w:r>
      <w:r w:rsidRPr="00AE4E3E">
        <w:t>что у идей нет истории</w:t>
      </w:r>
      <w:r>
        <w:t xml:space="preserve">, </w:t>
      </w:r>
      <w:r w:rsidRPr="00AE4E3E">
        <w:t>нет развития. Люди</w:t>
      </w:r>
      <w:r>
        <w:t xml:space="preserve">, </w:t>
      </w:r>
      <w:r w:rsidRPr="00AE4E3E">
        <w:t>развивая свое материальное производство</w:t>
      </w:r>
      <w:r>
        <w:t xml:space="preserve">, </w:t>
      </w:r>
      <w:r w:rsidRPr="00AE4E3E">
        <w:t>изменяют вместе с тем и продукты своего мышления; а вся духовная жизнь общества трактуется не иначе</w:t>
      </w:r>
      <w:r>
        <w:t xml:space="preserve">, </w:t>
      </w:r>
      <w:r w:rsidRPr="00AE4E3E">
        <w:t>как "своего рода испарения материального жизненного процесса". При этом не сводимое друг к другу многообразие типов духовной деятельности именуется никак не иначе</w:t>
      </w:r>
      <w:r>
        <w:t xml:space="preserve">, </w:t>
      </w:r>
      <w:r w:rsidRPr="00AE4E3E">
        <w:t>как "духовное производство"9. Остается лишь сожалеть</w:t>
      </w:r>
      <w:r>
        <w:t xml:space="preserve">, </w:t>
      </w:r>
      <w:r w:rsidRPr="00AE4E3E">
        <w:t>что подобный термин</w:t>
      </w:r>
      <w:r>
        <w:t xml:space="preserve">, </w:t>
      </w:r>
      <w:r w:rsidRPr="00AE4E3E">
        <w:t>введенный в философский словарь в эпоху конвейерного производства</w:t>
      </w:r>
      <w:r>
        <w:t xml:space="preserve">, </w:t>
      </w:r>
      <w:r w:rsidRPr="00AE4E3E">
        <w:t>широко используется и поныне</w:t>
      </w:r>
      <w:r>
        <w:t xml:space="preserve">, </w:t>
      </w:r>
      <w:r w:rsidRPr="00AE4E3E">
        <w:t>хотя</w:t>
      </w:r>
      <w:r>
        <w:t xml:space="preserve">, </w:t>
      </w:r>
      <w:r w:rsidRPr="00AE4E3E">
        <w:t>как я полагаю</w:t>
      </w:r>
      <w:r>
        <w:t xml:space="preserve">, </w:t>
      </w:r>
      <w:r w:rsidRPr="00AE4E3E">
        <w:t>прибегающие к нему авторы едва ли осознают его генетическую связь с редукционизмом классического типа.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Еще более запретной темой не только для марксизма</w:t>
      </w:r>
      <w:r>
        <w:t xml:space="preserve">, </w:t>
      </w:r>
      <w:r w:rsidRPr="00AE4E3E">
        <w:t>но и для любой классической социальной теории является проблема человеческой свободы</w:t>
      </w:r>
      <w:r>
        <w:t xml:space="preserve">, </w:t>
      </w:r>
      <w:r w:rsidRPr="00AE4E3E">
        <w:t>понятая не как (с оговорками) сведенная к своей противоположности</w:t>
      </w:r>
      <w:r>
        <w:t xml:space="preserve"> - </w:t>
      </w:r>
      <w:r w:rsidRPr="00AE4E3E">
        <w:t>"осознанной необходимости"</w:t>
      </w:r>
      <w:r>
        <w:t xml:space="preserve">, - </w:t>
      </w:r>
      <w:r w:rsidRPr="00AE4E3E">
        <w:t>но как возможность конструировать собственный жизненный мир и обеспечивать культурные мутации в масштабах всего общества. Применение неклассических методик к анализу современных цивилизационных процессов показало</w:t>
      </w:r>
      <w:r>
        <w:t xml:space="preserve">, </w:t>
      </w:r>
      <w:r w:rsidRPr="00AE4E3E">
        <w:t>что на одном и том же "материале природы" может существовать бесчисленное множество миров человеческой культуры. Культурная морфология современного мира не выводима непосредственно из его параметров. Подобное взаимодействие можно описать не в терминах поведения жестко детерминированных систем</w:t>
      </w:r>
      <w:r>
        <w:t xml:space="preserve">, </w:t>
      </w:r>
      <w:r w:rsidRPr="00AE4E3E">
        <w:t>но в терминах самоорганизации</w:t>
      </w:r>
      <w:r>
        <w:t xml:space="preserve">, </w:t>
      </w:r>
      <w:r w:rsidRPr="00AE4E3E">
        <w:t>прослеживая их прямые и обратные связи10. А это означает</w:t>
      </w:r>
      <w:r>
        <w:t xml:space="preserve">, </w:t>
      </w:r>
      <w:r w:rsidRPr="00AE4E3E">
        <w:t>что между этими мирами существует неустранимый зазор</w:t>
      </w:r>
      <w:r>
        <w:t xml:space="preserve">, </w:t>
      </w:r>
      <w:r w:rsidRPr="00AE4E3E">
        <w:t>являющийся онтологическим прибежищем человеческой свободы. Но именно подобного зазора не допускает редукционизм классического типа. Проблема отображения человеческой свободы в рамках классической социальной теории не разрешима. А если это и удается</w:t>
      </w:r>
      <w:r>
        <w:t xml:space="preserve">, </w:t>
      </w:r>
      <w:r w:rsidRPr="00AE4E3E">
        <w:t>то лишь постольку</w:t>
      </w:r>
      <w:r>
        <w:t xml:space="preserve">, </w:t>
      </w:r>
      <w:r w:rsidRPr="00AE4E3E">
        <w:t>поскольку любой теории присуща известная "неклассичность".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Наконец</w:t>
      </w:r>
      <w:r>
        <w:t xml:space="preserve">, </w:t>
      </w:r>
      <w:r w:rsidRPr="00AE4E3E">
        <w:t>третья основополагающая черта классического типа социальной теории</w:t>
      </w:r>
      <w:r>
        <w:t xml:space="preserve"> - </w:t>
      </w:r>
      <w:r w:rsidRPr="00AE4E3E">
        <w:t>эссенциализм</w:t>
      </w:r>
      <w:r>
        <w:t xml:space="preserve"> - </w:t>
      </w:r>
      <w:r w:rsidRPr="00AE4E3E">
        <w:t>означает методологическую установку на получение такого знания</w:t>
      </w:r>
      <w:r>
        <w:t xml:space="preserve">, </w:t>
      </w:r>
      <w:r w:rsidRPr="00AE4E3E">
        <w:t>которое бы во всеобщей форме несло представление о сущности изучаемого объекта. При этом классический эссенциализм требует воспроизведения подобной сущности не иначе</w:t>
      </w:r>
      <w:r>
        <w:t xml:space="preserve">, </w:t>
      </w:r>
      <w:r w:rsidRPr="00AE4E3E">
        <w:t>как в чистом виде</w:t>
      </w:r>
      <w:r>
        <w:t xml:space="preserve">, </w:t>
      </w:r>
      <w:r w:rsidRPr="00AE4E3E">
        <w:t>в качестве онтологической противоположности "явления".</w:t>
      </w:r>
    </w:p>
    <w:p w:rsidR="009C3BD9" w:rsidRDefault="009C3BD9" w:rsidP="009C3BD9">
      <w:pPr>
        <w:spacing w:before="120"/>
        <w:ind w:firstLine="567"/>
        <w:jc w:val="both"/>
      </w:pPr>
      <w:r w:rsidRPr="00AE4E3E">
        <w:t>Так</w:t>
      </w:r>
      <w:r>
        <w:t xml:space="preserve">, </w:t>
      </w:r>
      <w:r w:rsidRPr="00AE4E3E">
        <w:t>долгое время считалось</w:t>
      </w:r>
      <w:r>
        <w:t xml:space="preserve">, </w:t>
      </w:r>
      <w:r w:rsidRPr="00AE4E3E">
        <w:t>что лишь К.Марксу удалось проникнуть в тайну капиталистической эксплуатации</w:t>
      </w:r>
      <w:r>
        <w:t xml:space="preserve">, </w:t>
      </w:r>
      <w:r w:rsidRPr="00AE4E3E">
        <w:t>зафиксировать ее сущность в "чистом виде"</w:t>
      </w:r>
      <w:r>
        <w:t xml:space="preserve">, </w:t>
      </w:r>
      <w:r w:rsidRPr="00AE4E3E">
        <w:t>т.е. вычленить ее из тех превращенных форм</w:t>
      </w:r>
      <w:r>
        <w:t xml:space="preserve">, </w:t>
      </w:r>
      <w:r w:rsidRPr="00AE4E3E">
        <w:t>в которых последняя "является" на поверхности экономической жизни</w:t>
      </w:r>
      <w:r>
        <w:t xml:space="preserve">, - </w:t>
      </w:r>
      <w:r w:rsidRPr="00AE4E3E">
        <w:t xml:space="preserve">производство прибавочной стоимости. В подобном приписывании К.Марксу чужих научных заслуг (на что он сам не претендовал) я склонна усматривать 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9 Маркс К.</w:t>
      </w:r>
      <w:r>
        <w:t xml:space="preserve">, </w:t>
      </w:r>
      <w:r w:rsidRPr="00AE4E3E">
        <w:t>Энгельс Ф. Соч. 2-ое изд. Т. 3. С. 24-25.</w:t>
      </w:r>
    </w:p>
    <w:p w:rsidR="009C3BD9" w:rsidRPr="00AE4E3E" w:rsidRDefault="009C3BD9" w:rsidP="009C3BD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0 См"/>
        </w:smartTagPr>
        <w:r w:rsidRPr="00AE4E3E">
          <w:t>10 См</w:t>
        </w:r>
      </w:smartTag>
      <w:r w:rsidRPr="00AE4E3E">
        <w:t>.: Степин В.С. Философская антропология и философия науки. М.</w:t>
      </w:r>
      <w:r>
        <w:t xml:space="preserve">, </w:t>
      </w:r>
      <w:r w:rsidRPr="00AE4E3E">
        <w:t>1992. С. 47.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не столько историческую натяжку</w:t>
      </w:r>
      <w:r>
        <w:t xml:space="preserve">, </w:t>
      </w:r>
      <w:r w:rsidRPr="00AE4E3E">
        <w:t>сколько идеологически востребованное стремление придать марксизму как можно больше атрибутов так называемого революционного переворота в философии. Между тем</w:t>
      </w:r>
      <w:r>
        <w:t xml:space="preserve">, </w:t>
      </w:r>
      <w:r w:rsidRPr="00AE4E3E">
        <w:t>даже беглое знакомство с IV-ым томом "Капитала"</w:t>
      </w:r>
      <w:r>
        <w:t xml:space="preserve">, </w:t>
      </w:r>
      <w:r w:rsidRPr="00AE4E3E">
        <w:t>имеющего подзаголовок "Теории прибавочной стоимости"</w:t>
      </w:r>
      <w:r>
        <w:t xml:space="preserve">, </w:t>
      </w:r>
      <w:r w:rsidRPr="00AE4E3E">
        <w:t>способно разрушить застарелую мифологему о принципиальной неспособности классической политэкономии подняться выше трудовой теории стоимости</w:t>
      </w:r>
      <w:r>
        <w:t xml:space="preserve">, </w:t>
      </w:r>
      <w:r w:rsidRPr="00AE4E3E">
        <w:t>сформулировать понятия и выводы</w:t>
      </w:r>
      <w:r>
        <w:t xml:space="preserve">, </w:t>
      </w:r>
      <w:r w:rsidRPr="00AE4E3E">
        <w:t>не доступные рядовым агентам экономического процесса. Эссенциализм</w:t>
      </w:r>
      <w:r>
        <w:t xml:space="preserve"> - </w:t>
      </w:r>
      <w:r w:rsidRPr="00AE4E3E">
        <w:t>это парадигмальная установка всего классического обществознания</w:t>
      </w:r>
      <w:r>
        <w:t xml:space="preserve">, </w:t>
      </w:r>
      <w:r w:rsidRPr="00AE4E3E">
        <w:t>включая и классическую политэкономию</w:t>
      </w:r>
      <w:r>
        <w:t xml:space="preserve">, </w:t>
      </w:r>
      <w:r w:rsidRPr="00AE4E3E">
        <w:t>хотя подобная общность базисных методологических принципов не исключала и заметных расхождений в частных методологических вопросах11.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Принципиальное различие между марксисткой и английской классической политэкономией лежит</w:t>
      </w:r>
      <w:r>
        <w:t xml:space="preserve">, </w:t>
      </w:r>
      <w:r w:rsidRPr="00AE4E3E">
        <w:t>на мой взгляд</w:t>
      </w:r>
      <w:r>
        <w:t xml:space="preserve">, </w:t>
      </w:r>
      <w:r w:rsidRPr="00AE4E3E">
        <w:t>не столько в плоскости методологии социального анализа</w:t>
      </w:r>
      <w:r>
        <w:t xml:space="preserve">, </w:t>
      </w:r>
      <w:r w:rsidRPr="00AE4E3E">
        <w:t>сколько в прогностических выводах из закона производства прибавочной стоимости.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Эссенциалистски ориентированная методология оставляет единичный объект в "слепом пятне" своего проблемного поля. Суть эссенциализма вполне исчерпывается ленинской формулой "явление существенно</w:t>
      </w:r>
      <w:r>
        <w:t xml:space="preserve">, </w:t>
      </w:r>
      <w:r w:rsidRPr="00AE4E3E">
        <w:t>сущность является". Поэтому К.Поппер</w:t>
      </w:r>
      <w:r>
        <w:t xml:space="preserve">, </w:t>
      </w:r>
      <w:r w:rsidRPr="00AE4E3E">
        <w:t>к примеру</w:t>
      </w:r>
      <w:r>
        <w:t xml:space="preserve">, </w:t>
      </w:r>
      <w:r w:rsidRPr="00AE4E3E">
        <w:t>заметил</w:t>
      </w:r>
      <w:r>
        <w:t xml:space="preserve">, </w:t>
      </w:r>
      <w:r w:rsidRPr="00AE4E3E">
        <w:t>что методологические эссенциалисты склонны формулировать научные проблемы в такой форме</w:t>
      </w:r>
      <w:r>
        <w:t xml:space="preserve">, </w:t>
      </w:r>
      <w:r w:rsidRPr="00AE4E3E">
        <w:t>как "Что такое материя?"</w:t>
      </w:r>
      <w:r>
        <w:t xml:space="preserve">, </w:t>
      </w:r>
      <w:r w:rsidRPr="00AE4E3E">
        <w:t>"Что такое справедливость?"</w:t>
      </w:r>
      <w:r>
        <w:t xml:space="preserve">, </w:t>
      </w:r>
      <w:r w:rsidRPr="00AE4E3E">
        <w:t>будучи убеждены в том</w:t>
      </w:r>
      <w:r>
        <w:t xml:space="preserve">, </w:t>
      </w:r>
      <w:r w:rsidRPr="00AE4E3E">
        <w:t>что исчерпывающий ответ на такие вопросы</w:t>
      </w:r>
      <w:r>
        <w:t xml:space="preserve">, </w:t>
      </w:r>
      <w:r w:rsidRPr="00AE4E3E">
        <w:t>открывающий реальное или сущностное значение этих терминов</w:t>
      </w:r>
      <w:r>
        <w:t xml:space="preserve">, </w:t>
      </w:r>
      <w:r w:rsidRPr="00AE4E3E">
        <w:t>и тем самым реальную или сущностную природу обозначаемых им объектов</w:t>
      </w:r>
      <w:r>
        <w:t xml:space="preserve">, </w:t>
      </w:r>
      <w:r w:rsidRPr="00AE4E3E">
        <w:t>является необходимой предпосылкой научного исследования</w:t>
      </w:r>
      <w:r>
        <w:t xml:space="preserve">, </w:t>
      </w:r>
      <w:r w:rsidRPr="00AE4E3E">
        <w:t>если не его главной задачей"12.</w:t>
      </w:r>
    </w:p>
    <w:p w:rsidR="009C3BD9" w:rsidRDefault="009C3BD9" w:rsidP="009C3BD9">
      <w:pPr>
        <w:spacing w:before="120"/>
        <w:ind w:firstLine="567"/>
        <w:jc w:val="both"/>
      </w:pPr>
      <w:r w:rsidRPr="00AE4E3E">
        <w:t>Реконструкция наличного социально-культурного многообразия в терминах диалектической диады сущности-явления не раз подвергалась критике с позиций позднейших</w:t>
      </w:r>
      <w:r>
        <w:t xml:space="preserve">, </w:t>
      </w:r>
      <w:r w:rsidRPr="00AE4E3E">
        <w:t>в частности феноменологических представлений о характере взаимоотношений бытия и сознания. Критикуя упрощенный характер подобных идеализаций с позиций неклассической рациональности</w:t>
      </w:r>
      <w:r>
        <w:t xml:space="preserve">, </w:t>
      </w:r>
      <w:r w:rsidRPr="00AE4E3E">
        <w:t>М.К.Мамардашвили заметил</w:t>
      </w:r>
      <w:r>
        <w:t xml:space="preserve">, </w:t>
      </w:r>
      <w:r w:rsidRPr="00AE4E3E">
        <w:t>что "не все</w:t>
      </w:r>
      <w:r>
        <w:t xml:space="preserve">, </w:t>
      </w:r>
      <w:r w:rsidRPr="00AE4E3E">
        <w:t>что приходит к нам извне</w:t>
      </w:r>
      <w:r>
        <w:t xml:space="preserve">, - </w:t>
      </w:r>
      <w:r w:rsidRPr="00AE4E3E">
        <w:t>явлено"13. "Является" лишь то</w:t>
      </w:r>
      <w:r>
        <w:t xml:space="preserve">, </w:t>
      </w:r>
      <w:r w:rsidRPr="00AE4E3E">
        <w:t>для чего в сознании уже есть готовые модели</w:t>
      </w:r>
      <w:r>
        <w:t xml:space="preserve">, </w:t>
      </w:r>
      <w:r w:rsidRPr="00AE4E3E">
        <w:t>что уже так или иначе осмысленно как производное от чего-то более фундаментального</w:t>
      </w:r>
      <w:r>
        <w:t xml:space="preserve"> - </w:t>
      </w:r>
      <w:r w:rsidRPr="00AE4E3E">
        <w:t>"сущности". Но для построения такой модели требуется пожертвовать периферическим</w:t>
      </w:r>
      <w:r>
        <w:t xml:space="preserve">, </w:t>
      </w:r>
      <w:r w:rsidRPr="00AE4E3E">
        <w:t>краевым</w:t>
      </w:r>
      <w:r>
        <w:t xml:space="preserve">, </w:t>
      </w:r>
      <w:r w:rsidRPr="00AE4E3E">
        <w:t>маргинальным знанием</w:t>
      </w:r>
      <w:r>
        <w:t xml:space="preserve">, </w:t>
      </w:r>
      <w:r w:rsidRPr="00AE4E3E">
        <w:t>действующим на границе человеческого опыта</w:t>
      </w:r>
      <w:r>
        <w:t xml:space="preserve">, </w:t>
      </w:r>
      <w:r w:rsidRPr="00AE4E3E">
        <w:t>без которого невозможно усвоение даже простейших жизненных навыков</w:t>
      </w:r>
      <w:r>
        <w:t xml:space="preserve">, </w:t>
      </w:r>
      <w:r w:rsidRPr="00AE4E3E">
        <w:t xml:space="preserve">не 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11 Так</w:t>
      </w:r>
      <w:r>
        <w:t xml:space="preserve">, </w:t>
      </w:r>
      <w:r w:rsidRPr="00AE4E3E">
        <w:t>Э.В.Ильенков показал</w:t>
      </w:r>
      <w:r>
        <w:t xml:space="preserve">, </w:t>
      </w:r>
      <w:r w:rsidRPr="00AE4E3E">
        <w:t>что метод А.Смита тяготел к методологии Дж.Локка</w:t>
      </w:r>
      <w:r>
        <w:t xml:space="preserve">, </w:t>
      </w:r>
      <w:r w:rsidRPr="00AE4E3E">
        <w:t>а Д.Рикардо</w:t>
      </w:r>
      <w:r>
        <w:t xml:space="preserve"> - </w:t>
      </w:r>
      <w:r w:rsidRPr="00AE4E3E">
        <w:t>Б.Спинозы // Ильенков Э.В. Диалектика абстрактного и конкретного в "Капитале" К.Маркса. М.</w:t>
      </w:r>
      <w:r>
        <w:t xml:space="preserve">, </w:t>
      </w:r>
      <w:r w:rsidRPr="00AE4E3E">
        <w:t>1969. С. 161-170. 12 Поппер К.Р. Нищета историцизма // Вопр. философии.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1992. N 8. С. 66.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Мамардашвили М.К. Классический и неклассический идеалы рациональности. С. 17.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говоря уже о науке или "высокой" культуре. Эссенциалистская установка не позволяет не только исследовать подобное знание</w:t>
      </w:r>
      <w:r>
        <w:t xml:space="preserve">, </w:t>
      </w:r>
      <w:r w:rsidRPr="00AE4E3E">
        <w:t>но даже его "уловить". Поэтому К.Поппер</w:t>
      </w:r>
      <w:r>
        <w:t xml:space="preserve">, </w:t>
      </w:r>
      <w:r w:rsidRPr="00AE4E3E">
        <w:t>к примеру</w:t>
      </w:r>
      <w:r>
        <w:t xml:space="preserve">, </w:t>
      </w:r>
      <w:r w:rsidRPr="00AE4E3E">
        <w:t>полагает</w:t>
      </w:r>
      <w:r>
        <w:t xml:space="preserve">, </w:t>
      </w:r>
      <w:r w:rsidRPr="00AE4E3E">
        <w:t>что если сегодня эссенциализм и может быть принят</w:t>
      </w:r>
      <w:r>
        <w:t xml:space="preserve">, </w:t>
      </w:r>
      <w:r w:rsidRPr="00AE4E3E">
        <w:t>то лишь на том основании</w:t>
      </w:r>
      <w:r>
        <w:t xml:space="preserve">, </w:t>
      </w:r>
      <w:r w:rsidRPr="00AE4E3E">
        <w:t>что позволяет идентифицировать эволюционирующие объекты. Однако пользоваться им</w:t>
      </w:r>
      <w:r>
        <w:t xml:space="preserve">, </w:t>
      </w:r>
      <w:r w:rsidRPr="00AE4E3E">
        <w:t>предупреждает он</w:t>
      </w:r>
      <w:r>
        <w:t xml:space="preserve">, </w:t>
      </w:r>
      <w:r w:rsidRPr="00AE4E3E">
        <w:t>следует с величайшей осторожностью</w:t>
      </w:r>
      <w:r>
        <w:t xml:space="preserve">, </w:t>
      </w:r>
      <w:r w:rsidRPr="00AE4E3E">
        <w:t>поскольку на нем основаны некоторые сильнейшие аргументы в пользу историцизма14.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2. Социально-онтологические основания генезиса неклассической социальной методологии Доминирование универсальной объяснительной схемы в социальном познании отражает исторически определенный тип апелляции к массовому сознанию с позиций духовного превосходства. Подобная патерналистская установка выражает общую идеологическую направленность духа Просвещения. Ему соответствуют традиционные формы духовной деятельности и структуры самосознания.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Непросвещенное сознание полагалось несуверенным</w:t>
      </w:r>
      <w:r>
        <w:t xml:space="preserve">, </w:t>
      </w:r>
      <w:r w:rsidRPr="00AE4E3E">
        <w:t>исполненным идолов и предрассудков</w:t>
      </w:r>
      <w:r>
        <w:t xml:space="preserve">, </w:t>
      </w:r>
      <w:r w:rsidRPr="00AE4E3E">
        <w:t>а потому и нуждающимся в духовной опеке. Универсальная социальная концепция и выступала такого рода "знанием за другого"</w:t>
      </w:r>
      <w:r>
        <w:t xml:space="preserve">, </w:t>
      </w:r>
      <w:r w:rsidRPr="00AE4E3E">
        <w:t>претендовавшим на выражение доступных лишь элитарному сознанию наиболее общих и существенных характеристик социального жизнеустройства в их</w:t>
      </w:r>
      <w:r>
        <w:t xml:space="preserve">, </w:t>
      </w:r>
      <w:r w:rsidRPr="00AE4E3E">
        <w:t>так сказать</w:t>
      </w:r>
      <w:r>
        <w:t xml:space="preserve">, </w:t>
      </w:r>
      <w:r w:rsidRPr="00AE4E3E">
        <w:t>"чистом виде". Однако еще в середине XIX века в практике работы буржуазных и социалистических партий с массовым сознанием обнаружилось</w:t>
      </w:r>
      <w:r>
        <w:t xml:space="preserve">, </w:t>
      </w:r>
      <w:r w:rsidRPr="00AE4E3E">
        <w:t>что массовые иллюзии и фетишизмы весьма непросто растопить в лучах просвещения. Они образуют прочный сплав с глубинными отложениями реального жизненного опыта</w:t>
      </w:r>
      <w:r>
        <w:t xml:space="preserve">, </w:t>
      </w:r>
      <w:r w:rsidRPr="00AE4E3E">
        <w:t>а потому и обладают мощной жизнепрактической силой. Любая попытка индокринации обречена на неудачу</w:t>
      </w:r>
      <w:r>
        <w:t xml:space="preserve">, </w:t>
      </w:r>
      <w:r w:rsidRPr="00AE4E3E">
        <w:t>если разрушает базисные структуры понимания в жизненном мире. Ибо мотивирует жизнь людей отнюдь не "правильная" теория. Глубинным регулятором человеческой деятельности выступает реальный жизненный опыт.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Однако подлинная реабилитация здравого смысла и непрофессионального знания в качестве необходимых компонентов духовной жизни человека</w:t>
      </w:r>
      <w:r>
        <w:t xml:space="preserve">, </w:t>
      </w:r>
      <w:r w:rsidRPr="00AE4E3E">
        <w:t>приведшая к "антипросветительскому перевороту"</w:t>
      </w:r>
      <w:r>
        <w:t xml:space="preserve">, - </w:t>
      </w:r>
      <w:r w:rsidRPr="00AE4E3E">
        <w:t>результат осмысления трагического опыта человечества лишь в европейской культуре XX века. Его миропотрясающие революции и войны</w:t>
      </w:r>
      <w:r>
        <w:t xml:space="preserve">, </w:t>
      </w:r>
      <w:r w:rsidRPr="00AE4E3E">
        <w:t>сопровождавшиеся вынужденным перемещением огромных масс населения и насильственным разрушением их повседневности</w:t>
      </w:r>
      <w:r>
        <w:t xml:space="preserve">, </w:t>
      </w:r>
      <w:r w:rsidRPr="00AE4E3E">
        <w:t>привели к осознанию того</w:t>
      </w:r>
      <w:r>
        <w:t xml:space="preserve">, </w:t>
      </w:r>
      <w:r w:rsidRPr="00AE4E3E">
        <w:t>что так называемый здравый смысл и повседневное знание являются источником огромной жизненной силы</w:t>
      </w:r>
      <w:r>
        <w:t xml:space="preserve">, </w:t>
      </w:r>
      <w:r w:rsidRPr="00AE4E3E">
        <w:t>помогавшей не только жить</w:t>
      </w:r>
      <w:r>
        <w:t xml:space="preserve">, </w:t>
      </w:r>
      <w:r w:rsidRPr="00AE4E3E">
        <w:t>но и выжить. Признание жизнепрактической важности дорефлексивных очевидностей массового сознания означало осознание исторической ограниченности идеологических установок Просвещения. Утрата общественного доверия к глобальной социальной концепции как к единственно верному и универсальному методу социального познания предопределена и тем</w:t>
      </w:r>
      <w:r>
        <w:t xml:space="preserve">, </w:t>
      </w:r>
      <w:r w:rsidRPr="00AE4E3E">
        <w:t>что в техногенной ____________________ 14 Поппер К.Р. Нищета историцизма. С 66.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168 цивилизации она выступала средством идеологической легитимации социально жестких модернизационных технологий. И при всех различиях классической (западной) и так называемой догоняющей модернизации</w:t>
      </w:r>
      <w:r>
        <w:t xml:space="preserve">, </w:t>
      </w:r>
      <w:r w:rsidRPr="00AE4E3E">
        <w:t>подобные процессы имели сходные культурно-антропологические параметры</w:t>
      </w:r>
      <w:r>
        <w:t xml:space="preserve">, </w:t>
      </w:r>
      <w:r w:rsidRPr="00AE4E3E">
        <w:t>проявляющиеся "поверх барьеров".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Переход Запада к постиндустриальной стадии техногенного развития и формирование адекватных ей культурных универсалий сопровождались и массовым осознанием масштабов культурных потерь</w:t>
      </w:r>
      <w:r>
        <w:t xml:space="preserve">, </w:t>
      </w:r>
      <w:r w:rsidRPr="00AE4E3E">
        <w:t>уплаченных в качестве "цены прогресса". "Вторжение императива экономической целерациональности во внутренние коммуникативные структуры исторически сложившихся жизненных миров" (Ю.Хабермас) вело к уподоблению социального объекта продукту массового промышленного производства. Это означало его упрощение и стандартизацию</w:t>
      </w:r>
      <w:r>
        <w:t xml:space="preserve">, </w:t>
      </w:r>
      <w:r w:rsidRPr="00AE4E3E">
        <w:t>ликвидацию свойственной традиционному обществу культурной гетерогенности</w:t>
      </w:r>
      <w:r>
        <w:t xml:space="preserve">, </w:t>
      </w:r>
      <w:r w:rsidRPr="00AE4E3E">
        <w:t>обеднение его социально-культурного многообразия. Осуществление этого процесса сопровождалось насильственным или вынужденным разрушением традиционных укладов и форм жизни</w:t>
      </w:r>
      <w:r>
        <w:t xml:space="preserve">, </w:t>
      </w:r>
      <w:r w:rsidRPr="00AE4E3E">
        <w:t>целостных автохтонных жизненных миров</w:t>
      </w:r>
      <w:r>
        <w:t xml:space="preserve">, </w:t>
      </w:r>
      <w:r w:rsidRPr="00AE4E3E">
        <w:t>разрывом свойственных традиционному обществу персонифицированных форм общественной связи.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Жесткие социальные технологии порождали крупномасштабную массовизацию модернизирующихся обществ. Идеология социальнополитического "овладения" человеком как существом массовым</w:t>
      </w:r>
      <w:r>
        <w:t xml:space="preserve">, </w:t>
      </w:r>
      <w:r w:rsidRPr="00AE4E3E">
        <w:t>бессознательно или полусознательно повинующимся властям</w:t>
      </w:r>
      <w:r>
        <w:t xml:space="preserve">, </w:t>
      </w:r>
      <w:r w:rsidRPr="00AE4E3E">
        <w:t>оказалась удивительно созвучной присущему техногенной цивилизации лозунгу покорения природы. Реализация же подобных технологий в практике модернизирующихся обществ приводила к тому</w:t>
      </w:r>
      <w:r>
        <w:t xml:space="preserve">, </w:t>
      </w:r>
      <w:r w:rsidRPr="00AE4E3E">
        <w:t>что омассовленный человек утрачивал традиционную культуру</w:t>
      </w:r>
      <w:r>
        <w:t xml:space="preserve">, </w:t>
      </w:r>
      <w:r w:rsidRPr="00AE4E3E">
        <w:t>так и не обретая новой. Х.Ортега-и-Гассет уподобляет сопутствующие модернизации контркультурные процессы нашествию варваров</w:t>
      </w:r>
      <w:r>
        <w:t xml:space="preserve">, </w:t>
      </w:r>
      <w:r w:rsidRPr="00AE4E3E">
        <w:t>появлению первобытного человека в лоне древнейших цивилизаций. Т.Адорно вынужден был констатировать</w:t>
      </w:r>
      <w:r>
        <w:t xml:space="preserve">, </w:t>
      </w:r>
      <w:r w:rsidRPr="00AE4E3E">
        <w:t>что культура потерпела поражение в самой культурной стране мира</w:t>
      </w:r>
      <w:r>
        <w:t xml:space="preserve"> - </w:t>
      </w:r>
      <w:r w:rsidRPr="00AE4E3E">
        <w:t>Германии</w:t>
      </w:r>
      <w:r>
        <w:t xml:space="preserve">, </w:t>
      </w:r>
      <w:r w:rsidRPr="00AE4E3E">
        <w:t>а Х.Арендт</w:t>
      </w:r>
      <w:r>
        <w:t xml:space="preserve"> - </w:t>
      </w:r>
      <w:r w:rsidRPr="00AE4E3E">
        <w:t>признать</w:t>
      </w:r>
      <w:r>
        <w:t xml:space="preserve">, </w:t>
      </w:r>
      <w:r w:rsidRPr="00AE4E3E">
        <w:t>что опыт общественных движений XX века развеял просветительскую иллюзию относительно того</w:t>
      </w:r>
      <w:r>
        <w:t xml:space="preserve">, </w:t>
      </w:r>
      <w:r w:rsidRPr="00AE4E3E">
        <w:t>что овладение высокой культурой служит достаточным сдерживающим средством против массовизации общества. Напротив</w:t>
      </w:r>
      <w:r>
        <w:t xml:space="preserve">, </w:t>
      </w:r>
      <w:r w:rsidRPr="00AE4E3E">
        <w:t>развитый индивидуализм и утонченность не предотвращают</w:t>
      </w:r>
      <w:r>
        <w:t xml:space="preserve">, </w:t>
      </w:r>
      <w:r w:rsidRPr="00AE4E3E">
        <w:t>а в определенных условиях даже поощряют саморастворение в массе15. А поскольку этот факт оказался весьма неожиданным</w:t>
      </w:r>
      <w:r>
        <w:t xml:space="preserve">, </w:t>
      </w:r>
      <w:r w:rsidRPr="00AE4E3E">
        <w:t>его часто списывали на болезненность и нигилизм современной интеллигенции</w:t>
      </w:r>
      <w:r>
        <w:t xml:space="preserve">, </w:t>
      </w:r>
      <w:r w:rsidRPr="00AE4E3E">
        <w:t>на свойственное ей извечное противоречие между волей к жизни и волей к культуре.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Действительно</w:t>
      </w:r>
      <w:r>
        <w:t xml:space="preserve">, </w:t>
      </w:r>
      <w:r w:rsidRPr="00AE4E3E">
        <w:t>западная интеллектуальная элита</w:t>
      </w:r>
      <w:r>
        <w:t xml:space="preserve">, </w:t>
      </w:r>
      <w:r w:rsidRPr="00AE4E3E">
        <w:t>как свидетельствуют исследования Ж.Ф.Лиотара и Ж.Бодрийара16</w:t>
      </w:r>
      <w:r>
        <w:t xml:space="preserve">, </w:t>
      </w:r>
      <w:r w:rsidRPr="00AE4E3E">
        <w:t xml:space="preserve">активно </w:t>
      </w:r>
    </w:p>
    <w:p w:rsidR="009C3BD9" w:rsidRPr="00AE4E3E" w:rsidRDefault="009C3BD9" w:rsidP="009C3BD9">
      <w:pPr>
        <w:spacing w:before="120"/>
        <w:ind w:firstLine="567"/>
        <w:jc w:val="both"/>
        <w:rPr>
          <w:lang w:val="en-US"/>
        </w:rPr>
      </w:pPr>
      <w:r w:rsidRPr="00AE4E3E">
        <w:t xml:space="preserve">____________________ </w:t>
      </w:r>
      <w:smartTag w:uri="urn:schemas-microsoft-com:office:smarttags" w:element="metricconverter">
        <w:smartTagPr>
          <w:attr w:name="ProductID" w:val="15 См"/>
        </w:smartTagPr>
        <w:r w:rsidRPr="00AE4E3E">
          <w:t>15 См</w:t>
        </w:r>
      </w:smartTag>
      <w:r w:rsidRPr="00AE4E3E">
        <w:t xml:space="preserve">.: Арендт Х. Массы и тоталитаризм // Вопр. социологии. </w:t>
      </w:r>
      <w:r w:rsidRPr="00AE4E3E">
        <w:rPr>
          <w:lang w:val="en-US"/>
        </w:rPr>
        <w:t xml:space="preserve">1992. N 8. </w:t>
      </w:r>
      <w:r w:rsidRPr="00AE4E3E">
        <w:t>Т</w:t>
      </w:r>
      <w:r w:rsidRPr="00AE4E3E">
        <w:rPr>
          <w:lang w:val="en-US"/>
        </w:rPr>
        <w:t xml:space="preserve">. 1. </w:t>
      </w:r>
      <w:r w:rsidRPr="00AE4E3E">
        <w:t>С</w:t>
      </w:r>
      <w:r w:rsidRPr="00AE4E3E">
        <w:rPr>
          <w:lang w:val="en-US"/>
        </w:rPr>
        <w:t>. 27.</w:t>
      </w:r>
    </w:p>
    <w:p w:rsidR="009C3BD9" w:rsidRPr="00AE4E3E" w:rsidRDefault="009C3BD9" w:rsidP="009C3BD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6 См"/>
        </w:smartTagPr>
        <w:r w:rsidRPr="00AE4E3E">
          <w:rPr>
            <w:lang w:val="en-US"/>
          </w:rPr>
          <w:t xml:space="preserve">16 </w:t>
        </w:r>
        <w:r w:rsidRPr="00AE4E3E">
          <w:t>См</w:t>
        </w:r>
      </w:smartTag>
      <w:r w:rsidRPr="00AE4E3E">
        <w:rPr>
          <w:lang w:val="en-US"/>
        </w:rPr>
        <w:t xml:space="preserve">.: Lyotard J.F. The Postmodern Condition: A Report on Knowledge. </w:t>
      </w:r>
      <w:r w:rsidRPr="00AE4E3E">
        <w:t>Manchester University Press</w:t>
      </w:r>
      <w:r>
        <w:t xml:space="preserve">, </w:t>
      </w:r>
      <w:r w:rsidRPr="00AE4E3E">
        <w:t>1989;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169 включилась в процессы идеологического оправдания социально жестких процессов массовизации</w:t>
      </w:r>
      <w:r>
        <w:t xml:space="preserve">, </w:t>
      </w:r>
      <w:r w:rsidRPr="00AE4E3E">
        <w:t>отчуждения человека традиционной культуры от социально наследованных "теплых"</w:t>
      </w:r>
      <w:r>
        <w:t xml:space="preserve">, </w:t>
      </w:r>
      <w:r w:rsidRPr="00AE4E3E">
        <w:t>воспринимаемых как естественные</w:t>
      </w:r>
      <w:r>
        <w:t xml:space="preserve">, </w:t>
      </w:r>
      <w:r w:rsidRPr="00AE4E3E">
        <w:t>обжитых жизненных миров. Процессы подобного отчуждения обслуживала как эмпирическая</w:t>
      </w:r>
      <w:r>
        <w:t xml:space="preserve">, </w:t>
      </w:r>
      <w:r w:rsidRPr="00AE4E3E">
        <w:t>так и теоретическая западная социология. Она предлагала свои услуги людям власти как проектировщик условий</w:t>
      </w:r>
      <w:r>
        <w:t xml:space="preserve">, </w:t>
      </w:r>
      <w:r w:rsidRPr="00AE4E3E">
        <w:t>способных обеспечить предсказуемое</w:t>
      </w:r>
      <w:r>
        <w:t xml:space="preserve">, </w:t>
      </w:r>
      <w:r w:rsidRPr="00AE4E3E">
        <w:t>упорядоченное человеческое поведение</w:t>
      </w:r>
      <w:r>
        <w:t xml:space="preserve">, </w:t>
      </w:r>
      <w:r w:rsidRPr="00AE4E3E">
        <w:t>и таким образом поставить прописи рационализма на службу власти посредством подмораживания и нейтрализации последствий индивидуальной человеческой свободы.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Устремленность ко всестороннему социальному проектированию и его оборотная сторона</w:t>
      </w:r>
      <w:r>
        <w:t xml:space="preserve"> - </w:t>
      </w:r>
      <w:r w:rsidRPr="00AE4E3E">
        <w:t>искоренение очагов самодетерминации</w:t>
      </w:r>
      <w:r>
        <w:t xml:space="preserve"> - </w:t>
      </w:r>
      <w:r w:rsidRPr="00AE4E3E">
        <w:t>рассматривались ею как рациональное переустройство общества. Методологически подобная установка классического обществознания выразилась в стремлении к предельной точности и отчетливости социологических понятий. Их многозначность и расплывчатость ассоциировалась с расширением не подконтрольных власти маргинальных сфер</w:t>
      </w:r>
      <w:r>
        <w:t xml:space="preserve">, </w:t>
      </w:r>
      <w:r w:rsidRPr="00AE4E3E">
        <w:t>с противоречием с казавшимися естественными картезианскими представлениями о критериях правильности человеческого мышления.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Оперируя моделью человека как статически детерминированной единицы</w:t>
      </w:r>
      <w:r>
        <w:t xml:space="preserve">, </w:t>
      </w:r>
      <w:r w:rsidRPr="00AE4E3E">
        <w:t>эмпирическая социология исследовала пути и возможности его адаптации к новым условиям жизни</w:t>
      </w:r>
      <w:r>
        <w:t xml:space="preserve"> - </w:t>
      </w:r>
      <w:r w:rsidRPr="00AE4E3E">
        <w:t>урбанизированной промышленной среде. Она выполняла</w:t>
      </w:r>
      <w:r>
        <w:t xml:space="preserve"> - </w:t>
      </w:r>
      <w:r w:rsidRPr="00AE4E3E">
        <w:t>да будет позволено подобное заимствование</w:t>
      </w:r>
      <w:r>
        <w:t xml:space="preserve"> - </w:t>
      </w:r>
      <w:r w:rsidRPr="00AE4E3E">
        <w:t>социальный проект создания "нового человека"</w:t>
      </w:r>
      <w:r>
        <w:t xml:space="preserve"> - </w:t>
      </w:r>
      <w:r w:rsidRPr="00AE4E3E">
        <w:t>"колесика и винтика" индустриальной цивилизации. А в целом</w:t>
      </w:r>
      <w:r>
        <w:t xml:space="preserve">, </w:t>
      </w:r>
      <w:r w:rsidRPr="00AE4E3E">
        <w:t>как полагает английский исследователь З.Бауман</w:t>
      </w:r>
      <w:r>
        <w:t xml:space="preserve">, </w:t>
      </w:r>
      <w:r w:rsidRPr="00AE4E3E">
        <w:t>поисково-диагностическая стратегия модернистской социологии служила увековечению интеллектуальной обездоленности</w:t>
      </w:r>
      <w:r>
        <w:t xml:space="preserve">, </w:t>
      </w:r>
      <w:r w:rsidRPr="00AE4E3E">
        <w:t>в которую были загнаны здравый смысл и непрофессиональное знание17. Именно с подобным нигилизмом в отношении здравого смысла сегодня связывают главную причину кризиса классической социологии в системе новых ценностей постиндустриального общества. Гигантское омассовление модернизирующихся обществ породило мышление в категориях континентов и чувствование в веках</w:t>
      </w:r>
      <w:r>
        <w:t xml:space="preserve">, </w:t>
      </w:r>
      <w:r w:rsidRPr="00AE4E3E">
        <w:t>страстную привязанность к предельно общим понятиям как путеводителям по жизни. Подобную роль на Западе и выполняла концепция структурного функционализма</w:t>
      </w:r>
      <w:r>
        <w:t xml:space="preserve"> - </w:t>
      </w:r>
      <w:r w:rsidRPr="00AE4E3E">
        <w:t>универсальная объяснительная схема классической западной модернизации. Своей популярностью она во многом обязана "великой депрессии" 30-х годов</w:t>
      </w:r>
      <w:r>
        <w:t xml:space="preserve">, </w:t>
      </w:r>
      <w:r w:rsidRPr="00AE4E3E">
        <w:t>значительно усилившей потребность власти в услугах интеллектуалов.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В советской послеоктябрьской модернизации ("социалистической индустриализации") в роли универсальной социальной концепции</w:t>
      </w:r>
      <w:r>
        <w:t xml:space="preserve">, </w:t>
      </w:r>
      <w:r w:rsidRPr="00AE4E3E">
        <w:t>легитимирующей любые формы социального познания и действия</w:t>
      </w:r>
      <w:r>
        <w:t xml:space="preserve">, </w:t>
      </w:r>
      <w:r w:rsidRPr="00AE4E3E">
        <w:t>как известно</w:t>
      </w:r>
      <w:r>
        <w:t xml:space="preserve">, </w:t>
      </w:r>
      <w:r w:rsidRPr="00AE4E3E">
        <w:t>выступал марксизм. Будучи превращен ____________________________________________________________ Baudrillard J. Selected Writtings. Stanford University Press</w:t>
      </w:r>
      <w:r>
        <w:t xml:space="preserve">, </w:t>
      </w:r>
      <w:r w:rsidRPr="00AE4E3E">
        <w:t>1988.</w:t>
      </w:r>
    </w:p>
    <w:p w:rsidR="009C3BD9" w:rsidRPr="00AE4E3E" w:rsidRDefault="009C3BD9" w:rsidP="009C3BD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7 См"/>
        </w:smartTagPr>
        <w:r w:rsidRPr="00AE4E3E">
          <w:t>17 См</w:t>
        </w:r>
      </w:smartTag>
      <w:r w:rsidRPr="00AE4E3E">
        <w:t>.: Бауман З. Философские связи и влечения постмодернистской социологии // Вопр. социологии. 1992. N 2.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Т. 1. С. 9.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170 в инструмент идеологического принуждения</w:t>
      </w:r>
      <w:r>
        <w:t xml:space="preserve">, </w:t>
      </w:r>
      <w:r w:rsidRPr="00AE4E3E">
        <w:t>он претерпел удивительные превращения на российской почве</w:t>
      </w:r>
      <w:r>
        <w:t xml:space="preserve">, </w:t>
      </w:r>
      <w:r w:rsidRPr="00AE4E3E">
        <w:t>которые до недавнего времени игнорировались18.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Наша послеоктябрьская так называемая "догоняющая" модернизация оказалась куда более жесткой</w:t>
      </w:r>
      <w:r>
        <w:t xml:space="preserve">, </w:t>
      </w:r>
      <w:r w:rsidRPr="00AE4E3E">
        <w:t>чем классические модернизации западного образца. Если последние означали пусть вынужденное</w:t>
      </w:r>
      <w:r>
        <w:t xml:space="preserve">, </w:t>
      </w:r>
      <w:r w:rsidRPr="00AE4E3E">
        <w:t>но все же саморазрушение традиционных укладов и форм жизни</w:t>
      </w:r>
      <w:r>
        <w:t xml:space="preserve">, </w:t>
      </w:r>
      <w:r w:rsidRPr="00AE4E3E">
        <w:t>то большевистская модернизация осуществлялась методами прямого социального насилия. При этом степень подобного насилия пропорциональна темпам догоняющей модернизации</w:t>
      </w:r>
      <w:r>
        <w:t xml:space="preserve">, </w:t>
      </w:r>
      <w:r w:rsidRPr="00AE4E3E">
        <w:t>стремлению подогнать историю. Кроме того</w:t>
      </w:r>
      <w:r>
        <w:t xml:space="preserve">, </w:t>
      </w:r>
      <w:r w:rsidRPr="00AE4E3E">
        <w:t>советская модернизация осуществлялась в условиях масштабных культурно-антропологических сдвигов в социальных структурах духовной деятельности</w:t>
      </w:r>
      <w:r>
        <w:t xml:space="preserve">, </w:t>
      </w:r>
      <w:r w:rsidRPr="00AE4E3E">
        <w:t>заметного изменения как социального облика</w:t>
      </w:r>
      <w:r>
        <w:t xml:space="preserve">, </w:t>
      </w:r>
      <w:r w:rsidRPr="00AE4E3E">
        <w:t>так и общественных функций интеллигенции. На смену ее дооктябрьскому поколению</w:t>
      </w:r>
      <w:r>
        <w:t xml:space="preserve">, </w:t>
      </w:r>
      <w:r w:rsidRPr="00AE4E3E">
        <w:t>практически полностью сошедшему с исторической сцены к началу 20-х годов</w:t>
      </w:r>
      <w:r>
        <w:t xml:space="preserve">, </w:t>
      </w:r>
      <w:r w:rsidRPr="00AE4E3E">
        <w:t>пришла "интеллигенция новой формации"</w:t>
      </w:r>
      <w:r>
        <w:t xml:space="preserve"> - </w:t>
      </w:r>
      <w:r w:rsidRPr="00AE4E3E">
        <w:t>носитель идеалов массовой народной науки и классовой пролетарской культуры. Не обремененная культурноисторическим наследием</w:t>
      </w:r>
      <w:r>
        <w:t xml:space="preserve">, </w:t>
      </w:r>
      <w:r w:rsidRPr="00AE4E3E">
        <w:t>она активно помогала политическому авангарду</w:t>
      </w:r>
      <w:r>
        <w:t xml:space="preserve">, </w:t>
      </w:r>
      <w:r w:rsidRPr="00AE4E3E">
        <w:t>близкому ей по духу и социальному происхождению</w:t>
      </w:r>
      <w:r>
        <w:t xml:space="preserve">, </w:t>
      </w:r>
      <w:r w:rsidRPr="00AE4E3E">
        <w:t>в насильственном насаждении ценностей послеоктябрьской модернизации. Поэтому</w:t>
      </w:r>
      <w:r>
        <w:t xml:space="preserve">, </w:t>
      </w:r>
      <w:r w:rsidRPr="00AE4E3E">
        <w:t>говоря об идентичности социальнокультурных предпосылок фетишизации глобальных социальных концепций</w:t>
      </w:r>
      <w:r>
        <w:t xml:space="preserve">, </w:t>
      </w:r>
      <w:r w:rsidRPr="00AE4E3E">
        <w:t>я имею в виду их специфический социальный контекст: альянс политической и духовной власти</w:t>
      </w:r>
      <w:r>
        <w:t xml:space="preserve">, </w:t>
      </w:r>
      <w:r w:rsidRPr="00AE4E3E">
        <w:t>слияние интересов политического авангарда и интеллектуальной элиты</w:t>
      </w:r>
      <w:r>
        <w:t xml:space="preserve">, </w:t>
      </w:r>
      <w:r w:rsidRPr="00AE4E3E">
        <w:t>для которой политическая ангажированность в процессах модернизации оказалась наиболее надежным средством социальной идентификации.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Подобный альянс осуществлялся в советской России и на Западе в различных формах и в разных масштабах. Если на Западе политическая ангажированность интеллектуалов просматривается лишь как тенденция</w:t>
      </w:r>
      <w:r>
        <w:t xml:space="preserve">, </w:t>
      </w:r>
      <w:r w:rsidRPr="00AE4E3E">
        <w:t>которую можно охарактеризовать как "пассивную несвободу"</w:t>
      </w:r>
      <w:r>
        <w:t xml:space="preserve">, </w:t>
      </w:r>
      <w:r w:rsidRPr="00AE4E3E">
        <w:t>то в наших условиях политический найм интеллигенции обернулся для нее "активной несвободой"</w:t>
      </w:r>
      <w:r>
        <w:t xml:space="preserve">, </w:t>
      </w:r>
      <w:r w:rsidRPr="00AE4E3E">
        <w:t>став не только наиболее надежным</w:t>
      </w:r>
      <w:r>
        <w:t xml:space="preserve">, </w:t>
      </w:r>
      <w:r w:rsidRPr="00AE4E3E">
        <w:t>но по существу и единственным способом социальной идентификации19.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Подобные различия в масштабах обусловили и своеобразие культурно-антропологических параметров этого процесса. Мощная социальная база деперсонификации личности</w:t>
      </w:r>
      <w:r>
        <w:t xml:space="preserve">, </w:t>
      </w:r>
      <w:r w:rsidRPr="00AE4E3E">
        <w:t>ликвидация частной собственности и практически безраздельное господство политической партии авангардного типа с жестко регламентированными и централизованными внутрипартийными связями</w:t>
      </w:r>
      <w:r>
        <w:t xml:space="preserve">, </w:t>
      </w:r>
      <w:r w:rsidRPr="00AE4E3E">
        <w:t>а также полное уничтожение социальных слоев</w:t>
      </w:r>
      <w:r>
        <w:t xml:space="preserve"> - </w:t>
      </w:r>
      <w:r w:rsidRPr="00AE4E3E">
        <w:t>носителей ценностей неравенства</w:t>
      </w:r>
      <w:r>
        <w:t xml:space="preserve">, - </w:t>
      </w:r>
      <w:r w:rsidRPr="00AE4E3E">
        <w:t>обеспечили глубинную консервацию традиционалистских менталитетов. Поэтому</w:t>
      </w:r>
      <w:r>
        <w:t xml:space="preserve">, </w:t>
      </w:r>
      <w:r w:rsidRPr="00AE4E3E">
        <w:t xml:space="preserve">не слишком огруб-____________________ </w:t>
      </w:r>
      <w:smartTag w:uri="urn:schemas-microsoft-com:office:smarttags" w:element="metricconverter">
        <w:smartTagPr>
          <w:attr w:name="ProductID" w:val="18 См"/>
        </w:smartTagPr>
        <w:r w:rsidRPr="00AE4E3E">
          <w:t>18 См</w:t>
        </w:r>
      </w:smartTag>
      <w:r w:rsidRPr="00AE4E3E">
        <w:t>.: Козлова Н.Н. Маркс ли испортил нашу жизнь? // Диалог. 1991. N. 1.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19 Подробнее см.: Смирнова Н.М. Интеллигентское сознание как предтеча тоталитарного менталитета // Полис. 1993. N. 4.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171 ляя ситуацию</w:t>
      </w:r>
      <w:r>
        <w:t xml:space="preserve">, </w:t>
      </w:r>
      <w:r w:rsidRPr="00AE4E3E">
        <w:t>можно было бы сказать</w:t>
      </w:r>
      <w:r>
        <w:t xml:space="preserve">, </w:t>
      </w:r>
      <w:r w:rsidRPr="00AE4E3E">
        <w:t>что в результате Октябрьской революции традиционализм в России лишь изменил внешний облик</w:t>
      </w:r>
      <w:r>
        <w:t xml:space="preserve">, </w:t>
      </w:r>
      <w:r w:rsidRPr="00AE4E3E">
        <w:t>культурную и идеологическую символику</w:t>
      </w:r>
      <w:r>
        <w:t xml:space="preserve">, </w:t>
      </w:r>
      <w:r w:rsidRPr="00AE4E3E">
        <w:t>но благодаря этому и существенно укрепил свои позиции. В этом одна из причин того</w:t>
      </w:r>
      <w:r>
        <w:t xml:space="preserve">, </w:t>
      </w:r>
      <w:r w:rsidRPr="00AE4E3E">
        <w:t>что свойственный догоняющим модернизациям мощный инновационный импульс "сверху" то и дело дает сбои</w:t>
      </w:r>
      <w:r>
        <w:t xml:space="preserve">, </w:t>
      </w:r>
      <w:r w:rsidRPr="00AE4E3E">
        <w:t>оборачиваясь регенерацией архаических общественных форм. В послеоктябрьской России на месте полуевропейской монархии обнажился мир куда более грубого азиатского деспотизма. В итоге происходило то</w:t>
      </w:r>
      <w:r>
        <w:t xml:space="preserve">, </w:t>
      </w:r>
      <w:r w:rsidRPr="00AE4E3E">
        <w:t>чего меньше всего ожидали "по теории": послеоктябрьская модернизация оборачивалась традиционалистской реакцией на дооктябрьскую.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Наложение же жестких административно-командных форм связи</w:t>
      </w:r>
      <w:r>
        <w:t xml:space="preserve">, </w:t>
      </w:r>
      <w:r w:rsidRPr="00AE4E3E">
        <w:t>свойственных обществам догоняющей модернизации</w:t>
      </w:r>
      <w:r>
        <w:t xml:space="preserve">, </w:t>
      </w:r>
      <w:r w:rsidRPr="00AE4E3E">
        <w:t>на реанимированные традиционно-архаические менталитеты сформировало особую патерналистски-бюрократическую рациональность советского общества</w:t>
      </w:r>
      <w:r>
        <w:t xml:space="preserve">, </w:t>
      </w:r>
      <w:r w:rsidRPr="00AE4E3E">
        <w:t>заметно отличающуюся от западных образцов20. Именно в рамках подобного типа рациональности вся социальная жизнь</w:t>
      </w:r>
      <w:r>
        <w:t xml:space="preserve">, </w:t>
      </w:r>
      <w:r w:rsidRPr="00AE4E3E">
        <w:t>включая и сферу повседневности</w:t>
      </w:r>
      <w:r>
        <w:t xml:space="preserve">, </w:t>
      </w:r>
      <w:r w:rsidRPr="00AE4E3E">
        <w:t>заповедную для власти в демократическом социуме западного типа</w:t>
      </w:r>
      <w:r>
        <w:t xml:space="preserve">, </w:t>
      </w:r>
      <w:r w:rsidRPr="00AE4E3E">
        <w:t>выступала в качестве всеобщего объекта управления.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"Государство</w:t>
      </w:r>
      <w:r>
        <w:t xml:space="preserve">, - </w:t>
      </w:r>
      <w:r w:rsidRPr="00AE4E3E">
        <w:t xml:space="preserve">писал еще в </w:t>
      </w:r>
      <w:smartTag w:uri="urn:schemas-microsoft-com:office:smarttags" w:element="metricconverter">
        <w:smartTagPr>
          <w:attr w:name="ProductID" w:val="1932 г"/>
        </w:smartTagPr>
        <w:r w:rsidRPr="00AE4E3E">
          <w:t>1932 г</w:t>
        </w:r>
      </w:smartTag>
      <w:r w:rsidRPr="00AE4E3E">
        <w:t>. Г.П.Федотов</w:t>
      </w:r>
      <w:r>
        <w:t xml:space="preserve">, - </w:t>
      </w:r>
      <w:r w:rsidRPr="00AE4E3E">
        <w:t>не оставляет ни одного угла в его жилище</w:t>
      </w:r>
      <w:r>
        <w:t xml:space="preserve">, </w:t>
      </w:r>
      <w:r w:rsidRPr="00AE4E3E">
        <w:t>ни одного угла в его душе вне своего контроля"21. А член коллегии Наркомфина Е.А.Преображенский полагал</w:t>
      </w:r>
      <w:r>
        <w:t xml:space="preserve">, </w:t>
      </w:r>
      <w:r w:rsidRPr="00AE4E3E">
        <w:t>что государственное регулирование должно дойти до каждого крестьянского двора. Распад тоталитарных структур власти и ликвидация государственного монополизма в экономике России означают</w:t>
      </w:r>
      <w:r>
        <w:t xml:space="preserve">, </w:t>
      </w:r>
      <w:r w:rsidRPr="00AE4E3E">
        <w:t>что жесткий административно-командный стиль обмена деятельностью перестал быть доминирующим типом общественной связи. Его место постепенно занимает "мягкий"</w:t>
      </w:r>
      <w:r>
        <w:t xml:space="preserve">, </w:t>
      </w:r>
      <w:r w:rsidRPr="00AE4E3E">
        <w:t>информационный тип социального управления с гибкой настройкой на экономический результат. По мере реализации подобных реформ в России патерналистски-бюрократическая рациональность все более утрачивает социальную почву.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3. Генезис неклассической социальной методологии Если социальное познание индустриальной цивилизации строилось по меркам инженерного мышления и</w:t>
      </w:r>
      <w:r>
        <w:t xml:space="preserve">, </w:t>
      </w:r>
      <w:r w:rsidRPr="00AE4E3E">
        <w:t>оперируя механической аналогией человека-винтика</w:t>
      </w:r>
      <w:r>
        <w:t xml:space="preserve">, </w:t>
      </w:r>
      <w:r w:rsidRPr="00AE4E3E">
        <w:t>конструировало крупномасштабные социальные "проекты" и "технологии" их воплощения</w:t>
      </w:r>
      <w:r>
        <w:t xml:space="preserve">, </w:t>
      </w:r>
      <w:r w:rsidRPr="00AE4E3E">
        <w:t>то для теоретического сознания постиндустриального общества характерен поворот от представления о детерминирующем приоритете жестких социальных структур над человеком к изучению социальной реальности как структур особого рода</w:t>
      </w:r>
      <w:r>
        <w:t xml:space="preserve">, </w:t>
      </w:r>
      <w:r w:rsidRPr="00AE4E3E">
        <w:t>не поддающихся однозначному моделированию и прогнозированию</w:t>
      </w:r>
      <w:r>
        <w:t xml:space="preserve"> - </w:t>
      </w:r>
      <w:r w:rsidRPr="00AE4E3E">
        <w:t>диссипативных.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 xml:space="preserve">____________________ </w:t>
      </w:r>
      <w:smartTag w:uri="urn:schemas-microsoft-com:office:smarttags" w:element="metricconverter">
        <w:smartTagPr>
          <w:attr w:name="ProductID" w:val="20 См"/>
        </w:smartTagPr>
        <w:r w:rsidRPr="00AE4E3E">
          <w:t>20 См</w:t>
        </w:r>
      </w:smartTag>
      <w:r w:rsidRPr="00AE4E3E">
        <w:t>.: Козлова Н.Н. От авторитаризма к тоталитаризму: механизмы перехода // Тоталитаризм как исторический феномен. М.</w:t>
      </w:r>
      <w:r>
        <w:t xml:space="preserve">, </w:t>
      </w:r>
      <w:r w:rsidRPr="00AE4E3E">
        <w:t>1989.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21 Федотов Г.П. Россия</w:t>
      </w:r>
      <w:r>
        <w:t xml:space="preserve">, </w:t>
      </w:r>
      <w:r w:rsidRPr="00AE4E3E">
        <w:t>Европа и мы. Париж</w:t>
      </w:r>
      <w:r>
        <w:t xml:space="preserve">, </w:t>
      </w:r>
      <w:r w:rsidRPr="00AE4E3E">
        <w:t>1973.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С. 65.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Подобные представления обретают форму неклассического образа общественного бытия</w:t>
      </w:r>
      <w:r>
        <w:t xml:space="preserve">, </w:t>
      </w:r>
      <w:r w:rsidRPr="00AE4E3E">
        <w:t>кристаллизуясь в новой онтологии социально-исторического времени: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- общественно-историческое время не линейно; социальные инновации возникают не столько как однозначно предсказуемый результат предшествующей эволюции</w:t>
      </w:r>
      <w:r>
        <w:t xml:space="preserve">, </w:t>
      </w:r>
      <w:r w:rsidRPr="00AE4E3E">
        <w:t>сколько как "созвездие возможностей"</w:t>
      </w:r>
      <w:r>
        <w:t xml:space="preserve"> - </w:t>
      </w:r>
      <w:r w:rsidRPr="00AE4E3E">
        <w:t>относительно устойчивых путей-аттракторов дальнейшего развития</w:t>
      </w:r>
      <w:r>
        <w:t xml:space="preserve">, </w:t>
      </w:r>
      <w:r w:rsidRPr="00AE4E3E">
        <w:t>в выборе которых решающую роль играет топологически точное микровоздействие;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- настоящее детерминировано не только прошлым. То</w:t>
      </w:r>
      <w:r>
        <w:t xml:space="preserve">, </w:t>
      </w:r>
      <w:r w:rsidRPr="00AE4E3E">
        <w:t>что определяет наши цели и установки сегодня</w:t>
      </w:r>
      <w:r>
        <w:t xml:space="preserve">, </w:t>
      </w:r>
      <w:r w:rsidRPr="00AE4E3E">
        <w:t>а также проекты и планы на завтра</w:t>
      </w:r>
      <w:r>
        <w:t xml:space="preserve">, </w:t>
      </w:r>
      <w:r w:rsidRPr="00AE4E3E">
        <w:t>протягивает мост из будущего;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- наконец</w:t>
      </w:r>
      <w:r>
        <w:t xml:space="preserve">, </w:t>
      </w:r>
      <w:r w:rsidRPr="00AE4E3E">
        <w:t>в отличие от дискурса Просвещения</w:t>
      </w:r>
      <w:r>
        <w:t xml:space="preserve">, </w:t>
      </w:r>
      <w:r w:rsidRPr="00AE4E3E">
        <w:t>в рамках которого идея Прогресса обусловливает безоговорочный приоритет настоящего перед прошлым как более совершенного в силу</w:t>
      </w:r>
      <w:r>
        <w:t xml:space="preserve">, </w:t>
      </w:r>
      <w:r w:rsidRPr="00AE4E3E">
        <w:t>так сказать</w:t>
      </w:r>
      <w:r>
        <w:t xml:space="preserve">, </w:t>
      </w:r>
      <w:r w:rsidRPr="00AE4E3E">
        <w:t>исторической необходимости</w:t>
      </w:r>
      <w:r>
        <w:t xml:space="preserve">, </w:t>
      </w:r>
      <w:r w:rsidRPr="00AE4E3E">
        <w:t>неклассическая онтология исторического времени допускает</w:t>
      </w:r>
      <w:r>
        <w:t xml:space="preserve">, </w:t>
      </w:r>
      <w:r w:rsidRPr="00AE4E3E">
        <w:t>что тупиковые и маргинальные ветви развития</w:t>
      </w:r>
      <w:r>
        <w:t xml:space="preserve">, </w:t>
      </w:r>
      <w:r w:rsidRPr="00AE4E3E">
        <w:t>и даже архаика могут быть в определенном отношении совершеннее настоящего</w:t>
      </w:r>
      <w:r>
        <w:t xml:space="preserve">, </w:t>
      </w:r>
      <w:r w:rsidRPr="00AE4E3E">
        <w:t>т.е. нынешнего состояния.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Если целостность индустриального общества обеспечивалась "игрой" социально-классовых и корпоративно-групповых интересов на макроуровне</w:t>
      </w:r>
      <w:r>
        <w:t xml:space="preserve">, </w:t>
      </w:r>
      <w:r w:rsidRPr="00AE4E3E">
        <w:t>то целостность постиндустриального общества</w:t>
      </w:r>
      <w:r>
        <w:t xml:space="preserve"> - </w:t>
      </w:r>
      <w:r w:rsidRPr="00AE4E3E">
        <w:t>самоорганизацией на "клеточном уровне" социального организма. Ее истоки</w:t>
      </w:r>
      <w:r>
        <w:t xml:space="preserve"> - </w:t>
      </w:r>
      <w:r w:rsidRPr="00AE4E3E">
        <w:t>в индивидуальных проявлениях человеческого сознания</w:t>
      </w:r>
      <w:r>
        <w:t xml:space="preserve">, </w:t>
      </w:r>
      <w:r w:rsidRPr="00AE4E3E">
        <w:t>плохо "замыкаемого" на интересы больших социальных групп и институтов. В подобной ситуации на смену монополии универсальной познавательной схемы</w:t>
      </w:r>
      <w:r>
        <w:t xml:space="preserve">, </w:t>
      </w:r>
      <w:r w:rsidRPr="00AE4E3E">
        <w:t>"думающей" за всех сразу</w:t>
      </w:r>
      <w:r>
        <w:t xml:space="preserve">, </w:t>
      </w:r>
      <w:r w:rsidRPr="00AE4E3E">
        <w:t>приходит плюралистическая методология</w:t>
      </w:r>
      <w:r>
        <w:t xml:space="preserve">, </w:t>
      </w:r>
      <w:r w:rsidRPr="00AE4E3E">
        <w:t>где жесткий концептуальный синтез классического типа уступает место "мягким" методам социального познания с гибкой настройкой на функционально-ролевую и культурноисторическую стилистику исследуемого объекта.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Подобная плюралистическая методология обнаруживает предметные области</w:t>
      </w:r>
      <w:r>
        <w:t xml:space="preserve">, </w:t>
      </w:r>
      <w:r w:rsidRPr="00AE4E3E">
        <w:t>где эффективно "работают" даже донаучные формы социального знания. Таковы знания</w:t>
      </w:r>
      <w:r>
        <w:t xml:space="preserve">, </w:t>
      </w:r>
      <w:r w:rsidRPr="00AE4E3E">
        <w:t>воплощенные в возрождаемых ныне ремесленных навыках</w:t>
      </w:r>
      <w:r>
        <w:t xml:space="preserve">, </w:t>
      </w:r>
      <w:r w:rsidRPr="00AE4E3E">
        <w:t>в уходящих в глубь веков народных промыслах</w:t>
      </w:r>
      <w:r>
        <w:t xml:space="preserve">, </w:t>
      </w:r>
      <w:r w:rsidRPr="00AE4E3E">
        <w:t>а также неявное</w:t>
      </w:r>
      <w:r>
        <w:t xml:space="preserve">, </w:t>
      </w:r>
      <w:r w:rsidRPr="00AE4E3E">
        <w:t>неартикулированное знание</w:t>
      </w:r>
      <w:r>
        <w:t xml:space="preserve">, </w:t>
      </w:r>
      <w:r w:rsidRPr="00AE4E3E">
        <w:t>живущее "на кончиках пальцев"</w:t>
      </w:r>
      <w:r>
        <w:t xml:space="preserve">, </w:t>
      </w:r>
      <w:r w:rsidRPr="00AE4E3E">
        <w:t>"на острие взгляда" и органически входящее в структуру как научно-теоретического</w:t>
      </w:r>
      <w:r>
        <w:t xml:space="preserve">, </w:t>
      </w:r>
      <w:r w:rsidRPr="00AE4E3E">
        <w:t>так и обыденно-практического знания22.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В отличие от жесткой социальной концепции классического типа</w:t>
      </w:r>
      <w:r>
        <w:t xml:space="preserve">, - </w:t>
      </w:r>
      <w:r w:rsidRPr="00AE4E3E">
        <w:t>явления "законодательного Разума"</w:t>
      </w:r>
      <w:r>
        <w:t xml:space="preserve">, </w:t>
      </w:r>
      <w:r w:rsidRPr="00AE4E3E">
        <w:t>мягкие методы социального познания</w:t>
      </w:r>
      <w:r>
        <w:t xml:space="preserve"> - </w:t>
      </w:r>
      <w:r w:rsidRPr="00AE4E3E">
        <w:t>это методы интерпретации</w:t>
      </w:r>
      <w:r>
        <w:t xml:space="preserve">, </w:t>
      </w:r>
      <w:r w:rsidRPr="00AE4E3E">
        <w:t>диалога и культурного посредничества. Доктринальная экспансия с присущим ей стремлением силой "тащить в истину" (а если кто не желает</w:t>
      </w:r>
      <w:r>
        <w:t xml:space="preserve">, </w:t>
      </w:r>
      <w:r w:rsidRPr="00AE4E3E">
        <w:t>то</w:t>
      </w:r>
      <w:r>
        <w:t xml:space="preserve">, </w:t>
      </w:r>
      <w:r w:rsidRPr="00AE4E3E">
        <w:t>как говаривал Н.Г.Чернышевский</w:t>
      </w:r>
      <w:r>
        <w:t xml:space="preserve">, </w:t>
      </w:r>
      <w:r w:rsidRPr="00AE4E3E">
        <w:t>"голов не жалко") замещается "терапевтической" методологией</w:t>
      </w:r>
      <w:r>
        <w:t xml:space="preserve">, </w:t>
      </w:r>
      <w:r w:rsidRPr="00AE4E3E">
        <w:t xml:space="preserve">действующей по принципу " не повреди". В основании подобных ____________________ 22 Подробнее см.: Смирнова Н.М. Теоретикопознавательная концепция М.Полани // Вопр. философии. </w:t>
      </w:r>
      <w:r w:rsidRPr="00AE4E3E">
        <w:rPr>
          <w:lang w:val="en-US"/>
        </w:rPr>
        <w:t>1986. N 2.; Goranson Bo., Josefson Ingela (eds). Knowledge, Skills and Arti</w:t>
      </w:r>
      <w:r w:rsidRPr="00AE4E3E">
        <w:t>ё</w:t>
      </w:r>
      <w:r w:rsidRPr="00AE4E3E">
        <w:rPr>
          <w:lang w:val="en-US"/>
        </w:rPr>
        <w:t xml:space="preserve">cial Intelligence. </w:t>
      </w:r>
      <w:r w:rsidRPr="00AE4E3E">
        <w:t>Springer-Verlag</w:t>
      </w:r>
      <w:r>
        <w:t xml:space="preserve">, </w:t>
      </w:r>
      <w:r w:rsidRPr="00AE4E3E">
        <w:t>1988.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процессов лежат сдвиги ценностного</w:t>
      </w:r>
      <w:r>
        <w:t xml:space="preserve">, </w:t>
      </w:r>
      <w:r w:rsidRPr="00AE4E3E">
        <w:t>нравственного порядка: отказ от права проектировать жизненные миры реализуется в качестве методологического регулятива. Нравственный запрет на вмешательство в чужую жизнь</w:t>
      </w:r>
      <w:r>
        <w:t xml:space="preserve">, </w:t>
      </w:r>
      <w:r w:rsidRPr="00AE4E3E">
        <w:t>осознание повседневности как горизонта суверенности человеческой жизни и предела возможного вмешательства в жизненный мир человека становятся одним из главных</w:t>
      </w:r>
      <w:r>
        <w:t xml:space="preserve">, </w:t>
      </w:r>
      <w:r w:rsidRPr="00AE4E3E">
        <w:t>если не самым главным в структуре неклассически-рационального дискурса.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Исторической родословной мягких методов социального познания является традиция филологической герменевтики. Однако</w:t>
      </w:r>
      <w:r>
        <w:t xml:space="preserve">, </w:t>
      </w:r>
      <w:r w:rsidRPr="00AE4E3E">
        <w:t>несмотря на изначально присущую герменевтике установку на понимание и культурное посредничество</w:t>
      </w:r>
      <w:r>
        <w:t xml:space="preserve">, </w:t>
      </w:r>
      <w:r w:rsidRPr="00AE4E3E">
        <w:t>отнюдь не любые ее исторические типы служат прообразами мягких методов социального познания. Герменевтика Шлейермахера</w:t>
      </w:r>
      <w:r>
        <w:t xml:space="preserve">, </w:t>
      </w:r>
      <w:r w:rsidRPr="00AE4E3E">
        <w:t>например</w:t>
      </w:r>
      <w:r>
        <w:t xml:space="preserve">, </w:t>
      </w:r>
      <w:r w:rsidRPr="00AE4E3E">
        <w:t>вполне укладывается в рамки жесткой</w:t>
      </w:r>
      <w:r>
        <w:t xml:space="preserve">, </w:t>
      </w:r>
      <w:r w:rsidRPr="00AE4E3E">
        <w:t>классической парадигмы социального знания с присущим ей патерналистским типом апелляции не только к массовому сознанию</w:t>
      </w:r>
      <w:r>
        <w:t xml:space="preserve">, </w:t>
      </w:r>
      <w:r w:rsidRPr="00AE4E3E">
        <w:t>но и сознанию самого творца. Протестантского теолога вдохновляла не установка на обретение понимания как такового</w:t>
      </w:r>
      <w:r>
        <w:t xml:space="preserve">, </w:t>
      </w:r>
      <w:r w:rsidRPr="00AE4E3E">
        <w:t>а упорядочивание методов интерпретации</w:t>
      </w:r>
      <w:r>
        <w:t xml:space="preserve">, </w:t>
      </w:r>
      <w:r w:rsidRPr="00AE4E3E">
        <w:t>позволяющих заранее гарантировать правильное понимание</w:t>
      </w:r>
      <w:r>
        <w:t xml:space="preserve">, </w:t>
      </w:r>
      <w:r w:rsidRPr="00AE4E3E">
        <w:t>методологически обеспечить переход от множества "неистинных" пониманий к единственно истинному. Поэтому своей главной задачей Шлейермахер считал установление логических оснований поиска "верного" смысла и опровержения "неверных".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В том же классическом ряду стоят и выдержанные в духе историцизма рассуждения В.Дильтея об интеллектуальном превосходстве толкователя над творцом в силу</w:t>
      </w:r>
      <w:r>
        <w:t xml:space="preserve">, </w:t>
      </w:r>
      <w:r w:rsidRPr="00AE4E3E">
        <w:t>так сказать</w:t>
      </w:r>
      <w:r>
        <w:t xml:space="preserve">, </w:t>
      </w:r>
      <w:r w:rsidRPr="00AE4E3E">
        <w:t>исторической необходимости: исторический прогресс постоянно расширяет интеллектуальный горизонт толкователей</w:t>
      </w:r>
      <w:r>
        <w:t xml:space="preserve">, </w:t>
      </w:r>
      <w:r w:rsidRPr="00AE4E3E">
        <w:t>благодаря универсализации условий существования и слиянию культурных перспектив. Поэтому следует согласиться с тем</w:t>
      </w:r>
      <w:r>
        <w:t xml:space="preserve">, </w:t>
      </w:r>
      <w:r w:rsidRPr="00AE4E3E">
        <w:t>что "Дильтей фактически приходит к концепции гегелевского типа" и "не выходит за рамки классической философии сознания"23. "Точкой отсчета" мягких методов социально-культурной герменевтики является герменевтика Г.Гадамера. Он отказывается как от патерналистски-классического типа апелляции к читателю и творцу</w:t>
      </w:r>
      <w:r>
        <w:t xml:space="preserve">, </w:t>
      </w:r>
      <w:r w:rsidRPr="00AE4E3E">
        <w:t>так и от честолюбивых претензий обрести единственно верный смысл. Главное</w:t>
      </w:r>
      <w:r>
        <w:t xml:space="preserve">, </w:t>
      </w:r>
      <w:r w:rsidRPr="00AE4E3E">
        <w:t>к чему</w:t>
      </w:r>
      <w:r>
        <w:t xml:space="preserve">, </w:t>
      </w:r>
      <w:r w:rsidRPr="00AE4E3E">
        <w:t>по его мнению</w:t>
      </w:r>
      <w:r>
        <w:t xml:space="preserve">, </w:t>
      </w:r>
      <w:r w:rsidRPr="00AE4E3E">
        <w:t>должен стремиться герменевтик</w:t>
      </w:r>
      <w:r>
        <w:t xml:space="preserve">, - </w:t>
      </w:r>
      <w:r w:rsidRPr="00AE4E3E">
        <w:t>это прояснение условий</w:t>
      </w:r>
      <w:r>
        <w:t xml:space="preserve">, </w:t>
      </w:r>
      <w:r w:rsidRPr="00AE4E3E">
        <w:t>способствующих обретению понимания</w:t>
      </w:r>
      <w:r>
        <w:t xml:space="preserve">, </w:t>
      </w:r>
      <w:r w:rsidRPr="00AE4E3E">
        <w:t>поскольку мы все понимаем по-разному</w:t>
      </w:r>
      <w:r>
        <w:t xml:space="preserve">, </w:t>
      </w:r>
      <w:r w:rsidRPr="00AE4E3E">
        <w:t>полагает Гадамер</w:t>
      </w:r>
      <w:r>
        <w:t xml:space="preserve">, - </w:t>
      </w:r>
      <w:r w:rsidRPr="00AE4E3E">
        <w:t>если вообще понимаем. И процесс подобного понимания бесконечен. Представители социально-культурной герменевтики обосновывают сходство социального объекта с текстом ссылками на идентичность их знаково-симолической природы. Равно как и текст</w:t>
      </w:r>
      <w:r>
        <w:t xml:space="preserve">, </w:t>
      </w:r>
      <w:r w:rsidRPr="00AE4E3E">
        <w:t>любая деятельность носит знаково-символический характер</w:t>
      </w:r>
      <w:r>
        <w:t xml:space="preserve">, </w:t>
      </w:r>
      <w:r w:rsidRPr="00AE4E3E">
        <w:t>формируется посредством знаков</w:t>
      </w:r>
      <w:r>
        <w:t xml:space="preserve">, </w:t>
      </w:r>
      <w:r w:rsidRPr="00AE4E3E">
        <w:t>норм</w:t>
      </w:r>
      <w:r>
        <w:t xml:space="preserve">, </w:t>
      </w:r>
      <w:r w:rsidRPr="00AE4E3E">
        <w:t>правил и значений. Благодаря этому упорядоченные действия соотносимы со структурой текста.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____________________ 23 Калиниченко В.В.</w:t>
      </w:r>
      <w:r>
        <w:t xml:space="preserve">, </w:t>
      </w:r>
      <w:r w:rsidRPr="00AE4E3E">
        <w:t>Огурцов А.П. Методология гуманитарных наук в трудах В.Дильтея // Вопр. философии.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1988. N 4. С. 134.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Подобное уподобление социального действия тексту основано на неявном предположении</w:t>
      </w:r>
      <w:r>
        <w:t xml:space="preserve">, </w:t>
      </w:r>
      <w:r w:rsidRPr="00AE4E3E">
        <w:t>что интерпретация является имманентной составляющей любого социального действия</w:t>
      </w:r>
      <w:r>
        <w:t xml:space="preserve">, </w:t>
      </w:r>
      <w:r w:rsidRPr="00AE4E3E">
        <w:t>т.е. каждое социальное действие уже изначально интерпретировано тем</w:t>
      </w:r>
      <w:r>
        <w:t xml:space="preserve">, </w:t>
      </w:r>
      <w:r w:rsidRPr="00AE4E3E">
        <w:t>кто его совершает. Сам агент социального действия говорит о своих поступках при помощи таких сопоставимых понятий</w:t>
      </w:r>
      <w:r>
        <w:t xml:space="preserve">, </w:t>
      </w:r>
      <w:r w:rsidRPr="00AE4E3E">
        <w:t>как цель</w:t>
      </w:r>
      <w:r>
        <w:t xml:space="preserve">, </w:t>
      </w:r>
      <w:r w:rsidRPr="00AE4E3E">
        <w:t>проект</w:t>
      </w:r>
      <w:r>
        <w:t xml:space="preserve">, </w:t>
      </w:r>
      <w:r w:rsidRPr="00AE4E3E">
        <w:t>мотив</w:t>
      </w:r>
      <w:r>
        <w:t xml:space="preserve">, </w:t>
      </w:r>
      <w:r w:rsidRPr="00AE4E3E">
        <w:t>средство</w:t>
      </w:r>
      <w:r>
        <w:t xml:space="preserve">, </w:t>
      </w:r>
      <w:r w:rsidRPr="00AE4E3E">
        <w:t>помощь</w:t>
      </w:r>
      <w:r>
        <w:t xml:space="preserve">, </w:t>
      </w:r>
      <w:r w:rsidRPr="00AE4E3E">
        <w:t>благоприятная ситуация и т.д.</w:t>
      </w:r>
      <w:r>
        <w:t xml:space="preserve">, </w:t>
      </w:r>
      <w:r w:rsidRPr="00AE4E3E">
        <w:t>которые в своей совокупности образуют систему значений</w:t>
      </w:r>
      <w:r>
        <w:t xml:space="preserve">, </w:t>
      </w:r>
      <w:r w:rsidRPr="00AE4E3E">
        <w:t>детерминированных действующим субъектом.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Реконструировать социальное действие в качестве текста</w:t>
      </w:r>
      <w:r>
        <w:t xml:space="preserve"> - </w:t>
      </w:r>
      <w:r w:rsidRPr="00AE4E3E">
        <w:t>значит описать "объективный дух" сложного социального целого</w:t>
      </w:r>
      <w:r>
        <w:t xml:space="preserve">, </w:t>
      </w:r>
      <w:r w:rsidRPr="00AE4E3E">
        <w:t>составными частями которого выступают социальные события и роли. Смысл каждого отдельного действия мыслится как выражение этого "объективного духа". Он не создается и не подлежит изменению по произволу отдельных людей</w:t>
      </w:r>
      <w:r>
        <w:t xml:space="preserve">, </w:t>
      </w:r>
      <w:r w:rsidRPr="00AE4E3E">
        <w:t>но представляет собою продукт коллективных усилий</w:t>
      </w:r>
      <w:r>
        <w:t xml:space="preserve">, </w:t>
      </w:r>
      <w:r w:rsidRPr="00AE4E3E">
        <w:t>осуществляемых в определенной системе общественного порядка.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Индивидуальное действие "читается" как проекция "коллективного смысла"</w:t>
      </w:r>
      <w:r>
        <w:t xml:space="preserve">, </w:t>
      </w:r>
      <w:r w:rsidRPr="00AE4E3E">
        <w:t>составляющего устойчивую смысловую структуру того социального пространства</w:t>
      </w:r>
      <w:r>
        <w:t xml:space="preserve">, </w:t>
      </w:r>
      <w:r w:rsidRPr="00AE4E3E">
        <w:t>в котором подобное действие оказалось возможным.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Социальный порядок</w:t>
      </w:r>
      <w:r>
        <w:t xml:space="preserve">, </w:t>
      </w:r>
      <w:r w:rsidRPr="00AE4E3E">
        <w:t>в котором "прочитывается" то или иное социальное действие</w:t>
      </w:r>
      <w:r>
        <w:t xml:space="preserve">, </w:t>
      </w:r>
      <w:r w:rsidRPr="00AE4E3E">
        <w:t>мыслится как основанный на предсуществовании определенной культурной структуры</w:t>
      </w:r>
      <w:r>
        <w:t xml:space="preserve">, </w:t>
      </w:r>
      <w:r w:rsidRPr="00AE4E3E">
        <w:t>детерминированной коллективными идеалами и ценностями. В рамках социально-культурной герменевтики именно они мыслятся той первичной реальностью</w:t>
      </w:r>
      <w:r>
        <w:t xml:space="preserve">, </w:t>
      </w:r>
      <w:r w:rsidRPr="00AE4E3E">
        <w:t>которая в конечном счете делает возможным как саму социальную коммуникацию</w:t>
      </w:r>
      <w:r>
        <w:t xml:space="preserve">, </w:t>
      </w:r>
      <w:r w:rsidRPr="00AE4E3E">
        <w:t>так и "прочтение" смысла любого социального действия24.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Способность "схватить" эти неявно выраженные коллективные идеалы и ценности и представляет собою "герменевтическое предпонимание"</w:t>
      </w:r>
      <w:r>
        <w:t xml:space="preserve">, </w:t>
      </w:r>
      <w:r w:rsidRPr="00AE4E3E">
        <w:t>роднящее социально-культурную герменевтику с герменевтикой текста.</w:t>
      </w:r>
    </w:p>
    <w:p w:rsidR="009C3BD9" w:rsidRPr="00AE4E3E" w:rsidRDefault="009C3BD9" w:rsidP="009C3BD9">
      <w:pPr>
        <w:spacing w:before="120"/>
        <w:ind w:firstLine="567"/>
        <w:jc w:val="both"/>
        <w:rPr>
          <w:lang w:val="en-US"/>
        </w:rPr>
      </w:pPr>
      <w:r w:rsidRPr="00AE4E3E">
        <w:t>В 60-80-ые гг. нашего века на методологию социального познания заметно усилилось влияние идей "позднего" Гуссерля. По мнению Т.Лукмана</w:t>
      </w:r>
      <w:r>
        <w:t xml:space="preserve">, </w:t>
      </w:r>
      <w:r w:rsidRPr="00AE4E3E">
        <w:t>перспективность феноменологических методов в общественных науках состоит в том</w:t>
      </w:r>
      <w:r>
        <w:t xml:space="preserve">, </w:t>
      </w:r>
      <w:r w:rsidRPr="00AE4E3E">
        <w:t>что они позволяют высветить не только социальные структуры и институты</w:t>
      </w:r>
      <w:r>
        <w:t xml:space="preserve">, - </w:t>
      </w:r>
      <w:r w:rsidRPr="00AE4E3E">
        <w:t>предмет преимущественного внимания классического обществознания</w:t>
      </w:r>
      <w:r>
        <w:t xml:space="preserve">, - </w:t>
      </w:r>
      <w:r w:rsidRPr="00AE4E3E">
        <w:t>но жизненный мир человека и основополагающие характеристики живого человеческого опыта25. Задачей социальной феноменологии полагается "описание универсальных структур субъективной ориентации в мире</w:t>
      </w:r>
      <w:r>
        <w:t xml:space="preserve">, </w:t>
      </w:r>
      <w:r w:rsidRPr="00AE4E3E">
        <w:t xml:space="preserve">а не объяснение всеобщих черт объективного мира"26. Если классическая парадигма социального знания основана на приоритете жестких социальных структур перед живой ком-____________________ </w:t>
      </w:r>
      <w:smartTag w:uri="urn:schemas-microsoft-com:office:smarttags" w:element="metricconverter">
        <w:smartTagPr>
          <w:attr w:name="ProductID" w:val="24 См"/>
        </w:smartTagPr>
        <w:r w:rsidRPr="00AE4E3E">
          <w:t>24 См</w:t>
        </w:r>
      </w:smartTag>
      <w:r w:rsidRPr="00AE4E3E">
        <w:t>.: Giddens A. Hermeneutics</w:t>
      </w:r>
      <w:r>
        <w:t xml:space="preserve">, </w:t>
      </w:r>
      <w:r w:rsidRPr="00AE4E3E">
        <w:t xml:space="preserve">Ethnomethodology and problems of interpretative analysis // The use of Controversy in Sociology. </w:t>
      </w:r>
      <w:r w:rsidRPr="00AE4E3E">
        <w:rPr>
          <w:lang w:val="en-US"/>
        </w:rPr>
        <w:t>N.Y., 1976.</w:t>
      </w:r>
    </w:p>
    <w:p w:rsidR="009C3BD9" w:rsidRPr="00AE4E3E" w:rsidRDefault="009C3BD9" w:rsidP="009C3BD9">
      <w:pPr>
        <w:spacing w:before="120"/>
        <w:ind w:firstLine="567"/>
        <w:jc w:val="both"/>
        <w:rPr>
          <w:lang w:val="en-US"/>
        </w:rPr>
      </w:pPr>
      <w:smartTag w:uri="urn:schemas-microsoft-com:office:smarttags" w:element="metricconverter">
        <w:smartTagPr>
          <w:attr w:name="ProductID" w:val="25 См"/>
        </w:smartTagPr>
        <w:r w:rsidRPr="00AE4E3E">
          <w:rPr>
            <w:lang w:val="en-US"/>
          </w:rPr>
          <w:t xml:space="preserve">25 </w:t>
        </w:r>
        <w:r w:rsidRPr="00AE4E3E">
          <w:t>См</w:t>
        </w:r>
      </w:smartTag>
      <w:r w:rsidRPr="00AE4E3E">
        <w:rPr>
          <w:lang w:val="en-US"/>
        </w:rPr>
        <w:t xml:space="preserve">.: Phenomenology and Sociology. Selected </w:t>
      </w:r>
      <w:smartTag w:uri="urn:schemas-microsoft-com:office:smarttags" w:element="City">
        <w:smartTag w:uri="urn:schemas-microsoft-com:office:smarttags" w:element="place">
          <w:r w:rsidRPr="00AE4E3E">
            <w:rPr>
              <w:lang w:val="en-US"/>
            </w:rPr>
            <w:t>Readings</w:t>
          </w:r>
        </w:smartTag>
      </w:smartTag>
      <w:r w:rsidRPr="00AE4E3E">
        <w:rPr>
          <w:lang w:val="en-US"/>
        </w:rPr>
        <w:t>. Ed. Th. Luckman. N.Y., 1978. Preface. P. 8.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26 Ibid. P. 9.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муникацией</w:t>
      </w:r>
      <w:r>
        <w:t xml:space="preserve">, </w:t>
      </w:r>
      <w:r w:rsidRPr="00AE4E3E">
        <w:t>то социальная феноменология за основу анализа берет индивидуальное действующее лицо. Готовые же общественные структуры и институты полагаются вторичными: в них отвердевают уже ставшие привычными формы человеческой деятельности и общения.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Современные социальные науки</w:t>
      </w:r>
      <w:r>
        <w:t xml:space="preserve">, </w:t>
      </w:r>
      <w:r w:rsidRPr="00AE4E3E">
        <w:t>полагают представители социальной феноменологии</w:t>
      </w:r>
      <w:r>
        <w:t xml:space="preserve">, </w:t>
      </w:r>
      <w:r w:rsidRPr="00AE4E3E">
        <w:t>оказались перед лицом базисной теоретической и методологической проблемы</w:t>
      </w:r>
      <w:r>
        <w:t xml:space="preserve">, </w:t>
      </w:r>
      <w:r w:rsidRPr="00AE4E3E">
        <w:t>пребывавшей в "слепом пятне" классического обществознания</w:t>
      </w:r>
      <w:r>
        <w:t xml:space="preserve">, - </w:t>
      </w:r>
      <w:r w:rsidRPr="00AE4E3E">
        <w:t>исследования реальных человеческих действий и человеческого опыта в социальном мире. Решающий шаг в этом направлении сделан М.Вебером</w:t>
      </w:r>
      <w:r>
        <w:t xml:space="preserve">, </w:t>
      </w:r>
      <w:r w:rsidRPr="00AE4E3E">
        <w:t>волею судеб ставшим посредником между позитивистки ориентированным естествознанием своего времени и идеалистическим историцизмом гуманитарных дисциплин. Не будучи феноменологом</w:t>
      </w:r>
      <w:r>
        <w:t xml:space="preserve">, </w:t>
      </w:r>
      <w:r w:rsidRPr="00AE4E3E">
        <w:t>Вебер сыграл огромную роль в осознании "человекоразмерности" социальных наук и исторической ограниченности методологических принципов классической социальной теории</w:t>
      </w:r>
      <w:r>
        <w:t xml:space="preserve">, </w:t>
      </w:r>
      <w:r w:rsidRPr="00AE4E3E">
        <w:t>некритически заимствованных из естествознания без учета специфики социального объекта</w:t>
      </w:r>
      <w:r>
        <w:t xml:space="preserve">, </w:t>
      </w:r>
      <w:r w:rsidRPr="00AE4E3E">
        <w:t>который</w:t>
      </w:r>
      <w:r>
        <w:t xml:space="preserve">, </w:t>
      </w:r>
      <w:r w:rsidRPr="00AE4E3E">
        <w:t>в отличие от объектов природы</w:t>
      </w:r>
      <w:r>
        <w:t xml:space="preserve">, </w:t>
      </w:r>
      <w:r w:rsidRPr="00AE4E3E">
        <w:t>имеет собственное представление о себе и своих действиях.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Там</w:t>
      </w:r>
      <w:r>
        <w:t xml:space="preserve">, </w:t>
      </w:r>
      <w:r w:rsidRPr="00AE4E3E">
        <w:t>где Вебер усматривал элементарную клеточку социальной жизни</w:t>
      </w:r>
      <w:r>
        <w:t xml:space="preserve"> - </w:t>
      </w:r>
      <w:r w:rsidRPr="00AE4E3E">
        <w:t>индивидуальное человеческое действие</w:t>
      </w:r>
      <w:r>
        <w:t xml:space="preserve">, </w:t>
      </w:r>
      <w:r w:rsidRPr="00AE4E3E">
        <w:t>уяснить смысл которого</w:t>
      </w:r>
      <w:r>
        <w:t xml:space="preserve"> - </w:t>
      </w:r>
      <w:r w:rsidRPr="00AE4E3E">
        <w:t>значит понять и состоящее из них сложное общественное явление</w:t>
      </w:r>
      <w:r>
        <w:t xml:space="preserve">, - </w:t>
      </w:r>
      <w:r w:rsidRPr="00AE4E3E">
        <w:t>отцы-основатели социальной феноменологии обнаружили нераспаханное проблемное поле. Задаваясь поистине кантианским вопросом: "Как возможно понимание мотивов индивидуального действующего лица?"</w:t>
      </w:r>
      <w:r>
        <w:t xml:space="preserve">, </w:t>
      </w:r>
      <w:r w:rsidRPr="00AE4E3E">
        <w:t>они проблематизируют саму идею целерационального действия</w:t>
      </w:r>
      <w:r>
        <w:t xml:space="preserve">, </w:t>
      </w:r>
      <w:r w:rsidRPr="00AE4E3E">
        <w:t>подвергая критическому анализу непроясненные основания веберовских суждений. Таким образом</w:t>
      </w:r>
      <w:r>
        <w:t xml:space="preserve">, </w:t>
      </w:r>
      <w:r w:rsidRPr="00AE4E3E">
        <w:t>вклад основателя социальной феноменологии А.Шютца</w:t>
      </w:r>
      <w:r>
        <w:t xml:space="preserve">, - </w:t>
      </w:r>
      <w:r w:rsidRPr="00AE4E3E">
        <w:t>замечает Г.Вагнер</w:t>
      </w:r>
      <w:r>
        <w:t xml:space="preserve">, - </w:t>
      </w:r>
      <w:r w:rsidRPr="00AE4E3E">
        <w:t>касается краеугольных камней социально-философского мышления и простирается на уровень метаанализа</w:t>
      </w:r>
      <w:r>
        <w:t xml:space="preserve">, </w:t>
      </w:r>
      <w:r w:rsidRPr="00AE4E3E">
        <w:t>т.е. систематического обращения к вопросам</w:t>
      </w:r>
      <w:r>
        <w:t xml:space="preserve">, </w:t>
      </w:r>
      <w:r w:rsidRPr="00AE4E3E">
        <w:t>логически первичным по отношению к любым утверждениям относительно самой социальной жизни27.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Применение феноменологических методов в социальном познании имеет целью обнаружить базисные структуры понимания в жизненном мире на основе интерсубъективности. Констатируя неразрешимость проблемы интерсубъективности в пределах трансцендентальной феноменологии</w:t>
      </w:r>
      <w:r>
        <w:t xml:space="preserve">, </w:t>
      </w:r>
      <w:r w:rsidRPr="00AE4E3E">
        <w:t>основатель социальной феноменологии А.Шютц полагал</w:t>
      </w:r>
      <w:r>
        <w:t xml:space="preserve">, </w:t>
      </w:r>
      <w:r w:rsidRPr="00AE4E3E">
        <w:t>что в пределах жизненного мира</w:t>
      </w:r>
      <w:r>
        <w:t xml:space="preserve"> - </w:t>
      </w:r>
      <w:r w:rsidRPr="00AE4E3E">
        <w:t>мира естественной установки</w:t>
      </w:r>
      <w:r>
        <w:t xml:space="preserve"> - </w:t>
      </w:r>
      <w:r w:rsidRPr="00AE4E3E">
        <w:t>"существование других людей и наличие у них психической жизни не более проблематично</w:t>
      </w:r>
      <w:r>
        <w:t xml:space="preserve">, </w:t>
      </w:r>
      <w:r w:rsidRPr="00AE4E3E">
        <w:t>чем существование физических вещей"28. Более того</w:t>
      </w:r>
      <w:r>
        <w:t xml:space="preserve">, </w:t>
      </w:r>
      <w:r w:rsidRPr="00AE4E3E">
        <w:t>благодаря наличию общей структуры мира в повседневной жизни</w:t>
      </w:r>
      <w:r>
        <w:t xml:space="preserve">, </w:t>
      </w:r>
      <w:r w:rsidRPr="00AE4E3E">
        <w:t>личная биография человека кристаллизуется в набор социально типизированных жизненных ситуаций и схем опыта</w:t>
      </w:r>
      <w:r>
        <w:t xml:space="preserve">, </w:t>
      </w:r>
      <w:r w:rsidRPr="00AE4E3E">
        <w:t>обладающих открытым горизонтом значений. Обживая</w:t>
      </w:r>
      <w:r w:rsidRPr="00AE4E3E">
        <w:rPr>
          <w:lang w:val="en-US"/>
        </w:rPr>
        <w:t xml:space="preserve"> </w:t>
      </w:r>
      <w:r w:rsidRPr="00AE4E3E">
        <w:t>свой</w:t>
      </w:r>
      <w:r w:rsidRPr="00AE4E3E">
        <w:rPr>
          <w:lang w:val="en-US"/>
        </w:rPr>
        <w:t xml:space="preserve"> </w:t>
      </w:r>
      <w:r w:rsidRPr="00AE4E3E">
        <w:t>жизненный</w:t>
      </w:r>
      <w:r w:rsidRPr="00AE4E3E">
        <w:rPr>
          <w:lang w:val="en-US"/>
        </w:rPr>
        <w:t xml:space="preserve"> </w:t>
      </w:r>
      <w:r w:rsidRPr="00AE4E3E">
        <w:t>мир</w:t>
      </w:r>
      <w:r w:rsidRPr="00AE4E3E">
        <w:rPr>
          <w:lang w:val="en-US"/>
        </w:rPr>
        <w:t xml:space="preserve">, ____________________ </w:t>
      </w:r>
      <w:smartTag w:uri="urn:schemas-microsoft-com:office:smarttags" w:element="metricconverter">
        <w:smartTagPr>
          <w:attr w:name="ProductID" w:val="27 См"/>
        </w:smartTagPr>
        <w:r w:rsidRPr="00AE4E3E">
          <w:rPr>
            <w:lang w:val="en-US"/>
          </w:rPr>
          <w:t xml:space="preserve">27 </w:t>
        </w:r>
        <w:r w:rsidRPr="00AE4E3E">
          <w:t>См</w:t>
        </w:r>
      </w:smartTag>
      <w:r w:rsidRPr="00AE4E3E">
        <w:rPr>
          <w:lang w:val="en-US"/>
        </w:rPr>
        <w:t xml:space="preserve">.: Vagner H. Introduction to: Schutz A. On Phenomenology and Social Relations. </w:t>
      </w:r>
      <w:r w:rsidRPr="00AE4E3E">
        <w:t>1970. P. 46.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28 Schutz A. On Phenomenology and Social Relation.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P. 163.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человек обретает запас наличного знания (knowledge at hand)</w:t>
      </w:r>
      <w:r>
        <w:t xml:space="preserve"> - </w:t>
      </w:r>
      <w:r w:rsidRPr="00AE4E3E">
        <w:t>матрицу его поведения в типичных жизненных ситуациях. Типичное</w:t>
      </w:r>
      <w:r>
        <w:t xml:space="preserve"> - </w:t>
      </w:r>
      <w:r w:rsidRPr="00AE4E3E">
        <w:t>это общественно нормальное</w:t>
      </w:r>
      <w:r>
        <w:t xml:space="preserve">, </w:t>
      </w:r>
      <w:r w:rsidRPr="00AE4E3E">
        <w:t>осадок исторического</w:t>
      </w:r>
      <w:r>
        <w:t xml:space="preserve">, </w:t>
      </w:r>
      <w:r w:rsidRPr="00AE4E3E">
        <w:t>отвердевшего в инвариантах и определяющего перспективу видения нового опыта. Типизация</w:t>
      </w:r>
      <w:r>
        <w:t xml:space="preserve"> - </w:t>
      </w:r>
      <w:r w:rsidRPr="00AE4E3E">
        <w:t>это идентификация с тем</w:t>
      </w:r>
      <w:r>
        <w:t xml:space="preserve">, </w:t>
      </w:r>
      <w:r w:rsidRPr="00AE4E3E">
        <w:t>что уже было</w:t>
      </w:r>
      <w:r>
        <w:t xml:space="preserve">, </w:t>
      </w:r>
      <w:r w:rsidRPr="00AE4E3E">
        <w:t>срывание покровов новизны и узнавание тождественности феномена с тем типом</w:t>
      </w:r>
      <w:r>
        <w:t xml:space="preserve">, </w:t>
      </w:r>
      <w:r w:rsidRPr="00AE4E3E">
        <w:t>к которому он "приписан". Подобные типизирующие структуры</w:t>
      </w:r>
      <w:r>
        <w:t xml:space="preserve">, </w:t>
      </w:r>
      <w:r w:rsidRPr="00AE4E3E">
        <w:t>преодолевающие своеобразие личного опыта</w:t>
      </w:r>
      <w:r>
        <w:t xml:space="preserve">, </w:t>
      </w:r>
      <w:r w:rsidRPr="00AE4E3E">
        <w:t>образуют устойчивую смысловую основу взаимопонимания и коммуникации в сфере повседневной жизни. Сама же процедура "отнесения к типу" отождествляется с объективной интерпретацией. Она конституирует мир готового опыта или "объективного смысла"</w:t>
      </w:r>
      <w:r>
        <w:t xml:space="preserve">, </w:t>
      </w:r>
      <w:r w:rsidRPr="00AE4E3E">
        <w:t>задающего готовые схемы интерпретации будущего опыта.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Человеком</w:t>
      </w:r>
      <w:r>
        <w:t xml:space="preserve">, </w:t>
      </w:r>
      <w:r w:rsidRPr="00AE4E3E">
        <w:t>погруженным в структуры повседневности</w:t>
      </w:r>
      <w:r>
        <w:t xml:space="preserve">, </w:t>
      </w:r>
      <w:r w:rsidRPr="00AE4E3E">
        <w:t>подобная установка не проблематизируется</w:t>
      </w:r>
      <w:r>
        <w:t xml:space="preserve">, </w:t>
      </w:r>
      <w:r w:rsidRPr="00AE4E3E">
        <w:t>а воспринимается как естественная</w:t>
      </w:r>
      <w:r>
        <w:t xml:space="preserve">, </w:t>
      </w:r>
      <w:r w:rsidRPr="00AE4E3E">
        <w:t>дарующая безопасность и уверенность. Она не требует специального знания</w:t>
      </w:r>
      <w:r>
        <w:t xml:space="preserve">, </w:t>
      </w:r>
      <w:r w:rsidRPr="00AE4E3E">
        <w:t>а полагается на простое знакомство. Рецептам необходимо следовать</w:t>
      </w:r>
      <w:r>
        <w:t xml:space="preserve"> - </w:t>
      </w:r>
      <w:r w:rsidRPr="00AE4E3E">
        <w:t>их не обязательно понимать. Так</w:t>
      </w:r>
      <w:r>
        <w:t xml:space="preserve">, </w:t>
      </w:r>
      <w:r w:rsidRPr="00AE4E3E">
        <w:t>в отличие от классических установок на ясность и отчетливость</w:t>
      </w:r>
      <w:r>
        <w:t xml:space="preserve">, </w:t>
      </w:r>
      <w:r w:rsidRPr="00AE4E3E">
        <w:t>в неклассическом обществознании постулируется "новая непрозрачность"</w:t>
      </w:r>
      <w:r>
        <w:t xml:space="preserve">, </w:t>
      </w:r>
      <w:r w:rsidRPr="00AE4E3E">
        <w:t>заставляющая многое принимать на веру.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Опыт в жизненном мире имеет свой особый стиль верификации</w:t>
      </w:r>
      <w:r>
        <w:t xml:space="preserve"> - </w:t>
      </w:r>
      <w:r w:rsidRPr="00AE4E3E">
        <w:t>гармонизацию всех единичных опытов. Но для социального теоретика</w:t>
      </w:r>
      <w:r>
        <w:t xml:space="preserve">, </w:t>
      </w:r>
      <w:r w:rsidRPr="00AE4E3E">
        <w:t>исследующего чужой опыт</w:t>
      </w:r>
      <w:r>
        <w:t xml:space="preserve">, </w:t>
      </w:r>
      <w:r w:rsidRPr="00AE4E3E">
        <w:t>подобный стиль верификации не пригоден. Любая наука предполагает особую позицию исследователя</w:t>
      </w:r>
      <w:r>
        <w:t xml:space="preserve"> - </w:t>
      </w:r>
      <w:r w:rsidRPr="00AE4E3E">
        <w:t>позицию незаинтересованного наблюдателя. И в этом его отличие от тех</w:t>
      </w:r>
      <w:r>
        <w:t xml:space="preserve">, </w:t>
      </w:r>
      <w:r w:rsidRPr="00AE4E3E">
        <w:t>кто наивно придерживается естественной установки как само собой разумеющейся. Позиция незаинтересованного наблюдателя предполагает</w:t>
      </w:r>
      <w:r>
        <w:t xml:space="preserve">, </w:t>
      </w:r>
      <w:r w:rsidRPr="00AE4E3E">
        <w:t>что социальный ученый должен исключить себя из наблюдаемой ситуации</w:t>
      </w:r>
      <w:r>
        <w:t xml:space="preserve">, </w:t>
      </w:r>
      <w:r w:rsidRPr="00AE4E3E">
        <w:t>имеющей для него не практический</w:t>
      </w:r>
      <w:r>
        <w:t xml:space="preserve">, </w:t>
      </w:r>
      <w:r w:rsidRPr="00AE4E3E">
        <w:t>а когнитивный интерес. Это не театр его действий</w:t>
      </w:r>
      <w:r>
        <w:t xml:space="preserve">, </w:t>
      </w:r>
      <w:r w:rsidRPr="00AE4E3E">
        <w:t>а объект размышлений. При переходе к такой установке все категории опыта в жизненном мире претерпевают фундаментальную модификацию</w:t>
      </w:r>
      <w:r>
        <w:t xml:space="preserve">, </w:t>
      </w:r>
      <w:r w:rsidRPr="00AE4E3E">
        <w:t>сдвиг значений. При этом система релевантностей</w:t>
      </w:r>
      <w:r>
        <w:t xml:space="preserve">, </w:t>
      </w:r>
      <w:r w:rsidRPr="00AE4E3E">
        <w:t>определяемая научной проблемой или тематизация</w:t>
      </w:r>
      <w:r>
        <w:t xml:space="preserve">, </w:t>
      </w:r>
      <w:r w:rsidRPr="00AE4E3E">
        <w:t>служит схемой селекции и интерпретации данных</w:t>
      </w:r>
      <w:r>
        <w:t xml:space="preserve">, </w:t>
      </w:r>
      <w:r w:rsidRPr="00AE4E3E">
        <w:t>полученных в наблюдении.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Следуя гуссерлевскому требованию корреляции феноменологического и созерцательно-психологического</w:t>
      </w:r>
      <w:r>
        <w:t xml:space="preserve">, </w:t>
      </w:r>
      <w:r w:rsidRPr="00AE4E3E">
        <w:t>А.Шютц формулирует регулятивное правило</w:t>
      </w:r>
      <w:r>
        <w:t xml:space="preserve">, </w:t>
      </w:r>
      <w:r w:rsidRPr="00AE4E3E">
        <w:t>согласно которому идеализированные объекты социальных наук должны быть согласованы с понятиями здравого смысла. Исходя из этого задачей социальных наук полагается развить такие методологические схемы</w:t>
      </w:r>
      <w:r>
        <w:t xml:space="preserve">, </w:t>
      </w:r>
      <w:r w:rsidRPr="00AE4E3E">
        <w:t>которые позволяют транслировать понятия жизненного мира в соответствующие системы идеализированных объектов. Идеальные объекты</w:t>
      </w:r>
      <w:r>
        <w:t xml:space="preserve">, </w:t>
      </w:r>
      <w:r w:rsidRPr="00AE4E3E">
        <w:t>сконструированные обществоведом для познания социальной реальности</w:t>
      </w:r>
      <w:r>
        <w:t xml:space="preserve">, </w:t>
      </w:r>
      <w:r w:rsidRPr="00AE4E3E">
        <w:t>должны сохранять генетическую связь с идеализациями обыденного сознания людей</w:t>
      </w:r>
      <w:r>
        <w:t xml:space="preserve">, </w:t>
      </w:r>
      <w:r w:rsidRPr="00AE4E3E">
        <w:t>живущих повседневной жизнью. Они становятся конструкциями второго порядка</w:t>
      </w:r>
      <w:r>
        <w:t xml:space="preserve">, </w:t>
      </w:r>
      <w:r w:rsidRPr="00AE4E3E">
        <w:t>т.е. конструкциями конструкций. Обоснованность же социологической аргументации полагается зависимой от того</w:t>
      </w:r>
      <w:r>
        <w:t xml:space="preserve">, </w:t>
      </w:r>
      <w:r w:rsidRPr="00AE4E3E">
        <w:t xml:space="preserve">насколько идеа- 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лизированные объекты второго порядка воспроизводят процесс конструирования значений</w:t>
      </w:r>
      <w:r>
        <w:t xml:space="preserve">, </w:t>
      </w:r>
      <w:r w:rsidRPr="00AE4E3E">
        <w:t>т.е. вскрывают связь научных понятий с изначально данным в опыте.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Таковы наиболее существенные черты феноменологической установки в социальном познании. Даже столь фрагментарный обзор позволяет обнаружить ее существенные отличия от восходящего к дискурсу Просвещения классической парадигмы социального знания. Суммируем эти отличия.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1. Вера во всевластие человеческого разума и объективность универсального миропорядка обусловила идеал классической парадигмы социального знания</w:t>
      </w:r>
      <w:r>
        <w:t xml:space="preserve"> - </w:t>
      </w:r>
      <w:r w:rsidRPr="00AE4E3E">
        <w:t>универсальную социальную концепцию</w:t>
      </w:r>
      <w:r>
        <w:t xml:space="preserve">, </w:t>
      </w:r>
      <w:r w:rsidRPr="00AE4E3E">
        <w:t>охватывающую все стороны общественной жизни.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Феноменология социального мира</w:t>
      </w:r>
      <w:r>
        <w:t xml:space="preserve">, </w:t>
      </w:r>
      <w:r w:rsidRPr="00AE4E3E">
        <w:t>строго говоря</w:t>
      </w:r>
      <w:r>
        <w:t xml:space="preserve">, </w:t>
      </w:r>
      <w:r w:rsidRPr="00AE4E3E">
        <w:t>не теоретична. Это образец рационального повествования</w:t>
      </w:r>
      <w:r>
        <w:t xml:space="preserve">, </w:t>
      </w:r>
      <w:r w:rsidRPr="00AE4E3E">
        <w:t>описания отдельных явлений и сторон общественной жизни</w:t>
      </w:r>
      <w:r>
        <w:t xml:space="preserve">, </w:t>
      </w:r>
      <w:r w:rsidRPr="00AE4E3E">
        <w:t>которые</w:t>
      </w:r>
      <w:r>
        <w:t xml:space="preserve">, </w:t>
      </w:r>
      <w:r w:rsidRPr="00AE4E3E">
        <w:t>подобно мозаике</w:t>
      </w:r>
      <w:r>
        <w:t xml:space="preserve">, </w:t>
      </w:r>
      <w:r w:rsidRPr="00AE4E3E">
        <w:t>могут складываться в относительно целостный образ.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2. Критерием научности классического обществознания является построение особой реальности идеализированных объектов</w:t>
      </w:r>
      <w:r>
        <w:t xml:space="preserve">, </w:t>
      </w:r>
      <w:r w:rsidRPr="00AE4E3E">
        <w:t>как таковых не доступных рядовым агентам социального знания. Подобная элитарность социального теоретика служила гарантией непреложной истинности его построений. Социальная же феноменология не только не противопоставляет свои модели конструктам обыденного сознания</w:t>
      </w:r>
      <w:r>
        <w:t xml:space="preserve">, </w:t>
      </w:r>
      <w:r w:rsidRPr="00AE4E3E">
        <w:t>но и полагает их согласованность и преемственность критерием обоснованности социологической аргументации. Противопоставление "просвещенного" сознания здравому смыслу уступает место исследованию корней специализированного социального знания в жизненном мире.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3. Феноменология социального мира проблематизирует социологическую эффективность самого понятия рациональности. Она призывает исследовать различные формы рациональности</w:t>
      </w:r>
      <w:r>
        <w:t xml:space="preserve">, </w:t>
      </w:r>
      <w:r w:rsidRPr="00AE4E3E">
        <w:t>которым в действительности следуют реальные действующие лица. Это синонимы вариативности человеческого поведения</w:t>
      </w:r>
      <w:r>
        <w:t xml:space="preserve">, </w:t>
      </w:r>
      <w:r w:rsidRPr="00AE4E3E">
        <w:t>многообразия индивидуальных жизненных миров.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4. Если классически ориентированному социальному теоретику свойственно стремление к предельной четкости</w:t>
      </w:r>
      <w:r>
        <w:t xml:space="preserve">, </w:t>
      </w:r>
      <w:r w:rsidRPr="00AE4E3E">
        <w:t>строгости и однозначности социологических понятий</w:t>
      </w:r>
      <w:r>
        <w:t xml:space="preserve">, </w:t>
      </w:r>
      <w:r w:rsidRPr="00AE4E3E">
        <w:t>то социальный феноменолог исходит из того</w:t>
      </w:r>
      <w:r>
        <w:t xml:space="preserve">, </w:t>
      </w:r>
      <w:r w:rsidRPr="00AE4E3E">
        <w:t>что любое понятие обладает открытым горизонтом значения</w:t>
      </w:r>
      <w:r>
        <w:t xml:space="preserve">, </w:t>
      </w:r>
      <w:r w:rsidRPr="00AE4E3E">
        <w:t>не исчерпывающимся в его текущем применении. И задача социального методолога состоит в том</w:t>
      </w:r>
      <w:r>
        <w:t xml:space="preserve">, </w:t>
      </w:r>
      <w:r w:rsidRPr="00AE4E3E">
        <w:t>чтобы прояснить этот горизонт посредством изучения процесса кристаллизации значений</w:t>
      </w:r>
      <w:r>
        <w:t xml:space="preserve">, </w:t>
      </w:r>
      <w:r w:rsidRPr="00AE4E3E">
        <w:t>т.е. исследования связи понятий с изначально данным в опыте.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5. Наконец</w:t>
      </w:r>
      <w:r>
        <w:t xml:space="preserve">, </w:t>
      </w:r>
      <w:r w:rsidRPr="00AE4E3E">
        <w:t>свойственный дискурсу Просвещения апофеоз Разума</w:t>
      </w:r>
      <w:r>
        <w:t xml:space="preserve">, </w:t>
      </w:r>
      <w:r w:rsidRPr="00AE4E3E">
        <w:t>воплотившийся в убеждении К.Маркса о возможности "непосредственно общественных"</w:t>
      </w:r>
      <w:r>
        <w:t xml:space="preserve">, </w:t>
      </w:r>
      <w:r w:rsidRPr="00AE4E3E">
        <w:t>дефетишизированных форм общественных отношений в неклассической установке сменяется "новой непрозрачностью"</w:t>
      </w:r>
      <w:r>
        <w:t xml:space="preserve"> - </w:t>
      </w:r>
      <w:r w:rsidRPr="00AE4E3E">
        <w:t>осознанием того</w:t>
      </w:r>
      <w:r>
        <w:t xml:space="preserve">, </w:t>
      </w:r>
      <w:r w:rsidRPr="00AE4E3E">
        <w:t>что в современной жизни человек вынужден многое принимать на веру.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 xml:space="preserve">Подобное сопоставление двух парадигм позволяет уподобить их законодательному и интерпретативному разуму. Законодательный разум самодостаточен и вещает с позиций абсолютного 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превосходства</w:t>
      </w:r>
      <w:r>
        <w:t xml:space="preserve">, </w:t>
      </w:r>
      <w:r w:rsidRPr="00AE4E3E">
        <w:t>интерпретативный</w:t>
      </w:r>
      <w:r>
        <w:t xml:space="preserve"> - </w:t>
      </w:r>
      <w:r w:rsidRPr="00AE4E3E">
        <w:t>ведет диалог и заинтересован в его продолжении.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Означает ли сказанное выше</w:t>
      </w:r>
      <w:r>
        <w:t xml:space="preserve">, </w:t>
      </w:r>
      <w:r w:rsidRPr="00AE4E3E">
        <w:t>что</w:t>
      </w:r>
      <w:r>
        <w:t xml:space="preserve">, </w:t>
      </w:r>
      <w:r w:rsidRPr="00AE4E3E">
        <w:t>обратившись к методам интерпретации и понимания</w:t>
      </w:r>
      <w:r>
        <w:t xml:space="preserve">, </w:t>
      </w:r>
      <w:r w:rsidRPr="00AE4E3E">
        <w:t>современное социальное познание перестает быть теоретизирующим в буквальном смысле этого слова? Подобный вывод</w:t>
      </w:r>
      <w:r>
        <w:t xml:space="preserve">, </w:t>
      </w:r>
      <w:r w:rsidRPr="00AE4E3E">
        <w:t>я полагаю</w:t>
      </w:r>
      <w:r>
        <w:t xml:space="preserve">, </w:t>
      </w:r>
      <w:r w:rsidRPr="00AE4E3E">
        <w:t>был бы преждевременным. К концу 80-х годов в западной социологии заметно возрос интерес к проблеме взаимодействия микро- и макроуровней общественной жизни. Наведение же подобного рода мостов взывает к новому теоретическому синтезу. Подобная задача инспирирует критический анализ ограниченности как интерпретативных</w:t>
      </w:r>
      <w:r>
        <w:t xml:space="preserve">, </w:t>
      </w:r>
      <w:r w:rsidRPr="00AE4E3E">
        <w:t>так и чисто эмпирических методов. Представитель так называемой теории обмена Дж.Коулмен</w:t>
      </w:r>
      <w:r>
        <w:t xml:space="preserve">, </w:t>
      </w:r>
      <w:r w:rsidRPr="00AE4E3E">
        <w:t>например</w:t>
      </w:r>
      <w:r>
        <w:t xml:space="preserve">, </w:t>
      </w:r>
      <w:r w:rsidRPr="00AE4E3E">
        <w:t>решительно критикует тезис о том</w:t>
      </w:r>
      <w:r>
        <w:t xml:space="preserve">, </w:t>
      </w:r>
      <w:r w:rsidRPr="00AE4E3E">
        <w:t>что связь индивида и социальной структуры можно зафиксировать эмпирическим путем. Поскольку между ними существует отношение одновременности</w:t>
      </w:r>
      <w:r>
        <w:t xml:space="preserve">, </w:t>
      </w:r>
      <w:r w:rsidRPr="00AE4E3E">
        <w:t>связь микро- и макроуровней общественной жизни следует рассматривать как чисто аналитическую. Она</w:t>
      </w:r>
      <w:r>
        <w:t xml:space="preserve">, </w:t>
      </w:r>
      <w:r w:rsidRPr="00AE4E3E">
        <w:t>как предполагается</w:t>
      </w:r>
      <w:r>
        <w:t xml:space="preserve">, </w:t>
      </w:r>
      <w:r w:rsidRPr="00AE4E3E">
        <w:t>имеет широкий системный контекст и вполне применима для анализа индивидуальных действий.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Наряду с этим</w:t>
      </w:r>
      <w:r>
        <w:t xml:space="preserve">, </w:t>
      </w:r>
      <w:r w:rsidRPr="00AE4E3E">
        <w:t>оживленному обсуждению подвергается и ограниченность феноменологических подходов</w:t>
      </w:r>
      <w:r>
        <w:t xml:space="preserve">, </w:t>
      </w:r>
      <w:r w:rsidRPr="00AE4E3E">
        <w:t>в частности</w:t>
      </w:r>
      <w:r>
        <w:t xml:space="preserve">, </w:t>
      </w:r>
      <w:r w:rsidRPr="00AE4E3E">
        <w:t>абсолютизация конструктивной компоненты социологического мышления</w:t>
      </w:r>
      <w:r>
        <w:t xml:space="preserve">, </w:t>
      </w:r>
      <w:r w:rsidRPr="00AE4E3E">
        <w:t>а также односторонняя ориентация на чисто лингвистические методы в "поздней" этнометодологии.</w:t>
      </w:r>
    </w:p>
    <w:p w:rsidR="009C3BD9" w:rsidRPr="00AE4E3E" w:rsidRDefault="009C3BD9" w:rsidP="009C3BD9">
      <w:pPr>
        <w:spacing w:before="120"/>
        <w:ind w:firstLine="567"/>
        <w:jc w:val="both"/>
      </w:pPr>
      <w:r w:rsidRPr="00AE4E3E">
        <w:t>Означает ли это</w:t>
      </w:r>
      <w:r>
        <w:t xml:space="preserve">, </w:t>
      </w:r>
      <w:r w:rsidRPr="00AE4E3E">
        <w:t>что мы накануне нового этапа в развитии социального познания</w:t>
      </w:r>
      <w:r>
        <w:t xml:space="preserve">, </w:t>
      </w:r>
      <w:r w:rsidRPr="00AE4E3E">
        <w:t>знамением которого может стать новый "теоретический ренессанс"? И тогда</w:t>
      </w:r>
      <w:r>
        <w:t xml:space="preserve">, </w:t>
      </w:r>
      <w:r w:rsidRPr="00AE4E3E">
        <w:t>быть может</w:t>
      </w:r>
      <w:r>
        <w:t xml:space="preserve">, </w:t>
      </w:r>
      <w:r w:rsidRPr="00AE4E3E">
        <w:t>"мягкие"</w:t>
      </w:r>
      <w:r>
        <w:t xml:space="preserve">, </w:t>
      </w:r>
      <w:r w:rsidRPr="00AE4E3E">
        <w:t>интерпретирующие методы познания</w:t>
      </w:r>
      <w:r>
        <w:t xml:space="preserve"> - </w:t>
      </w:r>
      <w:r w:rsidRPr="00AE4E3E">
        <w:t>это всего лишь переходный этап</w:t>
      </w:r>
      <w:r>
        <w:t xml:space="preserve">, </w:t>
      </w:r>
      <w:r w:rsidRPr="00AE4E3E">
        <w:t>хотя и очень важный</w:t>
      </w:r>
      <w:r>
        <w:t xml:space="preserve">, </w:t>
      </w:r>
      <w:r w:rsidRPr="00AE4E3E">
        <w:t>на пути к новому</w:t>
      </w:r>
      <w:r>
        <w:t xml:space="preserve">, </w:t>
      </w:r>
      <w:r w:rsidRPr="00AE4E3E">
        <w:t>неклассическому типу теоретического синтеза? Может быть. Но это уже предмет отдельного разговора.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11E3"/>
    <w:multiLevelType w:val="multilevel"/>
    <w:tmpl w:val="3E383D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19"/>
        </w:tabs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1">
    <w:nsid w:val="1B717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554CA6"/>
    <w:multiLevelType w:val="multilevel"/>
    <w:tmpl w:val="5F22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E588A"/>
    <w:multiLevelType w:val="multilevel"/>
    <w:tmpl w:val="F4980E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cs="Times New Roman" w:hint="default"/>
      </w:rPr>
    </w:lvl>
  </w:abstractNum>
  <w:abstractNum w:abstractNumId="4">
    <w:nsid w:val="2A65119E"/>
    <w:multiLevelType w:val="hybridMultilevel"/>
    <w:tmpl w:val="3B8C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6738A8"/>
    <w:multiLevelType w:val="hybridMultilevel"/>
    <w:tmpl w:val="CEBC76E6"/>
    <w:lvl w:ilvl="0" w:tplc="CA7A60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1B3D9F"/>
    <w:multiLevelType w:val="hybridMultilevel"/>
    <w:tmpl w:val="5818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C3197"/>
    <w:multiLevelType w:val="hybridMultilevel"/>
    <w:tmpl w:val="543A9D22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8">
    <w:nsid w:val="4CE375CA"/>
    <w:multiLevelType w:val="hybridMultilevel"/>
    <w:tmpl w:val="C908C6C0"/>
    <w:lvl w:ilvl="0" w:tplc="E4C26C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A270F2"/>
    <w:multiLevelType w:val="hybridMultilevel"/>
    <w:tmpl w:val="EAFE9A64"/>
    <w:lvl w:ilvl="0" w:tplc="9926F14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D27F95"/>
    <w:multiLevelType w:val="hybridMultilevel"/>
    <w:tmpl w:val="915CEC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164920"/>
    <w:multiLevelType w:val="hybridMultilevel"/>
    <w:tmpl w:val="3160A438"/>
    <w:lvl w:ilvl="0" w:tplc="0419000F">
      <w:start w:val="1"/>
      <w:numFmt w:val="decimal"/>
      <w:lvlText w:val="%1."/>
      <w:lvlJc w:val="left"/>
      <w:pPr>
        <w:ind w:left="33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  <w:rPr>
        <w:rFonts w:cs="Times New Roman"/>
      </w:rPr>
    </w:lvl>
  </w:abstractNum>
  <w:abstractNum w:abstractNumId="12">
    <w:nsid w:val="628F5489"/>
    <w:multiLevelType w:val="hybridMultilevel"/>
    <w:tmpl w:val="C5C46794"/>
    <w:lvl w:ilvl="0" w:tplc="BFA6E2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7DE585E"/>
    <w:multiLevelType w:val="hybridMultilevel"/>
    <w:tmpl w:val="3B00C64C"/>
    <w:lvl w:ilvl="0" w:tplc="EAF0B9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BD9"/>
    <w:rsid w:val="00177484"/>
    <w:rsid w:val="001A35F6"/>
    <w:rsid w:val="00406AB5"/>
    <w:rsid w:val="00811DD4"/>
    <w:rsid w:val="00911EF5"/>
    <w:rsid w:val="009C3BD9"/>
    <w:rsid w:val="00AE4E3E"/>
    <w:rsid w:val="00AF4D58"/>
    <w:rsid w:val="00D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1A6A9F-B41F-4673-B6BA-3656AB5C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D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C3BD9"/>
    <w:pPr>
      <w:spacing w:before="100" w:beforeAutospacing="1" w:after="100" w:afterAutospacing="1" w:line="35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C3BD9"/>
    <w:pPr>
      <w:keepNext/>
      <w:spacing w:before="240" w:after="6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3B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9C3BD9"/>
    <w:rPr>
      <w:sz w:val="20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Normal (Web)"/>
    <w:basedOn w:val="a"/>
    <w:uiPriority w:val="99"/>
    <w:rsid w:val="009C3BD9"/>
    <w:pPr>
      <w:spacing w:before="100" w:beforeAutospacing="1" w:after="100" w:afterAutospacing="1"/>
    </w:pPr>
  </w:style>
  <w:style w:type="character" w:styleId="a6">
    <w:name w:val="Hyperlink"/>
    <w:uiPriority w:val="99"/>
    <w:rsid w:val="009C3BD9"/>
    <w:rPr>
      <w:rFonts w:cs="Times New Roman"/>
      <w:color w:val="0000FF"/>
      <w:u w:val="single"/>
    </w:rPr>
  </w:style>
  <w:style w:type="character" w:styleId="a7">
    <w:name w:val="Emphasis"/>
    <w:uiPriority w:val="99"/>
    <w:qFormat/>
    <w:rsid w:val="009C3BD9"/>
    <w:rPr>
      <w:rFonts w:cs="Times New Roman"/>
      <w:i/>
      <w:iCs/>
    </w:rPr>
  </w:style>
  <w:style w:type="character" w:styleId="a8">
    <w:name w:val="Strong"/>
    <w:uiPriority w:val="99"/>
    <w:qFormat/>
    <w:rsid w:val="009C3BD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9C3BD9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9"/>
    <w:locked/>
    <w:rsid w:val="009C3BD9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b">
    <w:name w:val="footer"/>
    <w:basedOn w:val="a"/>
    <w:link w:val="ac"/>
    <w:uiPriority w:val="99"/>
    <w:rsid w:val="009C3B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9C3BD9"/>
    <w:rPr>
      <w:rFonts w:cs="Times New Roman"/>
      <w:sz w:val="24"/>
      <w:szCs w:val="24"/>
      <w:lang w:val="ru-RU" w:eastAsia="ru-RU" w:bidi="ar-SA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9C3BD9"/>
    <w:rPr>
      <w:rFonts w:cs="Times New Roman"/>
      <w:vertAlign w:val="superscript"/>
    </w:rPr>
  </w:style>
  <w:style w:type="paragraph" w:styleId="ae">
    <w:name w:val="Body Text Indent"/>
    <w:basedOn w:val="a"/>
    <w:link w:val="af"/>
    <w:uiPriority w:val="99"/>
    <w:rsid w:val="009C3BD9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9C3BD9"/>
    <w:pPr>
      <w:jc w:val="center"/>
    </w:pPr>
    <w:rPr>
      <w:b/>
      <w:sz w:val="28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9C3BD9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9C3BD9"/>
  </w:style>
  <w:style w:type="paragraph" w:styleId="23">
    <w:name w:val="toc 2"/>
    <w:basedOn w:val="a"/>
    <w:next w:val="a"/>
    <w:autoRedefine/>
    <w:uiPriority w:val="99"/>
    <w:semiHidden/>
    <w:rsid w:val="009C3BD9"/>
    <w:pPr>
      <w:ind w:left="240"/>
    </w:pPr>
  </w:style>
  <w:style w:type="paragraph" w:styleId="af2">
    <w:name w:val="Body Text"/>
    <w:basedOn w:val="a"/>
    <w:link w:val="af3"/>
    <w:uiPriority w:val="99"/>
    <w:rsid w:val="009C3BD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Pr>
      <w:sz w:val="24"/>
      <w:szCs w:val="24"/>
    </w:rPr>
  </w:style>
  <w:style w:type="character" w:customStyle="1" w:styleId="apple-style-span">
    <w:name w:val="apple-style-span"/>
    <w:uiPriority w:val="99"/>
    <w:rsid w:val="009C3BD9"/>
    <w:rPr>
      <w:rFonts w:cs="Times New Roman"/>
    </w:rPr>
  </w:style>
  <w:style w:type="paragraph" w:styleId="af4">
    <w:name w:val="List Paragraph"/>
    <w:basedOn w:val="a"/>
    <w:uiPriority w:val="99"/>
    <w:qFormat/>
    <w:rsid w:val="009C3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w-headline">
    <w:name w:val="mw-headline"/>
    <w:uiPriority w:val="99"/>
    <w:rsid w:val="009C3B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7973</Words>
  <Characters>45449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Исторические типы рациональности в социальном познании </vt:lpstr>
    </vt:vector>
  </TitlesOfParts>
  <Company>Home</Company>
  <LinksUpToDate>false</LinksUpToDate>
  <CharactersWithSpaces>53316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Исторические типы рациональности в социальном познании </dc:title>
  <dc:subject/>
  <dc:creator>User</dc:creator>
  <cp:keywords/>
  <dc:description/>
  <cp:lastModifiedBy>admin</cp:lastModifiedBy>
  <cp:revision>2</cp:revision>
  <dcterms:created xsi:type="dcterms:W3CDTF">2014-03-28T17:44:00Z</dcterms:created>
  <dcterms:modified xsi:type="dcterms:W3CDTF">2014-03-28T17:44:00Z</dcterms:modified>
</cp:coreProperties>
</file>