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BA0" w:rsidRPr="003C3457" w:rsidRDefault="00123BA0" w:rsidP="00123BA0">
      <w:pPr>
        <w:spacing w:before="120"/>
        <w:jc w:val="center"/>
        <w:rPr>
          <w:b/>
          <w:sz w:val="32"/>
        </w:rPr>
      </w:pPr>
      <w:r w:rsidRPr="003C3457">
        <w:rPr>
          <w:b/>
          <w:sz w:val="32"/>
        </w:rPr>
        <w:t>Классификация методов разработки и принятия управленческих решений</w:t>
      </w:r>
    </w:p>
    <w:p w:rsidR="00123BA0" w:rsidRPr="003C3457" w:rsidRDefault="00123BA0" w:rsidP="00123BA0">
      <w:pPr>
        <w:spacing w:before="120"/>
        <w:jc w:val="center"/>
        <w:rPr>
          <w:sz w:val="28"/>
        </w:rPr>
      </w:pPr>
      <w:r w:rsidRPr="003C3457">
        <w:rPr>
          <w:sz w:val="28"/>
        </w:rPr>
        <w:t xml:space="preserve">Любовь Ивановна Лукичeвa, кандидат экономических наук, профессор кафедры экономики и менеджмента Московского государственного института электронной техники (Технического университета). </w:t>
      </w:r>
    </w:p>
    <w:p w:rsidR="00123BA0" w:rsidRDefault="00123BA0" w:rsidP="00123BA0">
      <w:pPr>
        <w:spacing w:before="120"/>
        <w:ind w:firstLine="567"/>
        <w:jc w:val="both"/>
      </w:pPr>
      <w:r w:rsidRPr="003C3457">
        <w:t>Большинство методов разработки и принятия управленческих решений имеет универсальный характер, однако их группировка осуществлена на основании многолетних исследований авторов и направлена на систематизацию совокупности методов, для упрощения процесса знакомства с ними, их изучения, а также для удобства их практического применения. Также для удобства изучения и использования этих методов их совокупность разделена на группы по этапам процесса разработки и принятия управленческих решений.</w:t>
      </w:r>
    </w:p>
    <w:p w:rsidR="00123BA0" w:rsidRPr="003C3457" w:rsidRDefault="00123BA0" w:rsidP="00123BA0">
      <w:pPr>
        <w:spacing w:before="120"/>
        <w:ind w:firstLine="567"/>
        <w:jc w:val="both"/>
      </w:pPr>
      <w:r w:rsidRPr="003C3457">
        <w:t>В процессе разработки и принятия управленческих решений лицо, принимающее решение, может использовать различные методы, которые прямо или косвенно способствуют принятию оптимальных решений.</w:t>
      </w:r>
    </w:p>
    <w:p w:rsidR="00123BA0" w:rsidRPr="003C3457" w:rsidRDefault="00123BA0" w:rsidP="00123BA0">
      <w:pPr>
        <w:spacing w:before="120"/>
        <w:ind w:firstLine="567"/>
        <w:jc w:val="both"/>
      </w:pPr>
      <w:r w:rsidRPr="003C3457">
        <w:t>Для удобства изучения и использования этих методов их совокупность разделена на группы по этапам процесса разработки и принятия управленческих решений. Безусловно, некоторые методы универсальны и могут использоваться на нескольких или даже всех этапах процесса разработки и принятия решений. Поэтому методы включены в ту или иную группу по признаку их наиболее частого использования в рамках выполнения конкретного этапа процесса разработки и принятия решения.</w:t>
      </w:r>
    </w:p>
    <w:p w:rsidR="00123BA0" w:rsidRPr="003C3457" w:rsidRDefault="00123BA0" w:rsidP="00123BA0">
      <w:pPr>
        <w:spacing w:before="120"/>
        <w:ind w:firstLine="567"/>
        <w:jc w:val="both"/>
      </w:pPr>
      <w:r w:rsidRPr="003C3457">
        <w:t>Далее представлен анализ особенностей, условий и ограничений применения существующих методов.</w:t>
      </w:r>
    </w:p>
    <w:p w:rsidR="00123BA0" w:rsidRPr="003C3457" w:rsidRDefault="00123BA0" w:rsidP="00123BA0">
      <w:pPr>
        <w:spacing w:before="120"/>
        <w:ind w:firstLine="567"/>
        <w:jc w:val="both"/>
      </w:pPr>
      <w:r w:rsidRPr="003C3457">
        <w:t>Отметим, что большинство методов имеет универсальный характер, однако их группировка осуществлена на основании многолетних исследований авторов и направлена на систематизацию совокупности методов, для упрощения процесса знакомства с ними, их изучения, а также для удобства их практического применения.</w:t>
      </w:r>
    </w:p>
    <w:p w:rsidR="00123BA0" w:rsidRPr="003C3457" w:rsidRDefault="00123BA0" w:rsidP="00123BA0">
      <w:pPr>
        <w:spacing w:before="120"/>
        <w:ind w:firstLine="567"/>
        <w:jc w:val="both"/>
      </w:pPr>
      <w:r w:rsidRPr="003C3457">
        <w:t xml:space="preserve">1. Методы, применяемые на этапе диагностики проблемы и формулировки ограничений и критериев </w:t>
      </w:r>
    </w:p>
    <w:p w:rsidR="00123BA0" w:rsidRPr="003C3457" w:rsidRDefault="00123BA0" w:rsidP="00123BA0">
      <w:pPr>
        <w:spacing w:before="120"/>
        <w:ind w:firstLine="567"/>
        <w:jc w:val="both"/>
      </w:pPr>
      <w:r w:rsidRPr="003C3457">
        <w:t>1.1. Методы ситуационного анализа</w:t>
      </w:r>
    </w:p>
    <w:p w:rsidR="00123BA0" w:rsidRPr="003C3457" w:rsidRDefault="00123BA0" w:rsidP="00123BA0">
      <w:pPr>
        <w:spacing w:before="120"/>
        <w:ind w:firstLine="567"/>
        <w:jc w:val="both"/>
      </w:pPr>
      <w:r w:rsidRPr="003C3457">
        <w:t>Кейс-метод: Пошаговый разбор ситуаций. Применяется для анализа управленческих ситуаций. Отличается простотой и эффективностью.</w:t>
      </w:r>
    </w:p>
    <w:p w:rsidR="00123BA0" w:rsidRPr="003C3457" w:rsidRDefault="00123BA0" w:rsidP="00123BA0">
      <w:pPr>
        <w:spacing w:before="120"/>
        <w:ind w:firstLine="567"/>
        <w:jc w:val="both"/>
      </w:pPr>
      <w:r w:rsidRPr="003C3457">
        <w:t>«Мозговая атака»: Анализ ситуации путем генерации идей, их обсуждения, оценки и выработки коллективной точки зрения. Применяется для обсуждения возникшей проблемы и установления основных факторов, определяющих ее дальнейшее развитие. Высокие требования к уровню квалификации и компетенции руководителя, возглавляющего заседание экспертов.</w:t>
      </w:r>
    </w:p>
    <w:p w:rsidR="00123BA0" w:rsidRPr="003C3457" w:rsidRDefault="00123BA0" w:rsidP="00123BA0">
      <w:pPr>
        <w:spacing w:before="120"/>
        <w:ind w:firstLine="567"/>
        <w:jc w:val="both"/>
      </w:pPr>
      <w:r w:rsidRPr="003C3457">
        <w:t>Двухтуровое анкетирование. Установление влияющих факторов путем индивидуальной работы специалистов. Применяется не только для установления влияющих факторов, но и для решения других задач ситуационного анализа. Относится к числу универсальных методов ситуационного анализа.</w:t>
      </w:r>
    </w:p>
    <w:p w:rsidR="00123BA0" w:rsidRPr="003C3457" w:rsidRDefault="00123BA0" w:rsidP="00123BA0">
      <w:pPr>
        <w:spacing w:before="120"/>
        <w:ind w:firstLine="567"/>
        <w:jc w:val="both"/>
      </w:pPr>
      <w:r w:rsidRPr="003C3457">
        <w:t>Факторный анализ. Получение аналитической зависимости, отражающей степень влияния факторов и изменения их значений на плановые или фактические показатели, характеризующие ситуацию. Применяется для оценки ожидаемых изменений ситуации при тех или иных ожидаемых изменениях факторов вследствие наметившихся тенденций либо управленческих воздействий, целесообразность которых устанавливается в процессе использования технологий ситуационного анализа. Аналитическая зависимость получается на основании статистических данных.</w:t>
      </w:r>
    </w:p>
    <w:p w:rsidR="00123BA0" w:rsidRPr="003C3457" w:rsidRDefault="00123BA0" w:rsidP="00123BA0">
      <w:pPr>
        <w:spacing w:before="120"/>
        <w:ind w:firstLine="567"/>
        <w:jc w:val="both"/>
      </w:pPr>
      <w:r w:rsidRPr="003C3457">
        <w:t>Многомерное шкалирование. На основании математической обработки информации устанавливаются факторы, влияющие на развитие ситуации. Применяется для сокращения числа факторов, которые необходимо принимать во внимание при анализе и оценке ситуации, а также для содержательной интерпретации получаемого набора факторов. Способствует понижению размерности задачи принятия решения.</w:t>
      </w:r>
    </w:p>
    <w:p w:rsidR="00123BA0" w:rsidRPr="003C3457" w:rsidRDefault="00123BA0" w:rsidP="00123BA0">
      <w:pPr>
        <w:spacing w:before="120"/>
        <w:ind w:firstLine="567"/>
        <w:jc w:val="both"/>
      </w:pPr>
      <w:r w:rsidRPr="003C3457">
        <w:t>1.2. Методы моделирования</w:t>
      </w:r>
    </w:p>
    <w:p w:rsidR="00123BA0" w:rsidRPr="003C3457" w:rsidRDefault="00123BA0" w:rsidP="00123BA0">
      <w:pPr>
        <w:spacing w:before="120"/>
        <w:ind w:firstLine="567"/>
        <w:jc w:val="both"/>
      </w:pPr>
      <w:r w:rsidRPr="003C3457">
        <w:t>Модели теории игр. Оценка воздействия принимаемого решения на конкурентов. Применяется для определения наиболее важных и требующих учета факторов в ситуации принятия решений в условиях конкурентной борьбы. Используется не так часто в силу сложности и динамичности внешней среды.</w:t>
      </w:r>
    </w:p>
    <w:p w:rsidR="00123BA0" w:rsidRPr="003C3457" w:rsidRDefault="00123BA0" w:rsidP="00123BA0">
      <w:pPr>
        <w:spacing w:before="120"/>
        <w:ind w:firstLine="567"/>
        <w:jc w:val="both"/>
      </w:pPr>
      <w:r w:rsidRPr="003C3457">
        <w:t>Модели теории массового обслуживания. Определение оптимального числа каналов обслуживания по отношению к потребности в них. Применяется в условиях, когда для принятия решения требуется оценить оптимальное число каналов обслуживания, которые необходимо иметь для сбалансирования издержек в случаях чрезмерно малого и чрезмерно большого их количества. Наиболее разработаны и удобны для использования методы, в которых входящий поток является пуассоновским.</w:t>
      </w:r>
    </w:p>
    <w:p w:rsidR="00123BA0" w:rsidRPr="003C3457" w:rsidRDefault="00123BA0" w:rsidP="00123BA0">
      <w:pPr>
        <w:spacing w:before="120"/>
        <w:ind w:firstLine="567"/>
        <w:jc w:val="both"/>
      </w:pPr>
      <w:r w:rsidRPr="003C3457">
        <w:t>Модели управления запасами. Определение времени размещения заказов на ресурсы и их количества, а также массы готовой продукции на складах. Применяется для сведения к минимуму отрицательных последствий накопления запасов, что выражается в определенных издержках. Существует несколько систем регулирования запасов.</w:t>
      </w:r>
    </w:p>
    <w:p w:rsidR="00123BA0" w:rsidRPr="003C3457" w:rsidRDefault="00123BA0" w:rsidP="00123BA0">
      <w:pPr>
        <w:spacing w:before="120"/>
        <w:ind w:firstLine="567"/>
        <w:jc w:val="both"/>
      </w:pPr>
      <w:r w:rsidRPr="003C3457">
        <w:t>Имитационное моделирование. Создание модели и ее экспериментальное применение для определения изменений реальной ситуации. Используется в ситуациях, связанных с чрезмерно большим числом переменных, трудностью математического анализа определенных зависимостей между переменными или высоким уровнем неопределенности. Все модели подразумевают применение имитации в широком смысле.</w:t>
      </w:r>
    </w:p>
    <w:p w:rsidR="00123BA0" w:rsidRPr="003C3457" w:rsidRDefault="00123BA0" w:rsidP="00123BA0">
      <w:pPr>
        <w:spacing w:before="120"/>
        <w:ind w:firstLine="567"/>
        <w:jc w:val="both"/>
      </w:pPr>
      <w:r w:rsidRPr="003C3457">
        <w:t>Экономический анализ. Оценка финансово-экономического состояния предприятия. Используется в условиях доступности и достоверности бухгалтерской отчетности. Типичная экономическая модель основана на определении точки безубыточности.</w:t>
      </w:r>
    </w:p>
    <w:p w:rsidR="00123BA0" w:rsidRPr="003C3457" w:rsidRDefault="00123BA0" w:rsidP="00123BA0">
      <w:pPr>
        <w:spacing w:before="120"/>
        <w:ind w:firstLine="567"/>
        <w:jc w:val="both"/>
      </w:pPr>
      <w:r w:rsidRPr="003C3457">
        <w:t>Оптимальное линейное программирование. Нахождение максимума или минимума целевой функции при заданных ограничениях. Необходимое условие использования оптимального подхода к планированию и управлению (принципа оптимальности) — гибкость, альтернативность производственно-хозяйственных ситуаций, в условиях которых приходится принимать планово-управленческие решения. Традиционные критерии оптимальности: «максимум прибыли», «минимум затрат», «максимум рентабельности» и др.</w:t>
      </w:r>
    </w:p>
    <w:p w:rsidR="00123BA0" w:rsidRPr="003C3457" w:rsidRDefault="00123BA0" w:rsidP="00123BA0">
      <w:pPr>
        <w:spacing w:before="120"/>
        <w:ind w:firstLine="567"/>
        <w:jc w:val="both"/>
      </w:pPr>
      <w:r w:rsidRPr="003C3457">
        <w:t>IDEF-моделирование. Анализ и разработка систем. Применяется для моделирования и анализа деятельности предприятий, так как предоставляет богатый набор возможностей для реинжиниринга бизнес-процессов. Метод основывается на технологии структурированного анализа и разработки (SADT).</w:t>
      </w:r>
    </w:p>
    <w:p w:rsidR="00123BA0" w:rsidRPr="003C3457" w:rsidRDefault="00123BA0" w:rsidP="00123BA0">
      <w:pPr>
        <w:spacing w:before="120"/>
        <w:ind w:firstLine="567"/>
        <w:jc w:val="both"/>
      </w:pPr>
      <w:r w:rsidRPr="003C3457">
        <w:t>2. Методы, применяемые на этапе определения альтернатив</w:t>
      </w:r>
    </w:p>
    <w:p w:rsidR="00123BA0" w:rsidRPr="003C3457" w:rsidRDefault="00123BA0" w:rsidP="00123BA0">
      <w:pPr>
        <w:spacing w:before="120"/>
        <w:ind w:firstLine="567"/>
        <w:jc w:val="both"/>
      </w:pPr>
      <w:r w:rsidRPr="003C3457">
        <w:t>Метод «мозговой атаки». Выявление и сопоставление индивидуальных суждений. Применяется в условиях наличия группы квалифицированных экспертов. Предназначен для активизации поиска различных вариантов решений и выбора наилучшего из них.</w:t>
      </w:r>
    </w:p>
    <w:p w:rsidR="00123BA0" w:rsidRPr="003C3457" w:rsidRDefault="00123BA0" w:rsidP="00123BA0">
      <w:pPr>
        <w:spacing w:before="120"/>
        <w:ind w:firstLine="567"/>
        <w:jc w:val="both"/>
      </w:pPr>
      <w:r w:rsidRPr="003C3457">
        <w:t>Морфологический анализ. Получение новых решений путем составления комбинаций элементов морфологической модели (матрицы). Применяется для генерации альтернатив решений в условиях определения класса средств для выполнения заданных функций, а также параметров объекта. Может использоваться для прогнозирования.</w:t>
      </w:r>
    </w:p>
    <w:p w:rsidR="00123BA0" w:rsidRPr="003C3457" w:rsidRDefault="00123BA0" w:rsidP="00123BA0">
      <w:pPr>
        <w:spacing w:before="120"/>
        <w:ind w:firstLine="567"/>
        <w:jc w:val="both"/>
      </w:pPr>
      <w:r w:rsidRPr="003C3457">
        <w:t>Методы ассоциаций и аналогий. Выявление новых идей. Применяются для генерации альтернатив решений в условиях поиска модификаций известных систем. Характеризуются простотой и эффективностью.</w:t>
      </w:r>
    </w:p>
    <w:p w:rsidR="00123BA0" w:rsidRPr="003C3457" w:rsidRDefault="00123BA0" w:rsidP="00123BA0">
      <w:pPr>
        <w:spacing w:before="120"/>
        <w:ind w:firstLine="567"/>
        <w:jc w:val="both"/>
      </w:pPr>
      <w:r w:rsidRPr="003C3457">
        <w:t>Методы контрольных вопросов и коллективного блокнота. Подведение к решению проблемы с помощью наводящих вопросов. Могут применяться как в индивидуальной работе, так и при коллективном обсуждении проблемы. В вопросах содержатся рекомендации по апробированию эвристических приемов для решения поставленной задачи.</w:t>
      </w:r>
    </w:p>
    <w:p w:rsidR="00123BA0" w:rsidRPr="003C3457" w:rsidRDefault="00123BA0" w:rsidP="00123BA0">
      <w:pPr>
        <w:spacing w:before="120"/>
        <w:ind w:firstLine="567"/>
        <w:jc w:val="both"/>
      </w:pPr>
      <w:r w:rsidRPr="003C3457">
        <w:t>Метод «матриц открытия». Выбор и изучение поля возможных решений с помощью матрицы. Применяется для систематизации имеющегося материала и определения отправных пунктов дальнейшего исследования. В отличие от метода морфологического анализа часть выбранных характеристик может относиться не к системе, а к условиям ее эксплуатации.</w:t>
      </w:r>
    </w:p>
    <w:p w:rsidR="00123BA0" w:rsidRPr="003C3457" w:rsidRDefault="00123BA0" w:rsidP="00123BA0">
      <w:pPr>
        <w:spacing w:before="120"/>
        <w:ind w:firstLine="567"/>
        <w:jc w:val="both"/>
      </w:pPr>
      <w:r w:rsidRPr="003C3457">
        <w:t>Синектика. Поиск нужного решения благодаря преодолению психологической инерции, состоящей в стремлении решить проблему традиционным путем. Применяется для активизации творчества, позволяет выйти за рамки какого-то конкретного образа мыслей и значительно расширяет диапазон поиска новых идей. Метод синектики широко использует личную аналогию (эмпатию).</w:t>
      </w:r>
    </w:p>
    <w:p w:rsidR="00123BA0" w:rsidRPr="003C3457" w:rsidRDefault="00123BA0" w:rsidP="00123BA0">
      <w:pPr>
        <w:spacing w:before="120"/>
        <w:ind w:firstLine="567"/>
        <w:jc w:val="both"/>
      </w:pPr>
      <w:r w:rsidRPr="003C3457">
        <w:t>3. Методы, применяемые на этапе оценки альтернатив</w:t>
      </w:r>
    </w:p>
    <w:p w:rsidR="00123BA0" w:rsidRPr="003C3457" w:rsidRDefault="00123BA0" w:rsidP="00123BA0">
      <w:pPr>
        <w:spacing w:before="120"/>
        <w:ind w:firstLine="567"/>
        <w:jc w:val="both"/>
      </w:pPr>
      <w:r w:rsidRPr="003C3457">
        <w:t>Методы многокритериальной оценки. Оценка и сравнение альтернатив по нескольким критериям. Применяется в условиях необходимости учета нескольких параметров при оценке альтернативы. Важное значение имеет обоснованность выбора критериев.</w:t>
      </w:r>
    </w:p>
    <w:p w:rsidR="00123BA0" w:rsidRPr="003C3457" w:rsidRDefault="00123BA0" w:rsidP="00123BA0">
      <w:pPr>
        <w:spacing w:before="120"/>
        <w:ind w:firstLine="567"/>
        <w:jc w:val="both"/>
      </w:pPr>
      <w:r w:rsidRPr="003C3457">
        <w:t>Методы экспертной оценки. Построение экспертом рациональной процедуры интуитивно-логического анализа в сочетании с количественной оценкой и обработкой результатов. Применяются для широкого круга неформализуемых проблем, которые не всегда могут быть оценены в количественном измерении, а также для решения проблем социально-экономического характера или в условиях отсутствия информации из внешних источников. Существуют высокие требования к компетентности экспертов.</w:t>
      </w:r>
    </w:p>
    <w:p w:rsidR="00123BA0" w:rsidRPr="003C3457" w:rsidRDefault="00123BA0" w:rsidP="00123BA0">
      <w:pPr>
        <w:spacing w:before="120"/>
        <w:ind w:firstLine="567"/>
        <w:jc w:val="both"/>
      </w:pPr>
      <w:r w:rsidRPr="003C3457">
        <w:t>Экспертные методы. Прогнозирование на основании обобщения мнений экспертов о развитии объекта в будущем. Применяются при прогнозировании объектов, которые не поддаются математической формализации. В состав экспертных методов входят как индивидуальные, так и коллективные методы.</w:t>
      </w:r>
    </w:p>
    <w:p w:rsidR="00123BA0" w:rsidRPr="003C3457" w:rsidRDefault="00123BA0" w:rsidP="00123BA0">
      <w:pPr>
        <w:spacing w:before="120"/>
        <w:ind w:firstLine="567"/>
        <w:jc w:val="both"/>
      </w:pPr>
      <w:r w:rsidRPr="003C3457">
        <w:t>Фактографические методы. Прогнозирование на основании фактической информации о прошлом и настоящем развитии объекта. Применяются в условиях, когда вероятность сохранения факторов, обусловивших процесс развития в прошлом, больше, чем вероятность их изменения. При появлении непредвиденных ограничений использование этих методов может привести к ошибкам в прогнозах. Надежность и точность фактографических методов может быть увеличена за счет сочетания их с экспертными методами прогнозирования.</w:t>
      </w:r>
    </w:p>
    <w:p w:rsidR="00123BA0" w:rsidRPr="003C3457" w:rsidRDefault="00123BA0" w:rsidP="00123BA0">
      <w:pPr>
        <w:spacing w:before="120"/>
        <w:ind w:firstLine="567"/>
        <w:jc w:val="both"/>
      </w:pPr>
      <w:r w:rsidRPr="003C3457">
        <w:t>Комбинированные методы. Прогнозирование на основе экспертной и фактографической информации. Применяются для решения проблем широкого профиля (от формализуемых до неформализуемых). Часто эти методы используются для принятия решений на высшем уровне управления.</w:t>
      </w:r>
    </w:p>
    <w:p w:rsidR="00123BA0" w:rsidRPr="003C3457" w:rsidRDefault="00123BA0" w:rsidP="00123BA0">
      <w:pPr>
        <w:spacing w:before="120"/>
        <w:ind w:firstLine="567"/>
        <w:jc w:val="both"/>
      </w:pPr>
      <w:r w:rsidRPr="003C3457">
        <w:t>4. Методы, применяемые на этапе выбора, реализации решения и оценки результата</w:t>
      </w:r>
    </w:p>
    <w:p w:rsidR="00123BA0" w:rsidRPr="003C3457" w:rsidRDefault="00123BA0" w:rsidP="00123BA0">
      <w:pPr>
        <w:spacing w:before="120"/>
        <w:ind w:firstLine="567"/>
        <w:jc w:val="both"/>
      </w:pPr>
      <w:r w:rsidRPr="003C3457">
        <w:t>Функционально-стоимостный анализ. Выявление зон дисбаланса между функциями объекта и затратами на них. Применяется для выбора решений и оптимизации затрат на исполнение функций объекта без ущерба их качеству. Обладает высокой практической полезностью.</w:t>
      </w:r>
    </w:p>
    <w:p w:rsidR="00123BA0" w:rsidRPr="003C3457" w:rsidRDefault="00123BA0" w:rsidP="00123BA0">
      <w:pPr>
        <w:spacing w:before="120"/>
        <w:ind w:firstLine="567"/>
        <w:jc w:val="both"/>
      </w:pPr>
      <w:r w:rsidRPr="003C3457">
        <w:t>Метод цепных подстановок. Последовательная замена плановых величин одного из факторов для определения степени его влияния на функцию. Применяется в условиях, когда проблема имеет строго выраженный функциональный характер. Позволяет выявить, за счет каких факторов произошли отклонения фактических величин от плановых.</w:t>
      </w:r>
    </w:p>
    <w:p w:rsidR="00123BA0" w:rsidRPr="003C3457" w:rsidRDefault="00123BA0" w:rsidP="00123BA0">
      <w:pPr>
        <w:spacing w:before="120"/>
        <w:ind w:firstLine="567"/>
        <w:jc w:val="both"/>
      </w:pPr>
      <w:r w:rsidRPr="003C3457">
        <w:t>Причинно-следственный анализ. Определение иерархии причин и следствий до той точки, в которой можно предпринять действие, устраняющее проблему. Применяется в условиях, когда лицо, принимающее решение, располагает полной и достоверной информацией об исследуемом объекте. Сложно определить момент, когда следует остановиться в построении причинно-следственной цепи.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BA0"/>
    <w:rsid w:val="00123BA0"/>
    <w:rsid w:val="003C3457"/>
    <w:rsid w:val="006751AC"/>
    <w:rsid w:val="00811DD4"/>
    <w:rsid w:val="00984662"/>
    <w:rsid w:val="00C07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8C3C6F-195C-42C5-B8DB-06E91A89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BA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3BA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1577</Words>
  <Characters>8994</Characters>
  <Application>Microsoft Office Word</Application>
  <DocSecurity>0</DocSecurity>
  <Lines>74</Lines>
  <Paragraphs>21</Paragraphs>
  <ScaleCrop>false</ScaleCrop>
  <Company>Home</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методов разработки и принятия управленческих решений</dc:title>
  <dc:subject/>
  <dc:creator>User</dc:creator>
  <cp:keywords/>
  <dc:description/>
  <cp:lastModifiedBy>admin</cp:lastModifiedBy>
  <cp:revision>2</cp:revision>
  <dcterms:created xsi:type="dcterms:W3CDTF">2014-02-20T00:33:00Z</dcterms:created>
  <dcterms:modified xsi:type="dcterms:W3CDTF">2014-02-20T00:33:00Z</dcterms:modified>
</cp:coreProperties>
</file>