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B2" w:rsidRDefault="001471B2" w:rsidP="000B6A96">
      <w:pPr>
        <w:spacing w:before="120"/>
        <w:jc w:val="center"/>
        <w:rPr>
          <w:b/>
          <w:sz w:val="32"/>
        </w:rPr>
      </w:pPr>
    </w:p>
    <w:p w:rsidR="000B6A96" w:rsidRPr="00174778" w:rsidRDefault="000B6A96" w:rsidP="000B6A96">
      <w:pPr>
        <w:spacing w:before="120"/>
        <w:jc w:val="center"/>
        <w:rPr>
          <w:b/>
          <w:sz w:val="32"/>
        </w:rPr>
      </w:pPr>
      <w:r w:rsidRPr="00174778">
        <w:rPr>
          <w:b/>
          <w:sz w:val="32"/>
        </w:rPr>
        <w:t>Командообразование: основные характеристики и особенности формирования</w:t>
      </w:r>
    </w:p>
    <w:p w:rsidR="000B6A96" w:rsidRPr="00174778" w:rsidRDefault="000B6A96" w:rsidP="000B6A96">
      <w:pPr>
        <w:spacing w:before="120"/>
        <w:jc w:val="center"/>
        <w:rPr>
          <w:sz w:val="28"/>
        </w:rPr>
      </w:pPr>
      <w:r w:rsidRPr="00174778">
        <w:rPr>
          <w:sz w:val="28"/>
        </w:rPr>
        <w:t xml:space="preserve">Людмила Евгеньевна Чeрeдникoвa, проректор по научной работе Сибирского института финансов и банковского дела, кандидат экономических наук. </w:t>
      </w:r>
    </w:p>
    <w:p w:rsidR="000B6A96" w:rsidRDefault="000B6A96" w:rsidP="000B6A96">
      <w:pPr>
        <w:spacing w:before="120"/>
        <w:ind w:firstLine="567"/>
        <w:jc w:val="both"/>
      </w:pPr>
      <w:r w:rsidRPr="003C3457">
        <w:t>Эффективный процесс построения команды основан на понимании целей, для которых нужна команда, регулярной оценке профессионализма персонала, а также укреплении навыков разрешения и предупреждения конфликтов. Руководителям, начинающим процесс развития команд в организации, важно избавиться от некоторых стереотипов и заблуждений относительно командного стиля работы, динамики взаимоотношений в команде, коллективной ответственности и сплоченности.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>Развитие командного стиля работы в компании возможно при соблюдении трех условий: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формирование управленческой команды;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развитие функциональных команд;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развитие межфункционального взаимодействия (уровень всей организации, т.е. метакоманды).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>Руководителям, начинающим процесс развития команд в организации, важно избавиться от некоторых стереотипов и заблуждений, которые представлены в таблице.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>Таблица 1. Команда: стереотипы и заблуждения.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798"/>
        <w:gridCol w:w="3653"/>
        <w:gridCol w:w="3197"/>
      </w:tblGrid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Встречающиеся стереотипы и заблуждения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Как реализуется в профессиональной команде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Что необходимо сделать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В нашей команде всем комфортно, всегда царит дружеская приятная обстановка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Участники команд, действующие в ситуации неопределенности, испытывают в процессе решения задачи дискомфорт чаще и сильнее, чем в индивидуальной деятельности. Состояние комфорта у членов команды наступает в момент достижения результата и прекращается действиями лидера, ведущего команду к новой цели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Сформировать у сотрудников готовность к изменениям, способность принять дискомфорт как атрибут развития. Такая готовность к новым вызовам во многом основывается на доверии к своим коллегам, прежде всего лидерам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В нашей команде не бывает конфликтов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Конфликт — это источник развития, необходимый для создания энергии и определения проблемных областей в работе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Научить персонал правилам конструктивной конфронтации, создать процедуры разрешения спорных ситуаций, выработать стандарты взаимодействия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В команде всегда высокая сплоченность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Профессиональные команды поддерживают средний уровень сплоченности на основе согласованной единой цели и правил взаимодействия, принимаемых всеми. В то же время присутствует и средний уровень конфликтности, основанный на различиях в индивидуальных особенностях участников, амбициозности и последовательности лидеров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Научить персонал ориентироваться на задачу. Осознать и сформулировать единую философию. Изжить двойные стандарты, подрывающие уважение и доверие друг к другу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Лидеры — это те, кого считают «своими» в команде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Лидер — это тот, кто наиболее соответствует философии компании, является примером для всех членов команды и отличается своей целеустремленностью, последовательностью, инициативой, ответственностью и результативностью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Контрастно выделить центры власти, создать лидерскую позицию для всех руководителей, поскольку в нашей культурной среде формальный менеджмент и административная власть малоэффективны без неформального авторитета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В команде всегда выслушивают и учитывают мнение всех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В условиях дефицита времени это невозможно. В первую очередь выслушиваются те, кто обладает наибольшей компетентностью в отношении актуальной задачи. Именно так строятся процедуры взаимодействия. Те, кого нет возможности выслушать, полностью разделяют принятое решение и считают его своим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Определить процедуры принятия решения для различных вариантов задач. Сформировать доверие к лидерам-руководителям. Научить лидеров принимать решения по процедуре, наиболее подходящей к условиям задачи, а не их личным предпочтениям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В команде решения принимаются большинством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Большинство принимает удобные, устраивающие всех решения. Независимо от процедуры принятия решения (консенсус, большинством, меньшинством, на основе экспертного мнения, авторитарно), окончательное решение — решение лидера, а все члены команды после его принятия считают его своим, безусловно доверяя тому, кто несет ответственность за достижение результата (лидеру)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Научить персонал активно участвовать в процессе принятия решения (создать процедуры обсуждений, вовлечь персонал в процесс выработки решений), а принятые решения воспринимать как данность, как руководство к действию. Научить персонал навыкам «неформального» принятия мнений своих лидеров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В команде преобладает коллективная ответственность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Коллективная ответственность в команде основывается прежде всего на высокой личной ответственности в соответствии с требованиями рабочих мест и стандартов взаимодействия, а также установки на взаимопомощь и поддержку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Сформировать у персонала навык эффективного планирования процесса, формирования структуры, учитывающей индивидуальные особенности состава, создания процедур. Главное — научить соответствовать взятым на себя обязательствам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Лидеров назначают или выбирают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Лидеры появляются прежде всего сами как наиболее целеустремленные, ответственные и инициативные участники команды, которым все остальные доверяют право принимать решения, в том числе и непопулярные. Административный ресурс (назначение) передается лидерам как признание их авторитета менеджментом компании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Формировать кадровый резерв менеджмента из людей-«победителей», обладающих страстью «жить», соответствующих корпоративной философии, отличающихся высочайшей критичностью по отношению к себе, ответственностью и результативностью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Для команды наиболее важно сохранить целостность, состав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Если это становится самоцелью, то команда теряет свою конкурентоспособность и постепенно становится не способной решать задачи в соответствии с требованиями внешней среды (клиентов, конкурентов, государственных органов), требований корпоративной культуры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Научиться принимать возможность изменения состава в соответствии с требованиями цели. Побуждать себя к развитию путем постановки амбициозных целей и высокой требовательности к личной результативности. Научить лидеров принимать стратегические, а не удобные решения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Команду можно сформировать путем проведения корпоративного праздника, спортивных соревнований, туристического похода и т.п. неформальными мероприятиями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Неформальные мероприятия безусловно связаны с тимбилдингом, но вносят скорее добавочный вклад и особенно эффективны в случае встраивания их в единую систему процесса развития командных эффектов в организации. При проведении активных и экстремальных форм обучения навыкам командной работы наибольшая отдача и долгосрочное закрепление знаний и навыков достигается при совмещении и переплетении «теоретических» и «активных» форм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Формирование профессиональной команды — это путь, полный возможностей для проявления лидерами, ориентированными на достижение самых амбициозных целей, своей управленческой воли. Необходимо поставить долгосрочную цель и спланировать процесс построения команды организации (метакоманды)</w:t>
            </w:r>
          </w:p>
        </w:tc>
      </w:tr>
      <w:tr w:rsidR="000B6A96" w:rsidRPr="003C3457">
        <w:trPr>
          <w:jc w:val="center"/>
        </w:trPr>
        <w:tc>
          <w:tcPr>
            <w:tcW w:w="1450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Сформировать команду возможно путем проведения краткосрочного курса обучения, например командного тренинга</w:t>
            </w:r>
          </w:p>
        </w:tc>
        <w:tc>
          <w:tcPr>
            <w:tcW w:w="1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Обучение технологиям формирования команды и командной работы используется для начала и дальнейшего повышения эффективности процесса командообразования в организации</w:t>
            </w:r>
          </w:p>
        </w:tc>
        <w:tc>
          <w:tcPr>
            <w:tcW w:w="1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B6A96" w:rsidRPr="003C3457" w:rsidRDefault="000B6A96" w:rsidP="005047B9">
            <w:r w:rsidRPr="003C3457">
              <w:t>Вместе с сотрудниками осознать существующие проблемы эффективности, определить, какие знания и умения были бы полезны для их решения, организовать обучение как один из этапов общего процесса развития командных эффектов в организации</w:t>
            </w:r>
          </w:p>
        </w:tc>
      </w:tr>
    </w:tbl>
    <w:p w:rsidR="000B6A96" w:rsidRPr="003C3457" w:rsidRDefault="000B6A96" w:rsidP="000B6A96">
      <w:pPr>
        <w:spacing w:before="120"/>
        <w:ind w:firstLine="567"/>
        <w:jc w:val="both"/>
      </w:pPr>
      <w:r w:rsidRPr="003C3457">
        <w:t>Для развития командных эффектов используются комплексные методы, направленные на развитие командного духа и развитие навыков командной работы.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>Действия, направленные на развитие командного духа, направлены на решение следующих задач: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повышение лояльности персонала к организации;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создание неформальных содержательных и полезных для компании отношений между сотрудниками;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усиление неформального авторитета руководителей;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создание опыта высокоэффективных совместных действий;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повышение мотивации на совместную работу;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более глубокое понимание индивидуальных особенностей друг друга, повышение степени принятия друг друга, развитие доверия между сотрудниками;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создание яркой совместной истории, усиливающей осознание и принятие философии компании.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>Для того чтобы действия организации по развитию командного духа были эффективными, необходима: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связь с текущей результативностью и оперативными целями организации;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 xml:space="preserve">активное участие сотрудников организации различных уровней (особенно членов управленческой команды и руководителей среднего звена). 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>К методам развития командного духа следует отнести проведение проблемных совещаний, круглых столов и конференций, издание корпоративной газеты, совместный активный отдых и многое другое. Необходимо сделать акцент на том, что подобные мероприятия лишь развивают и укрепляют командный дух, но не формируют его. Если нет командного взаимодействия, чувства принадлежности сотрудников к единому целому, то корпоративными праздниками и отдыхом построить его не удастся.</w:t>
      </w:r>
    </w:p>
    <w:p w:rsidR="000B6A96" w:rsidRPr="003C3457" w:rsidRDefault="000B6A96" w:rsidP="000B6A96">
      <w:pPr>
        <w:spacing w:before="120"/>
        <w:ind w:firstLine="567"/>
        <w:jc w:val="both"/>
      </w:pPr>
      <w:r w:rsidRPr="003C3457">
        <w:t>Таким образом, эффективный процесс построения команды основан на понимании целей, для которых нужна команда, регулярной оценке профессионализма персонала, а также укреплении навыков разрешения и предупреждения конфликтов.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A96"/>
    <w:rsid w:val="000B6A96"/>
    <w:rsid w:val="00146D13"/>
    <w:rsid w:val="001471B2"/>
    <w:rsid w:val="00174778"/>
    <w:rsid w:val="003C3457"/>
    <w:rsid w:val="005047B9"/>
    <w:rsid w:val="00811DD4"/>
    <w:rsid w:val="0086115F"/>
    <w:rsid w:val="00984662"/>
    <w:rsid w:val="00BE60CB"/>
    <w:rsid w:val="00F9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CFCC5-0A54-487C-B3F5-9E64B7BC9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A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Командообразование: основные характеристики и особенности формирования</vt:lpstr>
    </vt:vector>
  </TitlesOfParts>
  <Company>Home</Company>
  <LinksUpToDate>false</LinksUpToDate>
  <CharactersWithSpaces>9066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http://www.elitarium.ru/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Командообразование: основные характеристики и особенности формирования</dc:title>
  <dc:subject/>
  <dc:creator>User</dc:creator>
  <cp:keywords/>
  <dc:description/>
  <cp:lastModifiedBy>admin</cp:lastModifiedBy>
  <cp:revision>2</cp:revision>
  <dcterms:created xsi:type="dcterms:W3CDTF">2014-05-13T00:13:00Z</dcterms:created>
  <dcterms:modified xsi:type="dcterms:W3CDTF">2014-05-13T00:13:00Z</dcterms:modified>
</cp:coreProperties>
</file>