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1C6" w:rsidRPr="001A1D8A" w:rsidRDefault="00CD61C6" w:rsidP="00CD61C6">
      <w:pPr>
        <w:spacing w:before="120"/>
        <w:jc w:val="center"/>
        <w:rPr>
          <w:b/>
          <w:bCs/>
          <w:sz w:val="32"/>
          <w:szCs w:val="32"/>
        </w:rPr>
      </w:pPr>
      <w:r w:rsidRPr="001A1D8A">
        <w:rPr>
          <w:b/>
          <w:bCs/>
          <w:sz w:val="32"/>
          <w:szCs w:val="32"/>
        </w:rPr>
        <w:t>Культура и/или структура компании</w:t>
      </w:r>
    </w:p>
    <w:p w:rsidR="00CD61C6" w:rsidRPr="001A1D8A" w:rsidRDefault="00CD61C6" w:rsidP="00CD61C6">
      <w:pPr>
        <w:spacing w:before="120"/>
        <w:jc w:val="center"/>
        <w:rPr>
          <w:sz w:val="28"/>
          <w:szCs w:val="28"/>
        </w:rPr>
      </w:pPr>
      <w:r w:rsidRPr="001A1D8A">
        <w:rPr>
          <w:sz w:val="28"/>
          <w:szCs w:val="28"/>
        </w:rPr>
        <w:t xml:space="preserve">Александр Евгеньевич Лузин, эксперт учебного центра Международной организации труда (Турин, Италия), кандидат экономических наук, член Американской академии менеджмента, международный консультант по управлению. </w:t>
      </w:r>
    </w:p>
    <w:p w:rsidR="00CD61C6" w:rsidRPr="00CC2E0A" w:rsidRDefault="00CD61C6" w:rsidP="00CD61C6">
      <w:pPr>
        <w:spacing w:before="120"/>
        <w:ind w:firstLine="567"/>
        <w:jc w:val="both"/>
      </w:pPr>
      <w:r w:rsidRPr="00CC2E0A">
        <w:t>Существует много стратегий проведения организационных изменений. Однако каждая из них тяготеет или к жестким, административным методам, реализуемым приказом сверху, или, наоборот, к методам, базирующимся на широком участии работников, мотивированных желанием реализовать изменения. Дадим первой концепции условное название — S (структура первична), а второй — С (первичность культуры).</w:t>
      </w:r>
    </w:p>
    <w:p w:rsidR="00CD61C6" w:rsidRPr="00CC2E0A" w:rsidRDefault="00CD61C6" w:rsidP="00CD61C6">
      <w:pPr>
        <w:spacing w:before="120"/>
        <w:ind w:firstLine="567"/>
        <w:jc w:val="both"/>
      </w:pPr>
      <w:r w:rsidRPr="00CC2E0A">
        <w:t>Есть достаточно оснований считать, что обе концепции имеют равное право на существование и, будучи по своей сути антиподами, тем не менее, на практике дополняют и взаимно усиливают друг друга. Ниже приведена таблица сопоставления особенностей концепций.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306"/>
        <w:gridCol w:w="3448"/>
        <w:gridCol w:w="3611"/>
      </w:tblGrid>
      <w:tr w:rsidR="00CD61C6" w:rsidRPr="00CC2E0A" w:rsidTr="00F84026">
        <w:trPr>
          <w:jc w:val="center"/>
        </w:trPr>
        <w:tc>
          <w:tcPr>
            <w:tcW w:w="123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1C6" w:rsidRPr="00CC2E0A" w:rsidRDefault="00CD61C6" w:rsidP="00F84026">
            <w:r w:rsidRPr="00CC2E0A">
              <w:t>Цель и средства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1C6" w:rsidRPr="00CC2E0A" w:rsidRDefault="00CD61C6" w:rsidP="00F84026">
            <w:r w:rsidRPr="00CC2E0A">
              <w:t>Концепция S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1C6" w:rsidRPr="00CC2E0A" w:rsidRDefault="00CD61C6" w:rsidP="00F84026">
            <w:r w:rsidRPr="00CC2E0A">
              <w:t>Концепция С</w:t>
            </w:r>
          </w:p>
        </w:tc>
      </w:tr>
      <w:tr w:rsidR="00CD61C6" w:rsidRPr="00CC2E0A" w:rsidTr="00F84026">
        <w:trPr>
          <w:jc w:val="center"/>
        </w:trPr>
        <w:tc>
          <w:tcPr>
            <w:tcW w:w="123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1C6" w:rsidRPr="00CC2E0A" w:rsidRDefault="00CD61C6" w:rsidP="00F84026">
            <w:r w:rsidRPr="00CC2E0A">
              <w:t>Цель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1C6" w:rsidRPr="00CC2E0A" w:rsidRDefault="00CD61C6" w:rsidP="00F84026">
            <w:r w:rsidRPr="00CC2E0A">
              <w:t>Максимизация прибыли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1C6" w:rsidRPr="00CC2E0A" w:rsidRDefault="00CD61C6" w:rsidP="00F84026">
            <w:r w:rsidRPr="00CC2E0A">
              <w:t>Развитие организационного потенциала</w:t>
            </w:r>
          </w:p>
        </w:tc>
      </w:tr>
      <w:tr w:rsidR="00CD61C6" w:rsidRPr="00CC2E0A" w:rsidTr="00F84026">
        <w:trPr>
          <w:jc w:val="center"/>
        </w:trPr>
        <w:tc>
          <w:tcPr>
            <w:tcW w:w="123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1C6" w:rsidRPr="00CC2E0A" w:rsidRDefault="00CD61C6" w:rsidP="00F84026">
            <w:r w:rsidRPr="00CC2E0A">
              <w:t>Подход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1C6" w:rsidRPr="00CC2E0A" w:rsidRDefault="00CD61C6" w:rsidP="00F84026">
            <w:r w:rsidRPr="00CC2E0A">
              <w:t>Административный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1C6" w:rsidRPr="00CC2E0A" w:rsidRDefault="00CD61C6" w:rsidP="00F84026">
            <w:r w:rsidRPr="00CC2E0A">
              <w:t>Партисипативный</w:t>
            </w:r>
          </w:p>
        </w:tc>
      </w:tr>
      <w:tr w:rsidR="00CD61C6" w:rsidRPr="00CC2E0A" w:rsidTr="00F84026">
        <w:trPr>
          <w:jc w:val="center"/>
        </w:trPr>
        <w:tc>
          <w:tcPr>
            <w:tcW w:w="123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1C6" w:rsidRPr="00CC2E0A" w:rsidRDefault="00CD61C6" w:rsidP="00F84026">
            <w:r w:rsidRPr="00CC2E0A">
              <w:t>Фокус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1C6" w:rsidRPr="00CC2E0A" w:rsidRDefault="00CD61C6" w:rsidP="00F84026">
            <w:r w:rsidRPr="00CC2E0A">
              <w:t>Структура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1C6" w:rsidRPr="00CC2E0A" w:rsidRDefault="00CD61C6" w:rsidP="00F84026">
            <w:r w:rsidRPr="00CC2E0A">
              <w:t>Культура</w:t>
            </w:r>
          </w:p>
        </w:tc>
      </w:tr>
      <w:tr w:rsidR="00CD61C6" w:rsidRPr="00CC2E0A" w:rsidTr="00F84026">
        <w:trPr>
          <w:jc w:val="center"/>
        </w:trPr>
        <w:tc>
          <w:tcPr>
            <w:tcW w:w="123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1C6" w:rsidRPr="00CC2E0A" w:rsidRDefault="00CD61C6" w:rsidP="00F84026">
            <w:r w:rsidRPr="00CC2E0A">
              <w:t>Планирование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1C6" w:rsidRPr="00CC2E0A" w:rsidRDefault="00CD61C6" w:rsidP="00F84026">
            <w:r w:rsidRPr="00CC2E0A">
              <w:t>Предварительное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1C6" w:rsidRPr="00CC2E0A" w:rsidRDefault="00CD61C6" w:rsidP="00F84026">
            <w:r w:rsidRPr="00CC2E0A">
              <w:t>По ходу</w:t>
            </w:r>
          </w:p>
        </w:tc>
      </w:tr>
      <w:tr w:rsidR="00CD61C6" w:rsidRPr="00CC2E0A" w:rsidTr="00F84026">
        <w:trPr>
          <w:jc w:val="center"/>
        </w:trPr>
        <w:tc>
          <w:tcPr>
            <w:tcW w:w="123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1C6" w:rsidRPr="00CC2E0A" w:rsidRDefault="00CD61C6" w:rsidP="00F84026">
            <w:r w:rsidRPr="00CC2E0A">
              <w:t>Мотивация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1C6" w:rsidRPr="00CC2E0A" w:rsidRDefault="00CD61C6" w:rsidP="00F84026">
            <w:r w:rsidRPr="00CC2E0A">
              <w:t>Материальная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1C6" w:rsidRPr="00CC2E0A" w:rsidRDefault="00CD61C6" w:rsidP="00F84026">
            <w:r w:rsidRPr="00CC2E0A">
              <w:t>Моральная</w:t>
            </w:r>
          </w:p>
        </w:tc>
      </w:tr>
      <w:tr w:rsidR="00CD61C6" w:rsidRPr="00CC2E0A" w:rsidTr="00F84026">
        <w:trPr>
          <w:jc w:val="center"/>
        </w:trPr>
        <w:tc>
          <w:tcPr>
            <w:tcW w:w="123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1C6" w:rsidRPr="00CC2E0A" w:rsidRDefault="00CD61C6" w:rsidP="00F84026">
            <w:r w:rsidRPr="00CC2E0A">
              <w:t>Основные участники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1C6" w:rsidRPr="00CC2E0A" w:rsidRDefault="00CD61C6" w:rsidP="00F84026">
            <w:r w:rsidRPr="00CC2E0A">
              <w:t>Руководство компании и консультанты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1C6" w:rsidRPr="00CC2E0A" w:rsidRDefault="00CD61C6" w:rsidP="00F84026">
            <w:r w:rsidRPr="00CC2E0A">
              <w:t>Руководство и основные группы работников</w:t>
            </w:r>
          </w:p>
        </w:tc>
      </w:tr>
      <w:tr w:rsidR="00CD61C6" w:rsidRPr="00CC2E0A" w:rsidTr="00F84026">
        <w:trPr>
          <w:jc w:val="center"/>
        </w:trPr>
        <w:tc>
          <w:tcPr>
            <w:tcW w:w="123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1C6" w:rsidRPr="00CC2E0A" w:rsidRDefault="00CD61C6" w:rsidP="00F84026">
            <w:r w:rsidRPr="00CC2E0A">
              <w:t>Основа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1C6" w:rsidRPr="00CC2E0A" w:rsidRDefault="00CD61C6" w:rsidP="00F84026">
            <w:r w:rsidRPr="00CC2E0A">
              <w:t>Теория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1C6" w:rsidRPr="00CC2E0A" w:rsidRDefault="00CD61C6" w:rsidP="00F84026">
            <w:r w:rsidRPr="00CC2E0A">
              <w:t>Видение и процессы</w:t>
            </w:r>
          </w:p>
        </w:tc>
      </w:tr>
    </w:tbl>
    <w:p w:rsidR="00CD61C6" w:rsidRPr="00CC2E0A" w:rsidRDefault="00CD61C6" w:rsidP="00CD61C6">
      <w:pPr>
        <w:spacing w:before="120"/>
        <w:ind w:firstLine="567"/>
        <w:jc w:val="both"/>
      </w:pPr>
      <w:r w:rsidRPr="00CC2E0A">
        <w:t>Успех осуществления программы изменений зависит от способности управляющих процессом снимать напряжение между данными подходами и умело задействовать их на том или ином этапе реализуемой программы.</w:t>
      </w:r>
    </w:p>
    <w:p w:rsidR="00CD61C6" w:rsidRPr="00CC2E0A" w:rsidRDefault="00CD61C6" w:rsidP="00CD61C6">
      <w:pPr>
        <w:spacing w:before="120"/>
        <w:ind w:firstLine="567"/>
        <w:jc w:val="both"/>
      </w:pPr>
      <w:r w:rsidRPr="00CC2E0A">
        <w:t>Приверженцы концепции S оправдывают административный подход отсутствием времени для проведения широких дебатов и вовлечения работников, равно как и тем, что лишь «генералы» в состоянии видеть все «поле сражения». Директивное изменение структуры призвано «сжечь мосты», однозначно зафиксировать новое распределение власти и функций. Проведение жесткой, непопулярной реформы в сжатые сроки — огромная моральная нагрузка на руководство компании. Неудивительно, что в качестве компенсации они ожидают щедрое материальное вознаграждение.</w:t>
      </w:r>
    </w:p>
    <w:p w:rsidR="00CD61C6" w:rsidRPr="00CC2E0A" w:rsidRDefault="00CD61C6" w:rsidP="00CD61C6">
      <w:pPr>
        <w:spacing w:before="120"/>
        <w:ind w:firstLine="567"/>
        <w:jc w:val="both"/>
      </w:pPr>
      <w:r w:rsidRPr="00CC2E0A">
        <w:t>Сторонники концепции С делают ставку на повышение мотивации и ответственности работников всех уровней в плане повышения производительности, качества, инновационности и в превращении организации в «обучающуюся». Все это в конечном итоге должно обеспечить повышение конкурентоспособности и долгосрочное выживание компании. Информирование и широкое вовлечение работников призвано не только способствовать ликвидации сопротивления изменениям, но и формированию оптимальной структуры компании. Сама идея изменений и возможность активного участия в ее реализации является мощным мотивационным фактором. При этом материальное поощрение является важным, но вторичным мотиватором.</w:t>
      </w:r>
    </w:p>
    <w:p w:rsidR="00CD61C6" w:rsidRPr="00CC2E0A" w:rsidRDefault="00CD61C6" w:rsidP="00CD61C6">
      <w:pPr>
        <w:spacing w:before="120"/>
        <w:ind w:firstLine="567"/>
        <w:jc w:val="both"/>
      </w:pPr>
      <w:r w:rsidRPr="00CC2E0A">
        <w:t>Попытки использовать одну из двух описанных концепций в чистом виде редко оказываются успешными. Сторонники концепции S, достигнув ощутимого снижения затрат за счет сокращения излишней численности и рационализации, оказываются не в состоянии обеспечить желаемый рост эффективности и конкурентоспособности компании. Основная причина тому — ухудшение психологического климата, потеря компетентных кадров, рост недоверия между руководством и персоналом. В то же время ярые сторонники концепции С также редко достигают успеха. Как правило, их действия оказываются блокированы или выхолощены противниками изменений.</w:t>
      </w:r>
    </w:p>
    <w:p w:rsidR="00CD61C6" w:rsidRPr="00CC2E0A" w:rsidRDefault="00CD61C6" w:rsidP="00CD61C6">
      <w:pPr>
        <w:spacing w:before="120"/>
        <w:ind w:firstLine="567"/>
        <w:jc w:val="both"/>
      </w:pPr>
      <w:r w:rsidRPr="00CC2E0A">
        <w:t>Успех обеспечивается умением руководства компании использовать комбинацию этих двух противоположных по своей сути концепций («организационной хирургии» и «культивации», выращивании нового). Суть гибридной стратегии заключается не в слиянии, что в принципе невозможно, а в попеременном использовании инструментов из арсеналовкаждой концепции. При этом, как правило, сначала задействуется концепция С с целью снизить возможное сопротивление персонала («анестезия»), а затем S («хирургия») для осуществления болезненных структурных изменений и затем опять С для того, чтобы избежать отторжения осуществленных изменений. Чем ниже готовность коллектива воспринять структурные изменения, тем интенсивней должна быть «артподготовка» с воздействием на культуру и организационный климат компании.</w:t>
      </w:r>
    </w:p>
    <w:p w:rsidR="00CD61C6" w:rsidRPr="00CC2E0A" w:rsidRDefault="00CD61C6" w:rsidP="00CD61C6">
      <w:pPr>
        <w:spacing w:before="120"/>
        <w:ind w:firstLine="567"/>
        <w:jc w:val="both"/>
      </w:pPr>
      <w:r w:rsidRPr="00CC2E0A">
        <w:t>В заключение несколько рекомендаций:</w:t>
      </w:r>
    </w:p>
    <w:p w:rsidR="00CD61C6" w:rsidRPr="00CC2E0A" w:rsidRDefault="00CD61C6" w:rsidP="00CD61C6">
      <w:pPr>
        <w:spacing w:before="120"/>
        <w:ind w:firstLine="567"/>
        <w:jc w:val="both"/>
      </w:pPr>
      <w:r w:rsidRPr="00CC2E0A">
        <w:t xml:space="preserve">Следует помнить, что отсрочка объективно необходимых изменений, сходна с откладыванием визита к дантисту, может оказаться губительной для здоровья компании и обернется излишними затратами. </w:t>
      </w:r>
    </w:p>
    <w:p w:rsidR="00CD61C6" w:rsidRPr="00CC2E0A" w:rsidRDefault="00CD61C6" w:rsidP="00CD61C6">
      <w:pPr>
        <w:spacing w:before="120"/>
        <w:ind w:firstLine="567"/>
        <w:jc w:val="both"/>
      </w:pPr>
      <w:r w:rsidRPr="00CC2E0A">
        <w:t xml:space="preserve">Если есть выбор: не режьте — выращивайте, дайте возможность персоналу осознать необходимость изменений и активно включиться в их осуществление. </w:t>
      </w:r>
    </w:p>
    <w:p w:rsidR="00CD61C6" w:rsidRPr="00CC2E0A" w:rsidRDefault="00CD61C6" w:rsidP="00CD61C6">
      <w:pPr>
        <w:spacing w:before="120"/>
        <w:ind w:firstLine="567"/>
        <w:jc w:val="both"/>
      </w:pPr>
      <w:r w:rsidRPr="00CC2E0A">
        <w:t xml:space="preserve">Если «организационная хирургия» неизбежна, действуйте быстро и решительно и затем, незамедлительно, меняйте «скальпель» на «лейку» — постарайтесь сделать все, чтобы осуществленные изменения были приняты и поддержаны персоналом. </w:t>
      </w:r>
    </w:p>
    <w:p w:rsidR="00CD61C6" w:rsidRDefault="00CD61C6">
      <w:bookmarkStart w:id="0" w:name="_GoBack"/>
      <w:bookmarkEnd w:id="0"/>
    </w:p>
    <w:sectPr w:rsidR="00CD6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61C6"/>
    <w:rsid w:val="001A1D8A"/>
    <w:rsid w:val="001F1B12"/>
    <w:rsid w:val="0046184C"/>
    <w:rsid w:val="009F505E"/>
    <w:rsid w:val="00CC2E0A"/>
    <w:rsid w:val="00CD61C6"/>
    <w:rsid w:val="00F8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0C3F7C3-8501-45AD-8916-5E2C0481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1C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D61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696</Words>
  <Characters>3969</Characters>
  <Application>Microsoft Office Word</Application>
  <DocSecurity>0</DocSecurity>
  <Lines>33</Lines>
  <Paragraphs>9</Paragraphs>
  <ScaleCrop>false</ScaleCrop>
  <Company>Home</Company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Культура и/или структура компании</dc:title>
  <dc:subject/>
  <dc:creator>Alena</dc:creator>
  <cp:keywords/>
  <dc:description/>
  <cp:lastModifiedBy>admin</cp:lastModifiedBy>
  <cp:revision>2</cp:revision>
  <dcterms:created xsi:type="dcterms:W3CDTF">2014-02-19T16:47:00Z</dcterms:created>
  <dcterms:modified xsi:type="dcterms:W3CDTF">2014-02-19T16:47:00Z</dcterms:modified>
</cp:coreProperties>
</file>