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99" w:rsidRPr="004757AF" w:rsidRDefault="003F5A99" w:rsidP="003F5A99">
      <w:pPr>
        <w:spacing w:before="120"/>
        <w:jc w:val="center"/>
        <w:rPr>
          <w:rFonts w:ascii="Times New Roman" w:hAnsi="Times New Roman"/>
          <w:b/>
          <w:sz w:val="32"/>
        </w:rPr>
      </w:pPr>
      <w:r w:rsidRPr="004757AF">
        <w:rPr>
          <w:rFonts w:ascii="Times New Roman" w:hAnsi="Times New Roman"/>
          <w:b/>
          <w:sz w:val="32"/>
        </w:rPr>
        <w:t>Лексические слияния в современном английском языке</w:t>
      </w:r>
    </w:p>
    <w:p w:rsidR="003F5A99" w:rsidRPr="004757AF" w:rsidRDefault="003F5A99" w:rsidP="003F5A99">
      <w:pPr>
        <w:spacing w:before="120"/>
        <w:jc w:val="center"/>
        <w:rPr>
          <w:rFonts w:ascii="Times New Roman" w:hAnsi="Times New Roman"/>
          <w:sz w:val="28"/>
        </w:rPr>
      </w:pPr>
      <w:r w:rsidRPr="004757AF">
        <w:rPr>
          <w:rFonts w:ascii="Times New Roman" w:hAnsi="Times New Roman"/>
          <w:sz w:val="28"/>
        </w:rPr>
        <w:t>Л.А. Липилина</w:t>
      </w:r>
    </w:p>
    <w:p w:rsidR="003F5A99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Рассматриваются вопросы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связанные с образованием слов-слитков в современном английском языке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спецификой их структуры и семантики. Благодаря применению когнитивного подхода к анализу языковых явлений стало возможным рассмотрение феномена лексических слияний как сложного процесса концептуальной интеграции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репрезентируемого на языковом уровне.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Появление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в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современном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английском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языке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таких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слов</w:t>
      </w:r>
      <w:r w:rsidRPr="00D95230">
        <w:rPr>
          <w:rFonts w:ascii="Times New Roman" w:hAnsi="Times New Roman"/>
          <w:sz w:val="24"/>
          <w:lang w:val="en-US"/>
        </w:rPr>
        <w:t xml:space="preserve">, </w:t>
      </w:r>
      <w:r w:rsidRPr="00D95230">
        <w:rPr>
          <w:rFonts w:ascii="Times New Roman" w:hAnsi="Times New Roman"/>
          <w:sz w:val="24"/>
        </w:rPr>
        <w:t>как</w:t>
      </w:r>
      <w:r w:rsidRPr="00D95230">
        <w:rPr>
          <w:rFonts w:ascii="Times New Roman" w:hAnsi="Times New Roman"/>
          <w:sz w:val="24"/>
          <w:lang w:val="en-US"/>
        </w:rPr>
        <w:t xml:space="preserve"> brunch — ‘late breakfast’ &lt;breaffast + lunch&gt;, toytoon — ’an animated cartoon for children featuring characters of which models can be bought as toys &lt;toy + cartoon&gt;, affluenza — ‘condition of feeling guilty, bored, lacking motivation among wealthy people &lt;affluent + influenza&gt;, dallymony — ‘an allowance paid by order of the court to one partner in a former relationship by the other partner whose professions of affection and announced intentions have been established as insincere’ &lt;dalliance + alimony&gt; </w:t>
      </w:r>
      <w:r w:rsidRPr="00D95230">
        <w:rPr>
          <w:rFonts w:ascii="Times New Roman" w:hAnsi="Times New Roman"/>
          <w:sz w:val="24"/>
        </w:rPr>
        <w:t>и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других</w:t>
      </w:r>
      <w:r w:rsidRPr="00D95230">
        <w:rPr>
          <w:rFonts w:ascii="Times New Roman" w:hAnsi="Times New Roman"/>
          <w:sz w:val="24"/>
          <w:lang w:val="en-US"/>
        </w:rPr>
        <w:t xml:space="preserve">, </w:t>
      </w:r>
      <w:r w:rsidRPr="00D95230">
        <w:rPr>
          <w:rFonts w:ascii="Times New Roman" w:hAnsi="Times New Roman"/>
          <w:sz w:val="24"/>
        </w:rPr>
        <w:t>является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результатом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одного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из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самых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неординарных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и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сложных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словообразовательных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процессов</w:t>
      </w:r>
      <w:r w:rsidRPr="00D95230">
        <w:rPr>
          <w:rFonts w:ascii="Times New Roman" w:hAnsi="Times New Roman"/>
          <w:sz w:val="24"/>
          <w:lang w:val="en-US"/>
        </w:rPr>
        <w:t xml:space="preserve">, </w:t>
      </w:r>
      <w:r w:rsidRPr="00D95230">
        <w:rPr>
          <w:rFonts w:ascii="Times New Roman" w:hAnsi="Times New Roman"/>
          <w:sz w:val="24"/>
        </w:rPr>
        <w:t>при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котором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происходит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слияние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усеченных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основ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двух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или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более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лексических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единиц</w:t>
      </w:r>
      <w:r w:rsidRPr="00D95230">
        <w:rPr>
          <w:rFonts w:ascii="Times New Roman" w:hAnsi="Times New Roman"/>
          <w:sz w:val="24"/>
        </w:rPr>
        <w:footnoteReference w:id="1"/>
      </w:r>
      <w:r w:rsidRPr="00D95230">
        <w:rPr>
          <w:rFonts w:ascii="Times New Roman" w:hAnsi="Times New Roman"/>
          <w:sz w:val="24"/>
          <w:lang w:val="en-US"/>
        </w:rPr>
        <w:t xml:space="preserve">. </w:t>
      </w:r>
      <w:r w:rsidRPr="00D95230">
        <w:rPr>
          <w:rFonts w:ascii="Times New Roman" w:hAnsi="Times New Roman"/>
          <w:sz w:val="24"/>
        </w:rPr>
        <w:t>Свежесть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неожиданность и благозвучие слов-слитков часто создает юмористический эффект. Данными свойствами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также стремлением коммуникантов к сжатости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но при этом высокой информативности высказывания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объясняется чрезвычайная популярность использования единиц данного типа в средствах массовой информации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рекламе и разговорной речи. Значение нового слова либо полностью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либо частично совмещает значения всех входящих в него структурных компонентов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являясь наглядной иллюстрацией проявления принципа экономии языковых усилий (edutainment — ‘a TV programme designed to educate and entertain’ &lt;education + entertainment&gt;). Данный способ словообразования является общеязыковым явлением — известны исследования слов-слияний в английском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немецком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французском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испанском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арабском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японском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русском языках. В британском варианте английского языка такие образования используются преимущественно в журналистике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немецком языке — в коммерческой деятельности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перуанском варианте испанского языка — в жанре политической сатиры.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Однако неоднозначное понимание сущности этого лингвистического явления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размытость критериев его определения (отнесение его либо к частному виду словосложения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либо к аббревиации) привели к обилию существующих терминов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обозначающих данный класс лексических единиц: «слова-портмоне» (portmanteau words)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«слова-амальгамы» (amalgam word/form)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«слова-гибриды» (hybrids)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«бленды» (blends)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«слова-сращения» (coalesced words)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«слова-слитки» (fusions)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«слова-телескопы» (telescope words)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«слова-композиты» (composit words).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В английском языке создание слов-слитков являлось продуктивным способом словообразования во все периоды его исторического развития. Стремление к краткости и выразительности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также особое пристрастие англичан к языковой изобретательности привели к появлению слов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которые Льюис Кэрролл (сам автор образований chortle и slithy) называл «словами-портмоне». В таких словах «упакованы» два (или более) значения. Среди ранних телескопных образований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зарегистрированных Оксфордским словарем английского языка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следует назвать: blatterature (1512) — ‘низкопробная литература’ &lt;blatter + literature&gt;; foolosophy (1549) — ‘ограниченный человек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претендующий быть мудрым’ &lt;fool + philosophy&gt;; universalphabeth (1670) — ‘универсальная система письма’ &lt;universal alphabeth&gt;; scraze (1703) — ‘сильно царапать’ &lt;scratch + graze&gt;; boldacious (1888) — ‘отчаянный и отважный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любящий риск и опасность’ &lt;bold + audacious&gt;.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При этом необходимо отметить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в последние десятилетия наблюдается устойчивая тенденция к значительному увеличению единиц данного типа среди английских неологизмов [2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с. 38—39; 3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с. 3].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Слова-слияния создаются для вербализации новых сложных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многомерных концептов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для обозначения животных и растительных гибридов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новых артефактов и торговых марок: stagflation — ‘период экономического застоя при одновременной инфляции’ &lt;stagnation + inflation&gt;; beefalo — ‘помесь быка и буйвола’ &lt;beef + buffalo&gt;; pomato — ‘гибрид картофеля и томата’ &lt;potato + tomato&gt;; breathalyser — ‘прибор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измеряющий содержание алкогольных паров по дыханию водителя’ &lt;breath + analyser&gt;; Callanetics — ‘авторская система физических упражнений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разработанная Каллан Пинкни’ &lt;Callan [Pinckney] + athletics&gt;. Данный вид словообразования являет собой неиссякаемый источник для создания языковых каламбуров. Авторы «слов-портмоне» убеждены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слушатели/читатели правильно «разгадают» и по достоинству оценят лингвистическую «причуду»: millionerror — ‘нежеланный ребенок в семье миллионеров’ &lt;millionaire + error&gt;; frankenfood — ‘генетически модифицированные продукты питания’ &lt;Frankenstein + food&gt;.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Уникальность описываемого явления заключается в том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процесс интеграции не является случайным или стихийным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регулируется определенными особенностями участвующих в соединении компонентов. Исходные компоненты слов-слияний должны подходить друг другу по нескольким параметрам — фонологическому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семантическому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грамматическому — и обладать при этом высоким лингвокреативным потенциалом. Некоторые телескопные единицы могут содержать элементы иноязычного происхождения: coffnoscenti &lt;coffee + cognoscenti&gt;; priviligentsia &lt;privilege + intelligentsia&gt;; Fraingalise — ‘разговорный французский язык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котором используется много английских слов’ &lt;Francaise + Anglaise&gt;. Слова-слияния могут относиться к различным лексико-грамматическим категориям: существительным (zootoque — ‘небольшой зоопарк с экзотическими и редкими видами животных’ &lt;zoo + boutique&gt;)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глаголам (medevac — ‘эвакуировать пострадавших в близлежащий госпиталь’ &lt;medical + evacuate&gt;)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прилагательным (tizzy — ’металлический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жужжащий (о звуке)’ &lt;tinny + buzzying&gt;). При этом наибольшая продуктивность единиц данного типа проявляется среди имен существительных.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Традиционно анализ структуры лексических слияний основывался на учете комбинаторных особенностей их морфологического состава. Джон Алджео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например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[3] выделяет следующие группы слов-слияний: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1) единицы с полным или частичным совпадением отдельных элементов исходных компонентов и их наложением: strimmer &lt;string + trimmer&gt;; slanguage &lt;slang + language&gt;;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2) единицы с инициальным или финальным усечением структуры одного из исходных компонентов при сохранении полной структуры другого исходного компонента: fanzin — ‘журнал для поклонников актеров и певцов или спортивных болельщиков’ &lt;fan + magazine&gt;; paratroops — ‘воздушно-десантные войска’ &lt;parachute + troops&gt;;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3) единицы с инициальным и/или финальным усечением структуры двух исходных компонентов: transputer &lt;transistor + computer&gt;; Singlish — ‘упрощенный вариант английского языка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на котором говорят жители Сингапура’ &lt; Singapore + English&gt;;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4) единицы с совпадением и наложением отдельных элементов исходных компонентов и усечением: numeracy &lt;number + literacy&gt;.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Классификация Джона Алджео основана на учете особенностей изменений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происходящих со структурой исходных компонентов лексических слияний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 позволяет выделить 16 базовых структурных типов. Сложность моделирования и чрезвычайное структурное многообразие данных лексических единиц является следствием непредсказуемого характера процесса их образования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например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усечение одного из исходных компонентов иногда сводится до одного слога или даже звука. Морфологическая структура слов-слияний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таким образом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оказывается не настолько важной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как ее звуковая оболочка. «Звуковая цепочка»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е. внешняя форма слова-слитка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может «навести» читателя или слушателя на правильное понимание значения всей единицы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которая семантически и формально связана с составляющими ее лексемами. Это позволяет рассматривать структуру лексических слияний как состоящую не из морфем или «осколков» морфов исходных компонентов</w:t>
      </w:r>
      <w:r w:rsidRPr="00D95230">
        <w:rPr>
          <w:rFonts w:ascii="Times New Roman" w:hAnsi="Times New Roman"/>
          <w:sz w:val="24"/>
        </w:rPr>
        <w:footnoteReference w:id="2"/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а из полнозначных лексем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представленных отдельными фрагментами. Далее в процессе коммуникации читающий/слушающий восстанавливает данные фрагменты полностью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является необходимым условием для распознавания смыслов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заложенных в значении лексической единицы. Исходя из вышесказанного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С. Кеммер [4] предложила типологию слов-слияний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основанную на фонетических и семантических критериях. С. Кеммер разделила данные лексические образования на три большие группы: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1) единицы с наложением (overlap blends)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которую вошли единицы типа glitterati &lt;glitter + literati&gt;;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2) единицы с замещением (substitution blends):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</w:rPr>
        <w:t>а</w:t>
      </w:r>
      <w:r w:rsidRPr="00D95230">
        <w:rPr>
          <w:rFonts w:ascii="Times New Roman" w:hAnsi="Times New Roman"/>
          <w:sz w:val="24"/>
          <w:lang w:val="en-US"/>
        </w:rPr>
        <w:t xml:space="preserve">) </w:t>
      </w:r>
      <w:r w:rsidRPr="00D95230">
        <w:rPr>
          <w:rFonts w:ascii="Times New Roman" w:hAnsi="Times New Roman"/>
          <w:sz w:val="24"/>
        </w:rPr>
        <w:t>целой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лексемы</w:t>
      </w:r>
      <w:r w:rsidRPr="00D95230">
        <w:rPr>
          <w:rFonts w:ascii="Times New Roman" w:hAnsi="Times New Roman"/>
          <w:sz w:val="24"/>
          <w:lang w:val="en-US"/>
        </w:rPr>
        <w:t xml:space="preserve"> (lexeme substitution): carjacking &lt;car + hijacking&gt;;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</w:rPr>
        <w:t>б</w:t>
      </w:r>
      <w:r w:rsidRPr="00D95230">
        <w:rPr>
          <w:rFonts w:ascii="Times New Roman" w:hAnsi="Times New Roman"/>
          <w:sz w:val="24"/>
          <w:lang w:val="en-US"/>
        </w:rPr>
        <w:t xml:space="preserve">) </w:t>
      </w:r>
      <w:r w:rsidRPr="00D95230">
        <w:rPr>
          <w:rFonts w:ascii="Times New Roman" w:hAnsi="Times New Roman"/>
          <w:sz w:val="24"/>
        </w:rPr>
        <w:t>морфемы</w:t>
      </w:r>
      <w:r w:rsidRPr="00D95230">
        <w:rPr>
          <w:rFonts w:ascii="Times New Roman" w:hAnsi="Times New Roman"/>
          <w:sz w:val="24"/>
          <w:lang w:val="en-US"/>
        </w:rPr>
        <w:t xml:space="preserve"> (morpheme substituion): andropause &lt;andro- + menopause&gt;;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</w:rPr>
        <w:t>в</w:t>
      </w:r>
      <w:r w:rsidRPr="00D95230">
        <w:rPr>
          <w:rFonts w:ascii="Times New Roman" w:hAnsi="Times New Roman"/>
          <w:sz w:val="24"/>
          <w:lang w:val="en-US"/>
        </w:rPr>
        <w:t xml:space="preserve">) </w:t>
      </w:r>
      <w:r w:rsidRPr="00D95230">
        <w:rPr>
          <w:rFonts w:ascii="Times New Roman" w:hAnsi="Times New Roman"/>
          <w:sz w:val="24"/>
        </w:rPr>
        <w:t>слога</w:t>
      </w:r>
      <w:r w:rsidRPr="00D95230">
        <w:rPr>
          <w:rFonts w:ascii="Times New Roman" w:hAnsi="Times New Roman"/>
          <w:sz w:val="24"/>
          <w:lang w:val="en-US"/>
        </w:rPr>
        <w:t xml:space="preserve"> (syllable substituiton): digerati &lt;digital + literati&gt;;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</w:rPr>
        <w:t>г</w:t>
      </w:r>
      <w:r w:rsidRPr="00D95230">
        <w:rPr>
          <w:rFonts w:ascii="Times New Roman" w:hAnsi="Times New Roman"/>
          <w:sz w:val="24"/>
          <w:lang w:val="en-US"/>
        </w:rPr>
        <w:t xml:space="preserve">) </w:t>
      </w:r>
      <w:r w:rsidRPr="00D95230">
        <w:rPr>
          <w:rFonts w:ascii="Times New Roman" w:hAnsi="Times New Roman"/>
          <w:sz w:val="24"/>
        </w:rPr>
        <w:t>сегмента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звуковой</w:t>
      </w:r>
      <w:r w:rsidRPr="00D95230">
        <w:rPr>
          <w:rFonts w:ascii="Times New Roman" w:hAnsi="Times New Roman"/>
          <w:sz w:val="24"/>
          <w:lang w:val="en-US"/>
        </w:rPr>
        <w:t xml:space="preserve"> </w:t>
      </w:r>
      <w:r w:rsidRPr="00D95230">
        <w:rPr>
          <w:rFonts w:ascii="Times New Roman" w:hAnsi="Times New Roman"/>
          <w:sz w:val="24"/>
        </w:rPr>
        <w:t>цепочки</w:t>
      </w:r>
      <w:r w:rsidRPr="00D95230">
        <w:rPr>
          <w:rFonts w:ascii="Times New Roman" w:hAnsi="Times New Roman"/>
          <w:sz w:val="24"/>
          <w:lang w:val="en-US"/>
        </w:rPr>
        <w:t xml:space="preserve"> (segment string substitution): smog &lt;smoke + fog&gt;;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3) группа «редко встречающихся» единиц (rare blend types):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а) телескопные единицы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образованные из трех исходных компонентов (3-source blends): turducken — ‘индейка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фаршированная мясом утки и цыпленка’ &lt;turkey + duck + chicken&gt;;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б) «орфографические слияния» (orphographic blends): pharming — ‘разведение генетически модифицированных животных’ &lt;pharmaceutical + farming&gt;;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в) телескопные единицы с «включениями» (intercalative blends): chortle &lt;chuckle + snortle&gt;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slithy &lt;slimy + lithe&gt;.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Лингвистические исследования последних лет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проводимые в русле когнитивного подхода к анализу языковых явлений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позволили рассматривать образование лексических слияний как результат сложного когнитивного процесса интеграции концептов (conceptual blending)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проявляющегося на языковом уровне. Теория концептуальной интеграции была разработана в 90-х годах прошлого столетия Ж. Фоконье совместно с М. Тернером [5]. Согласно данной теории человек в процессе речемыслительной деятельности формирует так называемые «ментальные пространства» — концептуальные объединения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«пакеты информации»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которые являются отражением нашего восприятия действительности. В процессе когнитивной операции ментальные пространства комбинируются и формируют промежуточное («родовое») пространство (generic space)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которое затем координируется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структурируется и приводит к образованию нового смешанного пространства (blend)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имеющего интегрированную структуру [5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с. 1—2]. Новая концептуальная структура может быть представлена в языке единицами различной степени сложности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 том числе и словами-слитками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которые интегрируют форму и значение исходных лексем.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Между смысловыми компонентами слов-слитков можно выделить следующие шесть видов отношений: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1) отношение «пересечения» (crossing) представлено в значениях единиц типа plantimals &lt;plant + animals&gt;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banjolin &lt;banjo + mandolin&gt;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churkey &lt;chicken + turkey&gt;. Новый концепт является самостоятельным образованием и содержит в равной степени элементы исходных концептов;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2) отношение «комбинирования» (combining) представлено в значениях единиц типа flexecurity &lt;flexible + security&gt;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dynaxity &lt;dynamisity + complexity&gt;. Новый концепт полностью вмещает содержание исходных концептов;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3) отношение «подтверждения» (confirming) представлено в значениях единиц типа disastrophe &lt;disaster + catastrophe&gt;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alonely &lt;alone + lonely&gt;. Исходные концепты в этом случае являются идентичными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 в результате их комбинирования новый концепт обладает высокой степенью интенсивности и экспрессивности;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4) отношение «противоречия» представлено в значениях единиц типа froe &lt;friend + foe&gt;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frenemy &lt;friend + enemy&gt;</w:t>
      </w:r>
      <w:r w:rsidRPr="00D95230">
        <w:rPr>
          <w:rFonts w:ascii="Times New Roman" w:hAnsi="Times New Roman"/>
          <w:sz w:val="24"/>
        </w:rPr>
        <w:footnoteReference w:id="3"/>
      </w:r>
      <w:r w:rsidRPr="00D95230">
        <w:rPr>
          <w:rFonts w:ascii="Times New Roman" w:hAnsi="Times New Roman"/>
          <w:sz w:val="24"/>
        </w:rPr>
        <w:t>. Новый концепт формируется на основе концептов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находящихся в антагонистических отношениях;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5) отношение «соединения» (connecting) представлено в значениях единиц типа Eurasia &lt;Europe + Asia&gt;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Texico &lt;Texas + New Mexico&gt;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Wintel &lt;Windows + Intel&gt;. Новый концепт отражает реалию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занимающую промежуточное положение между реалиями исходных концептов;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6) отношение «компромисса» (compromising) представлено в значениях единиц типа huwoman &lt;human + woman + man&gt;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hesh &lt;he + she&gt;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shim &lt;she + him&gt;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которые являются гендерно-нейтральными наименованиями. Новый концепт как бы нивелирует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нейтрализует специфические черты исходных концептов.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Одним из самых спорных вопросов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касающихся образования слов-слитков в английском языке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считается определение статуса единиц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имеющих серийный характер: Contragate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Monicagate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Camillagate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Notting Hillgate; workaholic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chocaholic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shopaholic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computerholic; cheeseburger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baconburger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tofuburger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veggiburger; glitterati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chatterati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Britpoperati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soccerati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luncherati; advertainment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scientaiment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edutainment. Очевидно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при создании первых слов в данных сериях происходил описанный выше процесс слияния исходных компонентов на концептуальном и языковом уровнях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который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вследствие своей успешности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был оценен говорящими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стал широко эксплуатироваться и привел к созданию целого ряда слов по аналогии. Отдельные фрагменты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вычлененные из единиц Watergate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alchoholic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hamburger</w:t>
      </w:r>
      <w:r w:rsidRPr="00D95230">
        <w:rPr>
          <w:rFonts w:ascii="Times New Roman" w:hAnsi="Times New Roman"/>
          <w:sz w:val="24"/>
        </w:rPr>
        <w:footnoteReference w:id="4"/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literati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entertainment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приобрели значение полноценной лексической единицы — ’скандал’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’фанат’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‘бутерброд’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’знатное общество’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’приятное развлечение’ (соответственно). Данное замечание представляется чрезвычайно важным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так как некоторые лингвисты убеждены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в данном случае мы имеем дело с семантическим переосмыслением и появлением новых аффиксов или полуаффиксов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совпадающих по форме с данным фрагментом многосложного слова. В результате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 их мнению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новые слова образуются в рамках принципиально иного словообразовательного процесса — аффиксации. Однако следует иметь в виду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что значения аффиксов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как правило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более абстрактные</w:t>
      </w:r>
      <w:r w:rsidRPr="00D95230">
        <w:rPr>
          <w:rFonts w:ascii="Times New Roman" w:hAnsi="Times New Roman"/>
          <w:sz w:val="24"/>
        </w:rPr>
        <w:footnoteReference w:id="5"/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по сравнению с приведенными выше примерами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и не требуют для понимания реконструкции формы и значения всей лексической единицы.</w:t>
      </w:r>
    </w:p>
    <w:p w:rsidR="003F5A99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Лексические слияния являются яркими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неординарными по своей форме и семантике единицами. Значительное увеличение количества слов-слитков на страницах англоязычной прессы за последние несколько лет позволяет рассматривать феномен их создания как проявление поразительной гибкости и подвижности языка в изображении чрезвычайно сложного образа современного мира.</w:t>
      </w:r>
    </w:p>
    <w:p w:rsidR="003F5A99" w:rsidRPr="00152DE9" w:rsidRDefault="003F5A99" w:rsidP="003F5A99">
      <w:pPr>
        <w:spacing w:before="120"/>
        <w:jc w:val="center"/>
        <w:rPr>
          <w:rFonts w:ascii="Times New Roman" w:hAnsi="Times New Roman"/>
          <w:b/>
          <w:sz w:val="28"/>
        </w:rPr>
      </w:pPr>
      <w:r w:rsidRPr="00152DE9">
        <w:rPr>
          <w:rFonts w:ascii="Times New Roman" w:hAnsi="Times New Roman"/>
          <w:b/>
          <w:sz w:val="28"/>
        </w:rPr>
        <w:t>Список литературы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Заботкина В.И. Новая лексика современного английского языка. М.: Высшая школа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1989. С. 38—39.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 w:rsidRPr="00D95230">
        <w:rPr>
          <w:rFonts w:ascii="Times New Roman" w:hAnsi="Times New Roman"/>
          <w:sz w:val="24"/>
        </w:rPr>
        <w:t>Сухорукова О.Н. Структурно-семантические и функциональные особенности телескопических единиц в массово-информационном дискурсе: на материале англоязычной прессы. Волгоград</w:t>
      </w:r>
      <w:r w:rsidRPr="00D95230">
        <w:rPr>
          <w:rFonts w:ascii="Times New Roman" w:hAnsi="Times New Roman"/>
          <w:sz w:val="24"/>
          <w:lang w:val="en-US"/>
        </w:rPr>
        <w:t xml:space="preserve">: </w:t>
      </w:r>
      <w:r w:rsidRPr="00D95230">
        <w:rPr>
          <w:rFonts w:ascii="Times New Roman" w:hAnsi="Times New Roman"/>
          <w:sz w:val="24"/>
        </w:rPr>
        <w:t>АКД</w:t>
      </w:r>
      <w:r w:rsidRPr="00D95230">
        <w:rPr>
          <w:rFonts w:ascii="Times New Roman" w:hAnsi="Times New Roman"/>
          <w:sz w:val="24"/>
          <w:lang w:val="en-US"/>
        </w:rPr>
        <w:t>, 2004.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>3. Algeo J. Blends:A structural and systematic view // American Speech. 1977. № 52. P. 47—54.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 xml:space="preserve">4. Kemmer S. Lexical Blending: An Integrated View, with Implications for Morphology // Paper presented at First Landau International Symposium, </w:t>
      </w:r>
      <w:smartTag w:uri="urn:schemas-microsoft-com:office:smarttags" w:element="City">
        <w:smartTag w:uri="urn:schemas-microsoft-com:office:smarttags" w:element="place">
          <w:r w:rsidRPr="00D95230">
            <w:rPr>
              <w:rFonts w:ascii="Times New Roman" w:hAnsi="Times New Roman"/>
              <w:sz w:val="24"/>
              <w:lang w:val="en-US"/>
            </w:rPr>
            <w:t>Landau</w:t>
          </w:r>
        </w:smartTag>
        <w:r w:rsidRPr="00D95230">
          <w:rPr>
            <w:rFonts w:ascii="Times New Roman" w:hAnsi="Times New Roman"/>
            <w:sz w:val="24"/>
            <w:lang w:val="en-US"/>
          </w:rPr>
          <w:t xml:space="preserve">, </w:t>
        </w:r>
        <w:smartTag w:uri="urn:schemas-microsoft-com:office:smarttags" w:element="country-region">
          <w:r w:rsidRPr="00D95230">
            <w:rPr>
              <w:rFonts w:ascii="Times New Roman" w:hAnsi="Times New Roman"/>
              <w:sz w:val="24"/>
              <w:lang w:val="en-US"/>
            </w:rPr>
            <w:t>Germany</w:t>
          </w:r>
        </w:smartTag>
      </w:smartTag>
      <w:r w:rsidRPr="00D95230">
        <w:rPr>
          <w:rFonts w:ascii="Times New Roman" w:hAnsi="Times New Roman"/>
          <w:sz w:val="24"/>
          <w:lang w:val="en-US"/>
        </w:rPr>
        <w:t>, March, 2000.</w:t>
      </w:r>
    </w:p>
    <w:p w:rsidR="003F5A99" w:rsidRPr="00D95230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  <w:lang w:val="en-US"/>
        </w:rPr>
      </w:pPr>
      <w:r w:rsidRPr="00D95230">
        <w:rPr>
          <w:rFonts w:ascii="Times New Roman" w:hAnsi="Times New Roman"/>
          <w:sz w:val="24"/>
          <w:lang w:val="en-US"/>
        </w:rPr>
        <w:t>5. Turner M., Fauconnier J. Conceptual Integration and Formal Expression // Journal of Metaphor and Symbolic Activity, 1995, 10 (3). P. 183—203.</w:t>
      </w:r>
    </w:p>
    <w:p w:rsidR="003F5A99" w:rsidRDefault="003F5A99" w:rsidP="003F5A99">
      <w:pPr>
        <w:spacing w:before="120"/>
        <w:ind w:firstLine="567"/>
        <w:jc w:val="both"/>
        <w:rPr>
          <w:rFonts w:ascii="Times New Roman" w:hAnsi="Times New Roman"/>
          <w:sz w:val="24"/>
        </w:rPr>
      </w:pPr>
      <w:r w:rsidRPr="00D95230">
        <w:rPr>
          <w:rFonts w:ascii="Times New Roman" w:hAnsi="Times New Roman"/>
          <w:sz w:val="24"/>
          <w:lang w:val="en-US"/>
        </w:rPr>
        <w:t xml:space="preserve">6. Phythian B.A., Cox R. A Concise Dictionary of New Words. — Cox &amp; Wyman Ltd. </w:t>
      </w:r>
      <w:smartTag w:uri="urn:schemas-microsoft-com:office:smarttags" w:element="City">
        <w:smartTag w:uri="urn:schemas-microsoft-com:office:smarttags" w:element="place">
          <w:r w:rsidRPr="00D95230">
            <w:rPr>
              <w:rFonts w:ascii="Times New Roman" w:hAnsi="Times New Roman"/>
              <w:sz w:val="24"/>
            </w:rPr>
            <w:t>Reading</w:t>
          </w:r>
        </w:smartTag>
      </w:smartTag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Berks</w:t>
      </w:r>
      <w:r>
        <w:rPr>
          <w:rFonts w:ascii="Times New Roman" w:hAnsi="Times New Roman"/>
          <w:sz w:val="24"/>
        </w:rPr>
        <w:t xml:space="preserve">, </w:t>
      </w:r>
      <w:r w:rsidRPr="00D95230">
        <w:rPr>
          <w:rFonts w:ascii="Times New Roman" w:hAnsi="Times New Roman"/>
          <w:sz w:val="24"/>
        </w:rPr>
        <w:t>1999.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A99" w:rsidRDefault="003F5A99">
      <w:r>
        <w:separator/>
      </w:r>
    </w:p>
  </w:endnote>
  <w:endnote w:type="continuationSeparator" w:id="0">
    <w:p w:rsidR="003F5A99" w:rsidRDefault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A99" w:rsidRDefault="003F5A99">
      <w:r>
        <w:separator/>
      </w:r>
    </w:p>
  </w:footnote>
  <w:footnote w:type="continuationSeparator" w:id="0">
    <w:p w:rsidR="003F5A99" w:rsidRDefault="003F5A99">
      <w:r>
        <w:continuationSeparator/>
      </w:r>
    </w:p>
  </w:footnote>
  <w:footnote w:id="1">
    <w:p w:rsidR="00C92001" w:rsidRDefault="003F5A99" w:rsidP="003F5A99">
      <w:pPr>
        <w:pStyle w:val="a4"/>
      </w:pPr>
      <w:r>
        <w:rPr>
          <w:rStyle w:val="a3"/>
          <w:rFonts w:cs="Book Antiqua"/>
          <w:sz w:val="18"/>
          <w:szCs w:val="18"/>
        </w:rPr>
        <w:footnoteRef/>
      </w:r>
      <w:r>
        <w:rPr>
          <w:sz w:val="18"/>
          <w:szCs w:val="18"/>
        </w:rPr>
        <w:t xml:space="preserve"> В отечественной лингвистической традиции данный тип словообразования называется «телескопией». Однако в данной статье используются термины «лексические слияния» и «слова-слитки», отражающие современные взгляды на данный феномен как свидетельство когнитивного процесса концептуального слияния, репрезентируемого на языковом уровне.</w:t>
      </w:r>
    </w:p>
  </w:footnote>
  <w:footnote w:id="2">
    <w:p w:rsidR="00C92001" w:rsidRDefault="003F5A99" w:rsidP="003F5A99">
      <w:pPr>
        <w:pStyle w:val="a4"/>
      </w:pPr>
      <w:r>
        <w:rPr>
          <w:rStyle w:val="a3"/>
          <w:rFonts w:cs="Book Antiqua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C</w:t>
      </w:r>
      <w:r>
        <w:rPr>
          <w:sz w:val="18"/>
          <w:szCs w:val="18"/>
        </w:rPr>
        <w:t>р. точку зрения О.Н. Сухоруковой [2, с. 12].</w:t>
      </w:r>
    </w:p>
  </w:footnote>
  <w:footnote w:id="3">
    <w:p w:rsidR="00C92001" w:rsidRDefault="003F5A99" w:rsidP="003F5A99">
      <w:pPr>
        <w:pStyle w:val="a4"/>
      </w:pPr>
      <w:r>
        <w:rPr>
          <w:rStyle w:val="a3"/>
          <w:rFonts w:cs="Book Antiqua"/>
          <w:sz w:val="18"/>
          <w:szCs w:val="18"/>
        </w:rPr>
        <w:footnoteRef/>
      </w:r>
      <w:r>
        <w:rPr>
          <w:sz w:val="18"/>
          <w:szCs w:val="18"/>
        </w:rPr>
        <w:t xml:space="preserve"> Ср. популярное в настоящее время слово в немецком языке</w:t>
      </w:r>
      <w:r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  <w:lang w:val="en-US"/>
        </w:rPr>
        <w:t>jein</w:t>
      </w:r>
      <w:r>
        <w:rPr>
          <w:b/>
          <w:i/>
          <w:sz w:val="18"/>
          <w:szCs w:val="18"/>
        </w:rPr>
        <w:t xml:space="preserve"> </w:t>
      </w:r>
      <w:r>
        <w:rPr>
          <w:sz w:val="18"/>
          <w:szCs w:val="18"/>
        </w:rPr>
        <w:t>&lt;</w:t>
      </w:r>
      <w:r>
        <w:rPr>
          <w:sz w:val="18"/>
          <w:szCs w:val="18"/>
          <w:lang w:val="en-US"/>
        </w:rPr>
        <w:t>ja</w:t>
      </w:r>
      <w:r>
        <w:rPr>
          <w:sz w:val="18"/>
          <w:szCs w:val="18"/>
        </w:rPr>
        <w:t xml:space="preserve"> + </w:t>
      </w:r>
      <w:r>
        <w:rPr>
          <w:sz w:val="18"/>
          <w:szCs w:val="18"/>
          <w:lang w:val="en-US"/>
        </w:rPr>
        <w:t>nein</w:t>
      </w:r>
      <w:r>
        <w:rPr>
          <w:sz w:val="18"/>
          <w:szCs w:val="18"/>
        </w:rPr>
        <w:t>&gt;, озна</w:t>
      </w:r>
      <w:r>
        <w:rPr>
          <w:sz w:val="18"/>
          <w:szCs w:val="18"/>
        </w:rPr>
        <w:softHyphen/>
        <w:t>чающее одновременно и ‘да’ и ‘нет’.</w:t>
      </w:r>
    </w:p>
  </w:footnote>
  <w:footnote w:id="4">
    <w:p w:rsidR="00C92001" w:rsidRDefault="003F5A99" w:rsidP="003F5A99">
      <w:pPr>
        <w:pStyle w:val="a4"/>
      </w:pPr>
      <w:r>
        <w:rPr>
          <w:rStyle w:val="a3"/>
          <w:rFonts w:cs="Book Antiqua"/>
          <w:sz w:val="18"/>
          <w:szCs w:val="18"/>
        </w:rPr>
        <w:footnoteRef/>
      </w:r>
      <w:r>
        <w:rPr>
          <w:sz w:val="18"/>
          <w:szCs w:val="18"/>
        </w:rPr>
        <w:t xml:space="preserve"> Интересна история слова «</w:t>
      </w:r>
      <w:r>
        <w:rPr>
          <w:sz w:val="18"/>
          <w:szCs w:val="18"/>
          <w:lang w:val="en-US"/>
        </w:rPr>
        <w:t>hamburger</w:t>
      </w:r>
      <w:r>
        <w:rPr>
          <w:sz w:val="18"/>
          <w:szCs w:val="18"/>
        </w:rPr>
        <w:t>», первоначально имевшего значение «от</w:t>
      </w:r>
      <w:r>
        <w:rPr>
          <w:sz w:val="18"/>
          <w:szCs w:val="18"/>
        </w:rPr>
        <w:softHyphen/>
        <w:t xml:space="preserve">носящийся к … или выходец из Гамбурга». Немецкие переселенцы, вполне вероятно из Гамбурга, продолжали в Америке готовить традиционные </w:t>
      </w:r>
      <w:r>
        <w:rPr>
          <w:sz w:val="18"/>
          <w:szCs w:val="18"/>
          <w:lang w:val="en-US"/>
        </w:rPr>
        <w:t>Frikadel</w:t>
      </w:r>
      <w:r>
        <w:rPr>
          <w:sz w:val="18"/>
          <w:szCs w:val="18"/>
        </w:rPr>
        <w:softHyphen/>
      </w:r>
      <w:r>
        <w:rPr>
          <w:sz w:val="18"/>
          <w:szCs w:val="18"/>
          <w:lang w:val="en-US"/>
        </w:rPr>
        <w:t>len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Brotchen</w:t>
      </w:r>
      <w:r>
        <w:rPr>
          <w:sz w:val="18"/>
          <w:szCs w:val="18"/>
        </w:rPr>
        <w:t xml:space="preserve"> «бутерброды с фрикаделькой», которые в английском языке полу</w:t>
      </w:r>
      <w:r>
        <w:rPr>
          <w:sz w:val="18"/>
          <w:szCs w:val="18"/>
        </w:rPr>
        <w:softHyphen/>
        <w:t xml:space="preserve">чили название </w:t>
      </w:r>
      <w:r>
        <w:rPr>
          <w:sz w:val="18"/>
          <w:szCs w:val="18"/>
          <w:lang w:val="en-US"/>
        </w:rPr>
        <w:t>Hamburger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steaks</w:t>
      </w:r>
      <w:r>
        <w:rPr>
          <w:sz w:val="18"/>
          <w:szCs w:val="18"/>
        </w:rPr>
        <w:t xml:space="preserve">. Вследствие эллипса данного словосочетания компонент </w:t>
      </w:r>
      <w:r>
        <w:rPr>
          <w:sz w:val="18"/>
          <w:szCs w:val="18"/>
          <w:lang w:val="en-US"/>
        </w:rPr>
        <w:t>Hamburger</w:t>
      </w:r>
      <w:r>
        <w:rPr>
          <w:sz w:val="18"/>
          <w:szCs w:val="18"/>
        </w:rPr>
        <w:t xml:space="preserve"> получил значение всего выражения (ср. </w:t>
      </w:r>
      <w:r>
        <w:rPr>
          <w:sz w:val="18"/>
          <w:szCs w:val="18"/>
          <w:lang w:val="en-US"/>
        </w:rPr>
        <w:t>daily</w:t>
      </w:r>
      <w:r>
        <w:rPr>
          <w:sz w:val="18"/>
          <w:szCs w:val="18"/>
        </w:rPr>
        <w:t xml:space="preserve"> — 1) еже</w:t>
      </w:r>
      <w:r>
        <w:rPr>
          <w:sz w:val="18"/>
          <w:szCs w:val="18"/>
        </w:rPr>
        <w:softHyphen/>
        <w:t>дневная газета; 2) ежедневно приходящая прислуга; как результат эллипса сло</w:t>
      </w:r>
      <w:r>
        <w:rPr>
          <w:sz w:val="18"/>
          <w:szCs w:val="18"/>
        </w:rPr>
        <w:softHyphen/>
        <w:t xml:space="preserve">восочетаний </w:t>
      </w:r>
      <w:r>
        <w:rPr>
          <w:sz w:val="18"/>
          <w:szCs w:val="18"/>
          <w:lang w:val="en-US"/>
        </w:rPr>
        <w:t>daily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newspaper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daily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maid</w:t>
      </w:r>
      <w:r>
        <w:rPr>
          <w:sz w:val="18"/>
          <w:szCs w:val="18"/>
        </w:rPr>
        <w:t xml:space="preserve">). Фрагмент </w:t>
      </w:r>
      <w:r>
        <w:rPr>
          <w:sz w:val="18"/>
          <w:szCs w:val="18"/>
          <w:lang w:val="en-US"/>
        </w:rPr>
        <w:t>ham</w:t>
      </w:r>
      <w:r>
        <w:rPr>
          <w:sz w:val="18"/>
          <w:szCs w:val="18"/>
        </w:rPr>
        <w:t>-, омонимичный анг</w:t>
      </w:r>
      <w:r>
        <w:rPr>
          <w:sz w:val="18"/>
          <w:szCs w:val="18"/>
        </w:rPr>
        <w:softHyphen/>
        <w:t xml:space="preserve">лийской лексеме </w:t>
      </w:r>
      <w:r>
        <w:rPr>
          <w:sz w:val="18"/>
          <w:szCs w:val="18"/>
          <w:lang w:val="en-US"/>
        </w:rPr>
        <w:t>ham</w:t>
      </w:r>
      <w:r>
        <w:rPr>
          <w:sz w:val="18"/>
          <w:szCs w:val="18"/>
        </w:rPr>
        <w:t xml:space="preserve"> «мясо, ветчина», впоследствии стал заменяться другими единицами, обозначающими различные начинки такого бутерброда “</w:t>
      </w:r>
      <w:r>
        <w:rPr>
          <w:sz w:val="18"/>
          <w:szCs w:val="18"/>
          <w:lang w:val="en-US"/>
        </w:rPr>
        <w:t>burger</w:t>
      </w:r>
      <w:r>
        <w:rPr>
          <w:sz w:val="18"/>
          <w:szCs w:val="18"/>
        </w:rPr>
        <w:t xml:space="preserve">” — </w:t>
      </w:r>
      <w:r>
        <w:rPr>
          <w:sz w:val="18"/>
          <w:szCs w:val="18"/>
          <w:lang w:val="en-US"/>
        </w:rPr>
        <w:t>chicken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cheese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tofu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vegetable</w:t>
      </w:r>
      <w:r>
        <w:rPr>
          <w:sz w:val="18"/>
          <w:szCs w:val="18"/>
        </w:rPr>
        <w:t>.</w:t>
      </w:r>
    </w:p>
  </w:footnote>
  <w:footnote w:id="5">
    <w:p w:rsidR="00C92001" w:rsidRDefault="003F5A99" w:rsidP="003F5A99">
      <w:pPr>
        <w:pStyle w:val="a4"/>
      </w:pPr>
      <w:r>
        <w:rPr>
          <w:rStyle w:val="a3"/>
          <w:rFonts w:cs="Book Antiqua"/>
          <w:sz w:val="18"/>
          <w:szCs w:val="18"/>
        </w:rPr>
        <w:footnoteRef/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Ср</w:t>
      </w:r>
      <w:r>
        <w:rPr>
          <w:sz w:val="18"/>
          <w:szCs w:val="18"/>
          <w:lang w:val="en-US"/>
        </w:rPr>
        <w:t xml:space="preserve">. </w:t>
      </w:r>
      <w:r>
        <w:rPr>
          <w:sz w:val="18"/>
          <w:szCs w:val="18"/>
        </w:rPr>
        <w:t>значение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английских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суффиксов</w:t>
      </w:r>
      <w:r>
        <w:rPr>
          <w:sz w:val="18"/>
          <w:szCs w:val="18"/>
          <w:lang w:val="en-US"/>
        </w:rPr>
        <w:t xml:space="preserve"> —er (writer), -tion (invention), -ment (de</w:t>
      </w:r>
      <w:r>
        <w:rPr>
          <w:sz w:val="18"/>
          <w:szCs w:val="18"/>
          <w:lang w:val="en-US"/>
        </w:rPr>
        <w:softHyphen/>
        <w:t>velopment)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A99"/>
    <w:rsid w:val="00152DE9"/>
    <w:rsid w:val="001A35F6"/>
    <w:rsid w:val="003F5A99"/>
    <w:rsid w:val="004757AF"/>
    <w:rsid w:val="005A56DF"/>
    <w:rsid w:val="00811DD4"/>
    <w:rsid w:val="00A115A3"/>
    <w:rsid w:val="00C0510E"/>
    <w:rsid w:val="00C92001"/>
    <w:rsid w:val="00D9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D47662-E373-4750-BBE3-165EA233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99"/>
    <w:pPr>
      <w:spacing w:after="0" w:line="240" w:lineRule="auto"/>
    </w:pPr>
    <w:rPr>
      <w:rFonts w:ascii="Book Antiqua" w:hAnsi="Book Antiqua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3F5A99"/>
    <w:rPr>
      <w:rFonts w:cs="Times New Roman"/>
      <w:vertAlign w:val="superscript"/>
    </w:rPr>
  </w:style>
  <w:style w:type="paragraph" w:styleId="a4">
    <w:name w:val="footnote text"/>
    <w:aliases w:val="Текст сноски-FN,Footnote Text Char"/>
    <w:basedOn w:val="a"/>
    <w:link w:val="a5"/>
    <w:uiPriority w:val="99"/>
    <w:semiHidden/>
    <w:rsid w:val="003F5A99"/>
    <w:pPr>
      <w:autoSpaceDE w:val="0"/>
      <w:autoSpaceDN w:val="0"/>
      <w:jc w:val="both"/>
    </w:pPr>
    <w:rPr>
      <w:rFonts w:cs="Book Antiqua"/>
      <w:szCs w:val="20"/>
    </w:rPr>
  </w:style>
  <w:style w:type="character" w:customStyle="1" w:styleId="a5">
    <w:name w:val="Текст сноски Знак"/>
    <w:aliases w:val="Текст сноски-FN Знак,Footnote Text Char Знак"/>
    <w:basedOn w:val="a0"/>
    <w:link w:val="a4"/>
    <w:uiPriority w:val="99"/>
    <w:semiHidden/>
    <w:rPr>
      <w:rFonts w:ascii="Book Antiqua" w:hAnsi="Book Antiqua"/>
      <w:sz w:val="20"/>
      <w:szCs w:val="20"/>
    </w:rPr>
  </w:style>
  <w:style w:type="character" w:styleId="a6">
    <w:name w:val="Hyperlink"/>
    <w:basedOn w:val="a0"/>
    <w:uiPriority w:val="99"/>
    <w:rsid w:val="003F5A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2200</Words>
  <Characters>12543</Characters>
  <Application>Microsoft Office Word</Application>
  <DocSecurity>0</DocSecurity>
  <Lines>104</Lines>
  <Paragraphs>29</Paragraphs>
  <ScaleCrop>false</ScaleCrop>
  <Company>Home</Company>
  <LinksUpToDate>false</LinksUpToDate>
  <CharactersWithSpaces>14714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Лексические слияния в современном английском языке</dc:title>
  <dc:subject/>
  <dc:creator>User</dc:creator>
  <cp:keywords/>
  <dc:description/>
  <cp:lastModifiedBy>admin</cp:lastModifiedBy>
  <cp:revision>2</cp:revision>
  <dcterms:created xsi:type="dcterms:W3CDTF">2014-02-20T03:36:00Z</dcterms:created>
  <dcterms:modified xsi:type="dcterms:W3CDTF">2014-02-20T03:36:00Z</dcterms:modified>
</cp:coreProperties>
</file>