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449" w:rsidRPr="001B39D6" w:rsidRDefault="002A7449" w:rsidP="002A7449">
      <w:pPr>
        <w:spacing w:before="120"/>
        <w:jc w:val="center"/>
        <w:rPr>
          <w:b/>
          <w:sz w:val="32"/>
        </w:rPr>
      </w:pPr>
      <w:r w:rsidRPr="001B39D6">
        <w:rPr>
          <w:b/>
          <w:sz w:val="32"/>
        </w:rPr>
        <w:t>Маленькие да удаленькие</w:t>
      </w:r>
    </w:p>
    <w:p w:rsidR="002A7449" w:rsidRPr="002A7449" w:rsidRDefault="002A7449" w:rsidP="002A7449">
      <w:pPr>
        <w:spacing w:before="120"/>
        <w:jc w:val="center"/>
        <w:rPr>
          <w:sz w:val="28"/>
        </w:rPr>
      </w:pPr>
      <w:r w:rsidRPr="002A7449">
        <w:rPr>
          <w:sz w:val="28"/>
        </w:rPr>
        <w:t xml:space="preserve">Игорь ЛАЛАЯНЦ,  кандидат биологических наук </w:t>
      </w:r>
    </w:p>
    <w:p w:rsidR="002A7449" w:rsidRPr="001B39D6" w:rsidRDefault="002A7449" w:rsidP="002A7449">
      <w:pPr>
        <w:spacing w:before="120"/>
        <w:ind w:firstLine="567"/>
        <w:jc w:val="both"/>
      </w:pPr>
      <w:r w:rsidRPr="001B39D6">
        <w:t>Изучение микроРНК может открыть новую страницу в медицине</w:t>
      </w:r>
    </w:p>
    <w:p w:rsidR="002A7449" w:rsidRPr="001B39D6" w:rsidRDefault="002A7449" w:rsidP="002A7449">
      <w:pPr>
        <w:spacing w:before="120"/>
        <w:ind w:firstLine="567"/>
        <w:jc w:val="both"/>
      </w:pPr>
      <w:r w:rsidRPr="001B39D6">
        <w:t>Совсем недавно увидели свет две книги</w:t>
      </w:r>
      <w:r>
        <w:t xml:space="preserve"> - </w:t>
      </w:r>
      <w:r w:rsidRPr="001B39D6">
        <w:t>биография Ф.Крика</w:t>
      </w:r>
      <w:r>
        <w:t xml:space="preserve">, </w:t>
      </w:r>
      <w:r w:rsidRPr="001B39D6">
        <w:t>сооткрывателя двойной спирали ДНК</w:t>
      </w:r>
      <w:r>
        <w:t xml:space="preserve">, </w:t>
      </w:r>
      <w:r w:rsidRPr="001B39D6">
        <w:t>и «Жизнь от РНК-мира: предок внутри»</w:t>
      </w:r>
      <w:r>
        <w:t xml:space="preserve"> - </w:t>
      </w:r>
      <w:r w:rsidRPr="001B39D6">
        <w:t>о возникновении жизни</w:t>
      </w:r>
      <w:r>
        <w:t xml:space="preserve">, </w:t>
      </w:r>
      <w:r w:rsidRPr="001B39D6">
        <w:t>в начале которой стояла РНК. Во второй книге на современном уровне излагается в общем-то старая идея о том</w:t>
      </w:r>
      <w:r>
        <w:t xml:space="preserve">, </w:t>
      </w:r>
      <w:r w:rsidRPr="001B39D6">
        <w:t>что вначале была РНК</w:t>
      </w:r>
      <w:r>
        <w:t xml:space="preserve">, </w:t>
      </w:r>
      <w:r w:rsidRPr="001B39D6">
        <w:t>а отнюдь не ДНК. Ф.Крик был первым</w:t>
      </w:r>
      <w:r>
        <w:t xml:space="preserve">, </w:t>
      </w:r>
      <w:r w:rsidRPr="001B39D6">
        <w:t>кто постулировал центральную догму молекулярной биологии: ДНК</w:t>
      </w:r>
      <w:r>
        <w:t xml:space="preserve"> - </w:t>
      </w:r>
      <w:r w:rsidRPr="001B39D6">
        <w:t>РНК</w:t>
      </w:r>
      <w:r>
        <w:t xml:space="preserve"> - </w:t>
      </w:r>
      <w:r w:rsidRPr="001B39D6">
        <w:t>белок (имелась в виду иРНК</w:t>
      </w:r>
      <w:r>
        <w:t xml:space="preserve">, </w:t>
      </w:r>
      <w:r w:rsidRPr="001B39D6">
        <w:t xml:space="preserve">в открытии которой они принимали самое деятельное участие). Догма претерпела судьбу мириадов других. К чести Крика он спокойно признал в </w:t>
      </w:r>
      <w:smartTag w:uri="urn:schemas-microsoft-com:office:smarttags" w:element="metricconverter">
        <w:smartTagPr>
          <w:attr w:name="ProductID" w:val="1970 г"/>
        </w:smartTagPr>
        <w:r w:rsidRPr="001B39D6">
          <w:t>1970 г</w:t>
        </w:r>
      </w:smartTag>
      <w:r w:rsidRPr="001B39D6">
        <w:t>. крушение своего идеала</w:t>
      </w:r>
      <w:r>
        <w:t xml:space="preserve">, </w:t>
      </w:r>
      <w:r w:rsidRPr="001B39D6">
        <w:t>когда у вирусов был открыт фермент обратная транскриптаза (ОТ</w:t>
      </w:r>
      <w:r>
        <w:t xml:space="preserve">, </w:t>
      </w:r>
      <w:r w:rsidRPr="001B39D6">
        <w:t>или ревертаза). К сожалению</w:t>
      </w:r>
      <w:r>
        <w:t xml:space="preserve">, </w:t>
      </w:r>
      <w:r w:rsidRPr="001B39D6">
        <w:t>он не дожил до открытия РНК-интерференции</w:t>
      </w:r>
      <w:r>
        <w:t xml:space="preserve">, </w:t>
      </w:r>
      <w:r w:rsidRPr="001B39D6">
        <w:t>осуществляемой короткими молекулами РНК длиной не более 23-24 нуклеотидов. Именно этот древнейший механизм регуляции активности генов явился очередным доказательством реальности существования некогда РНК-мира</w:t>
      </w:r>
      <w:r>
        <w:t xml:space="preserve">, </w:t>
      </w:r>
      <w:r w:rsidRPr="001B39D6">
        <w:t>который намного старше привычного нам ДНК-ового...</w:t>
      </w:r>
    </w:p>
    <w:p w:rsidR="002A7449" w:rsidRPr="001B39D6" w:rsidRDefault="002A7449" w:rsidP="002A7449">
      <w:pPr>
        <w:spacing w:before="120"/>
        <w:jc w:val="center"/>
        <w:rPr>
          <w:b/>
          <w:sz w:val="28"/>
        </w:rPr>
      </w:pPr>
      <w:r w:rsidRPr="001B39D6">
        <w:rPr>
          <w:b/>
          <w:sz w:val="28"/>
        </w:rPr>
        <w:t>Вирус и иммунитет: кто кого?</w:t>
      </w:r>
    </w:p>
    <w:p w:rsidR="002A7449" w:rsidRPr="001B39D6" w:rsidRDefault="002A7449" w:rsidP="002A7449">
      <w:pPr>
        <w:spacing w:before="120"/>
        <w:ind w:firstLine="567"/>
        <w:jc w:val="both"/>
      </w:pPr>
      <w:r w:rsidRPr="001B39D6">
        <w:t>Говоря о «внежизненных» формах носителей генетической информации</w:t>
      </w:r>
      <w:r>
        <w:t xml:space="preserve">, </w:t>
      </w:r>
      <w:r w:rsidRPr="001B39D6">
        <w:t>имеют в виду прежде всего вирусы</w:t>
      </w:r>
      <w:r>
        <w:t xml:space="preserve">, </w:t>
      </w:r>
      <w:r w:rsidRPr="001B39D6">
        <w:t>которые возникли еще в первичном РНК-мире. РНК</w:t>
      </w:r>
      <w:r>
        <w:t xml:space="preserve"> - </w:t>
      </w:r>
      <w:r w:rsidRPr="001B39D6">
        <w:t>«младшая сестра» ДНК</w:t>
      </w:r>
      <w:r>
        <w:t xml:space="preserve"> - </w:t>
      </w:r>
      <w:r w:rsidRPr="001B39D6">
        <w:t>в силу квантово-физических ограничений не может быть длинной</w:t>
      </w:r>
      <w:r>
        <w:t xml:space="preserve">, </w:t>
      </w:r>
      <w:r w:rsidRPr="001B39D6">
        <w:t>поскольку при достижении определенного лимита длины цепочки попросту ломается. Для ее защиты вирусы «придумали» белковые оболочки самых разнообразных форм</w:t>
      </w:r>
      <w:r>
        <w:t xml:space="preserve">, </w:t>
      </w:r>
      <w:r w:rsidRPr="001B39D6">
        <w:t>богатство которых поражает воображение. Но вирус потому и нежизненная форма</w:t>
      </w:r>
      <w:r>
        <w:t xml:space="preserve">, </w:t>
      </w:r>
      <w:r w:rsidRPr="001B39D6">
        <w:t>что не имеет собственного обмена</w:t>
      </w:r>
      <w:r>
        <w:t xml:space="preserve">, </w:t>
      </w:r>
      <w:r w:rsidRPr="001B39D6">
        <w:t>а для репликации должен проникнуть в клеточное ядро</w:t>
      </w:r>
      <w:r>
        <w:t xml:space="preserve">, </w:t>
      </w:r>
      <w:r w:rsidRPr="001B39D6">
        <w:t>в котором имеются не только ферменты синтеза нуклеиновых кислот</w:t>
      </w:r>
      <w:r>
        <w:t xml:space="preserve">, </w:t>
      </w:r>
      <w:r w:rsidRPr="001B39D6">
        <w:t>но также и запас тех самых нуклеотидов</w:t>
      </w:r>
      <w:r>
        <w:t xml:space="preserve">, </w:t>
      </w:r>
      <w:r w:rsidRPr="001B39D6">
        <w:t>из которых строятся последние. Вирус не может беспрепятственно проникнуть в клетку через ее мембрану. Он</w:t>
      </w:r>
      <w:r>
        <w:t xml:space="preserve">, </w:t>
      </w:r>
      <w:r w:rsidRPr="001B39D6">
        <w:t>прежде всего</w:t>
      </w:r>
      <w:r>
        <w:t xml:space="preserve">, </w:t>
      </w:r>
      <w:r w:rsidRPr="001B39D6">
        <w:t>должен связаться с особыми белковыми молекулами</w:t>
      </w:r>
      <w:r>
        <w:t xml:space="preserve"> - </w:t>
      </w:r>
      <w:r w:rsidRPr="001B39D6">
        <w:t>рецепторами. После этого начинается процесс эндоцитоза</w:t>
      </w:r>
      <w:r>
        <w:t xml:space="preserve">, </w:t>
      </w:r>
      <w:r w:rsidRPr="001B39D6">
        <w:t>или втягивания молекулярного комплекса в цитоплазму. В эндоцитной капсуле ферменты начинают буквальным образом «раздевать» вирус</w:t>
      </w:r>
      <w:r>
        <w:t xml:space="preserve">, </w:t>
      </w:r>
      <w:r w:rsidRPr="001B39D6">
        <w:t>постепенно высвобождая его нуклеиновокислотный геном. Только нуклеиновая кислота с небольшим количеством ферментного белка может проникнуть в цитоплазму клетки. У ВИЧ энзимный груз представлен сложным энзимным комплексом ро1</w:t>
      </w:r>
      <w:r>
        <w:t xml:space="preserve">, </w:t>
      </w:r>
      <w:r w:rsidRPr="001B39D6">
        <w:t>выполняющим как минимум три функции. Этот протеин синтезирует ДНК-копию на матрице РНК</w:t>
      </w:r>
      <w:r>
        <w:t xml:space="preserve">, </w:t>
      </w:r>
      <w:r w:rsidRPr="001B39D6">
        <w:t>то есть осуществляет «обратный» синтез</w:t>
      </w:r>
      <w:r>
        <w:t xml:space="preserve">, </w:t>
      </w:r>
      <w:r w:rsidRPr="001B39D6">
        <w:t>затем перемещает ДНК в ядро</w:t>
      </w:r>
      <w:r>
        <w:t xml:space="preserve">, </w:t>
      </w:r>
      <w:r w:rsidRPr="001B39D6">
        <w:t>где встраивает ее в клеточный геном (ДНК-копия ВИЧ может находиться в лимфоците в покоящемся состоянии на протяжении нескольких лет</w:t>
      </w:r>
      <w:r>
        <w:t xml:space="preserve">, </w:t>
      </w:r>
      <w:r w:rsidRPr="001B39D6">
        <w:t>а вируса гепатита</w:t>
      </w:r>
      <w:r>
        <w:t xml:space="preserve"> - </w:t>
      </w:r>
      <w:r w:rsidRPr="001B39D6">
        <w:t>и десятков лет; то же справедливо и в отношении вируса гриппа).</w:t>
      </w:r>
    </w:p>
    <w:p w:rsidR="002A7449" w:rsidRPr="001B39D6" w:rsidRDefault="002A7449" w:rsidP="002A7449">
      <w:pPr>
        <w:spacing w:before="120"/>
        <w:ind w:firstLine="567"/>
        <w:jc w:val="both"/>
      </w:pPr>
      <w:r w:rsidRPr="001B39D6">
        <w:t>Иммунная противовирусная защита</w:t>
      </w:r>
      <w:r>
        <w:t xml:space="preserve">, </w:t>
      </w:r>
      <w:r w:rsidRPr="001B39D6">
        <w:t>как известно</w:t>
      </w:r>
      <w:r>
        <w:t xml:space="preserve">, </w:t>
      </w:r>
      <w:r w:rsidRPr="001B39D6">
        <w:t>включается довольно поздно</w:t>
      </w:r>
      <w:r>
        <w:t xml:space="preserve">, </w:t>
      </w:r>
      <w:r w:rsidRPr="001B39D6">
        <w:t>в результате чего</w:t>
      </w:r>
      <w:r>
        <w:t xml:space="preserve">, </w:t>
      </w:r>
      <w:r w:rsidRPr="001B39D6">
        <w:t>например</w:t>
      </w:r>
      <w:r>
        <w:t xml:space="preserve">, </w:t>
      </w:r>
      <w:r w:rsidRPr="001B39D6">
        <w:t>мы каждые весну и осень переболеваем новой формой гриппа. Дело в том</w:t>
      </w:r>
      <w:r>
        <w:t xml:space="preserve">, </w:t>
      </w:r>
      <w:r w:rsidRPr="001B39D6">
        <w:t>что при всей своей высокой специфичности иммунные Т-лимфоциты включают клеточный и антительный ответ лишь после «ознакомления» Т-хелперов с вирусными антигенами</w:t>
      </w:r>
      <w:r>
        <w:t xml:space="preserve">, </w:t>
      </w:r>
      <w:r w:rsidRPr="001B39D6">
        <w:t>представляемыми им мечниковскими макрофагами (и так называемыми дендритными клетками</w:t>
      </w:r>
      <w:r>
        <w:t xml:space="preserve">, </w:t>
      </w:r>
      <w:r w:rsidRPr="001B39D6">
        <w:t>о фагоцитной роли которых еще не так давно не подозревали). Макрофаги же дают неспецифический иммунный ответ</w:t>
      </w:r>
      <w:r>
        <w:t xml:space="preserve">, </w:t>
      </w:r>
      <w:r w:rsidRPr="001B39D6">
        <w:t>то есть они реагируют на вирусные белки как на всякое чужеродное вещество. Вирусы для осуществления своего «жизненного» цикла вынуждены встраивать в клеточную мембрану свои белки</w:t>
      </w:r>
      <w:r>
        <w:t xml:space="preserve">, </w:t>
      </w:r>
      <w:r w:rsidRPr="001B39D6">
        <w:t>на которые и реагируют макрофаги. Специфичность вирусных антигенов «оценивают» лишь Т-хелперы</w:t>
      </w:r>
      <w:r>
        <w:t xml:space="preserve">, </w:t>
      </w:r>
      <w:r w:rsidRPr="001B39D6">
        <w:t>а действующим клеточным началом иммунной системы являются В-лимфоциты</w:t>
      </w:r>
      <w:r>
        <w:t xml:space="preserve">, </w:t>
      </w:r>
      <w:r w:rsidRPr="001B39D6">
        <w:t>синтезирующие протеиновые антитела</w:t>
      </w:r>
      <w:r>
        <w:t xml:space="preserve">, </w:t>
      </w:r>
      <w:r w:rsidRPr="001B39D6">
        <w:t>и клетки</w:t>
      </w:r>
      <w:r>
        <w:t xml:space="preserve">, </w:t>
      </w:r>
      <w:r w:rsidRPr="001B39D6">
        <w:t>получившие название «натуральные киллеры» (NK</w:t>
      </w:r>
      <w:r>
        <w:t xml:space="preserve"> - </w:t>
      </w:r>
      <w:r w:rsidRPr="001B39D6">
        <w:t>Natural Killers)</w:t>
      </w:r>
      <w:r>
        <w:t xml:space="preserve"> - </w:t>
      </w:r>
      <w:r w:rsidRPr="001B39D6">
        <w:t>эдакие прирожденные убийцы</w:t>
      </w:r>
      <w:r>
        <w:t xml:space="preserve">, </w:t>
      </w:r>
      <w:r w:rsidRPr="001B39D6">
        <w:t>которые убивают клетки</w:t>
      </w:r>
      <w:r>
        <w:t xml:space="preserve">, </w:t>
      </w:r>
      <w:r w:rsidRPr="001B39D6">
        <w:t>инфицированные вирусами (в процессе принимают также участие и цитотоксические лимфоциты CTL). О столь радикальном решении</w:t>
      </w:r>
      <w:r>
        <w:t xml:space="preserve"> </w:t>
      </w:r>
      <w:r w:rsidRPr="001B39D6">
        <w:t>проблемы свидетельствует мокрота с миллиардами погибших клеток слизистой дыхательных путей</w:t>
      </w:r>
      <w:r>
        <w:t xml:space="preserve">, </w:t>
      </w:r>
      <w:r w:rsidRPr="001B39D6">
        <w:t>которая отделяется при кашле при том же гриппе. На выработку специфического иммунного ответа уходит примерно 2 недели</w:t>
      </w:r>
      <w:r>
        <w:t xml:space="preserve">, </w:t>
      </w:r>
      <w:r w:rsidRPr="001B39D6">
        <w:t>в течение которых человек испытывает дискомфорт и недомогание. Иммунитет к данному вирусу сохраняется в течение десятилетий</w:t>
      </w:r>
      <w:r>
        <w:t xml:space="preserve">, </w:t>
      </w:r>
      <w:r w:rsidRPr="001B39D6">
        <w:t>и считается</w:t>
      </w:r>
      <w:r>
        <w:t xml:space="preserve">, </w:t>
      </w:r>
      <w:r w:rsidRPr="001B39D6">
        <w:t>что носителями иммунной памяти являются упомянутые клетки. С гриппом вся проблема заключается в том</w:t>
      </w:r>
      <w:r>
        <w:t xml:space="preserve">, </w:t>
      </w:r>
      <w:r w:rsidRPr="001B39D6">
        <w:t>что геномы его вирусов мутируют каждые полгода</w:t>
      </w:r>
      <w:r>
        <w:t xml:space="preserve">, </w:t>
      </w:r>
      <w:r w:rsidRPr="001B39D6">
        <w:t>поэтому «старая» защита оказывается неэффективной. Столь быстрые изменения в геноме РНК-овых вирусов связаны как раз с одноцепочностью их носителя ген-информации. Ферменту РНК-полимеразе очень трудно сохранить пространственную стабильность</w:t>
      </w:r>
      <w:r>
        <w:t xml:space="preserve">, </w:t>
      </w:r>
      <w:r w:rsidRPr="001B39D6">
        <w:t>связываясь лишь с одной цепью</w:t>
      </w:r>
      <w:r>
        <w:t xml:space="preserve">, </w:t>
      </w:r>
      <w:r w:rsidRPr="001B39D6">
        <w:t>в результате чего при копировании вместо «нужных» нуклеотидов включаются совсем иные</w:t>
      </w:r>
      <w:r>
        <w:t xml:space="preserve">, </w:t>
      </w:r>
      <w:r w:rsidRPr="001B39D6">
        <w:t>тем самым определяя высокую мутабельность РНК-овых геномов. Достаточно сказать</w:t>
      </w:r>
      <w:r>
        <w:t xml:space="preserve">, </w:t>
      </w:r>
      <w:r w:rsidRPr="001B39D6">
        <w:t>что частота мутаций генома ВИЧ как минимум в 1000 раз превышает скорость мутирования определенных участков иммунных генов в Т-лимфоцитах</w:t>
      </w:r>
      <w:r>
        <w:t xml:space="preserve">, </w:t>
      </w:r>
      <w:r w:rsidRPr="001B39D6">
        <w:t>в результате чего те в большинстве случаев проигрывают вирусу и в конечном итоге погибают</w:t>
      </w:r>
      <w:r>
        <w:t xml:space="preserve">, </w:t>
      </w:r>
      <w:r w:rsidRPr="001B39D6">
        <w:t>следствием чего является развитие иммунодефицита...</w:t>
      </w:r>
    </w:p>
    <w:p w:rsidR="002A7449" w:rsidRPr="001B39D6" w:rsidRDefault="002A7449" w:rsidP="002A7449">
      <w:pPr>
        <w:spacing w:before="120"/>
        <w:jc w:val="center"/>
        <w:rPr>
          <w:b/>
          <w:sz w:val="28"/>
        </w:rPr>
      </w:pPr>
      <w:r w:rsidRPr="001B39D6">
        <w:rPr>
          <w:b/>
          <w:sz w:val="28"/>
        </w:rPr>
        <w:t>Старение как защита от рака</w:t>
      </w:r>
    </w:p>
    <w:p w:rsidR="002A7449" w:rsidRPr="001B39D6" w:rsidRDefault="002A7449" w:rsidP="002A7449">
      <w:pPr>
        <w:spacing w:before="120"/>
        <w:ind w:firstLine="567"/>
        <w:jc w:val="both"/>
      </w:pPr>
      <w:r w:rsidRPr="001B39D6">
        <w:t>Внедрение вируса</w:t>
      </w:r>
      <w:r>
        <w:t xml:space="preserve"> - </w:t>
      </w:r>
      <w:r w:rsidRPr="001B39D6">
        <w:t>лишь один весьма демонстративный пример необходимости клеточной защиты против внешних вызовов. Другим примером сугубо клеточных «забот»</w:t>
      </w:r>
      <w:r>
        <w:t xml:space="preserve">, </w:t>
      </w:r>
      <w:r w:rsidRPr="001B39D6">
        <w:t>связанных с повторяющейся необходимостью «перезагрузки» геномных программ</w:t>
      </w:r>
      <w:r>
        <w:t xml:space="preserve">, </w:t>
      </w:r>
      <w:r w:rsidRPr="001B39D6">
        <w:t>является развитие организма</w:t>
      </w:r>
      <w:r>
        <w:t xml:space="preserve">, </w:t>
      </w:r>
      <w:r w:rsidRPr="001B39D6">
        <w:t>в ходе которого плод обходится без необходимости дышать атмосферным кислородом. В частности</w:t>
      </w:r>
      <w:r>
        <w:t xml:space="preserve">, </w:t>
      </w:r>
      <w:r w:rsidRPr="001B39D6">
        <w:t>первой функцию кроветворения берет на себя эмбриональная печень</w:t>
      </w:r>
      <w:r>
        <w:t xml:space="preserve">, </w:t>
      </w:r>
      <w:r w:rsidRPr="001B39D6">
        <w:t>синтезирующая очень важный альфа-фетопротеин (от fetus</w:t>
      </w:r>
      <w:r>
        <w:t xml:space="preserve"> - </w:t>
      </w:r>
      <w:r w:rsidRPr="001B39D6">
        <w:t>плод). Для «изымания» кислорода</w:t>
      </w:r>
      <w:r>
        <w:t xml:space="preserve">, </w:t>
      </w:r>
      <w:r w:rsidRPr="001B39D6">
        <w:t>растворенного в материнской крови</w:t>
      </w:r>
      <w:r>
        <w:t xml:space="preserve">, </w:t>
      </w:r>
      <w:r w:rsidRPr="001B39D6">
        <w:t>эритроциты плода несут фето-гемоглобин (НЬ F</w:t>
      </w:r>
      <w:r>
        <w:t xml:space="preserve"> - </w:t>
      </w:r>
      <w:r w:rsidRPr="001B39D6">
        <w:t>от fetus</w:t>
      </w:r>
      <w:r>
        <w:t xml:space="preserve">, </w:t>
      </w:r>
      <w:r w:rsidRPr="001B39D6">
        <w:t>плод)</w:t>
      </w:r>
      <w:r>
        <w:t xml:space="preserve">, </w:t>
      </w:r>
      <w:r w:rsidRPr="001B39D6">
        <w:t>квантовые свойства иона железа в котором отличаются большим сродством к кислороду. После рождения ребенка экспрессия генов обоих указанных белков выключается</w:t>
      </w:r>
      <w:r>
        <w:t xml:space="preserve">, </w:t>
      </w:r>
      <w:r w:rsidRPr="001B39D6">
        <w:t>подвергаясь замалчиванию</w:t>
      </w:r>
      <w:r>
        <w:t xml:space="preserve">, </w:t>
      </w:r>
      <w:r w:rsidRPr="001B39D6">
        <w:t>или сайленсингу (англ. silence</w:t>
      </w:r>
      <w:r>
        <w:t xml:space="preserve"> - </w:t>
      </w:r>
      <w:r w:rsidRPr="001B39D6">
        <w:t>тишина</w:t>
      </w:r>
      <w:r>
        <w:t xml:space="preserve">, </w:t>
      </w:r>
      <w:r w:rsidRPr="001B39D6">
        <w:t>молчание). Но это вовсе не значит</w:t>
      </w:r>
      <w:r>
        <w:t xml:space="preserve">, </w:t>
      </w:r>
      <w:r w:rsidRPr="001B39D6">
        <w:t>что они выкидываются из клеточного генома. При раке они в результате общего геномного дисбаланса вновь могут работать. В известный период развития организмов начинает работать огромное количество генов</w:t>
      </w:r>
      <w:r>
        <w:t xml:space="preserve">, </w:t>
      </w:r>
      <w:r w:rsidRPr="001B39D6">
        <w:t>в результате чего включается функция половых желез и появляются вторичные признаки. Во второй половине жизни гены</w:t>
      </w:r>
      <w:r>
        <w:t xml:space="preserve">, </w:t>
      </w:r>
      <w:r w:rsidRPr="001B39D6">
        <w:t>отвечающие</w:t>
      </w:r>
      <w:r>
        <w:t xml:space="preserve">, </w:t>
      </w:r>
      <w:r w:rsidRPr="001B39D6">
        <w:t>в частности</w:t>
      </w:r>
      <w:r>
        <w:t xml:space="preserve">, </w:t>
      </w:r>
      <w:r w:rsidRPr="001B39D6">
        <w:t>за деление</w:t>
      </w:r>
      <w:r>
        <w:t xml:space="preserve"> </w:t>
      </w:r>
      <w:r w:rsidRPr="001B39D6">
        <w:t>клеток</w:t>
      </w:r>
      <w:r>
        <w:t xml:space="preserve">, </w:t>
      </w:r>
      <w:r w:rsidRPr="001B39D6">
        <w:t>постепенно «отключаются»</w:t>
      </w:r>
      <w:r>
        <w:t xml:space="preserve">, </w:t>
      </w:r>
      <w:r w:rsidRPr="001B39D6">
        <w:t>чтобы не допустить опухолевой трансформации</w:t>
      </w:r>
      <w:r>
        <w:t xml:space="preserve">, </w:t>
      </w:r>
      <w:r w:rsidRPr="001B39D6">
        <w:t>что достигается у трех четвертей согласно закону Менделя. Отсюда такой важный биологический процесс старения можно рассматривать как защиту от рака. Долгие десятилетия ученые не могли понять природы сайленсинга</w:t>
      </w:r>
      <w:r>
        <w:t xml:space="preserve">, </w:t>
      </w:r>
      <w:r w:rsidRPr="001B39D6">
        <w:t>строя на этот счет самые фантастические предположения.</w:t>
      </w:r>
    </w:p>
    <w:p w:rsidR="002A7449" w:rsidRPr="001B39D6" w:rsidRDefault="002A7449" w:rsidP="002A7449">
      <w:pPr>
        <w:spacing w:before="120"/>
        <w:ind w:firstLine="567"/>
        <w:jc w:val="both"/>
      </w:pPr>
      <w:r w:rsidRPr="001B39D6">
        <w:t>В связи с этим можно вспомнить начало 50-х</w:t>
      </w:r>
      <w:r>
        <w:t xml:space="preserve">, </w:t>
      </w:r>
      <w:r w:rsidRPr="001B39D6">
        <w:t>когда изучение ДНК шло буквально «на коленке». Это сегодня разрешение рентгеноструктурного анализа благодаря бурному развитию компьютерной</w:t>
      </w:r>
      <w:r>
        <w:t xml:space="preserve"> </w:t>
      </w:r>
      <w:r w:rsidRPr="001B39D6">
        <w:t>техники достигло чуть ли не одного ангстрема (диаметра атома водорода)! Розалинд Франклин получила некие туманные размытые картинки некоего ДНК-ового «креста» и ничего не знала о комплементарности пар азотистых оснований. Неудачник Ф.Крик пытался как-то применить законы любимой физики к биологии ДНК</w:t>
      </w:r>
      <w:r>
        <w:t xml:space="preserve">, </w:t>
      </w:r>
      <w:r w:rsidRPr="001B39D6">
        <w:t>не забивая себе голову тем</w:t>
      </w:r>
      <w:r>
        <w:t xml:space="preserve">, </w:t>
      </w:r>
      <w:r w:rsidRPr="001B39D6">
        <w:t>что она может быть носителем генетической информации. Лишь юным американцем Дж.Уотсоном владела одна</w:t>
      </w:r>
      <w:r>
        <w:t xml:space="preserve">, </w:t>
      </w:r>
      <w:r w:rsidRPr="001B39D6">
        <w:t>но пламенная страсть</w:t>
      </w:r>
      <w:r>
        <w:t xml:space="preserve"> - </w:t>
      </w:r>
      <w:r w:rsidRPr="001B39D6">
        <w:t>доказать</w:t>
      </w:r>
      <w:r>
        <w:t xml:space="preserve">, </w:t>
      </w:r>
      <w:r w:rsidRPr="001B39D6">
        <w:t>что это именно так! Он привез в Кембридж с другого берега Атлантики результаты «фаговой школы» М.Дельбрюка и С.Луриа и американского микробиолога О.Эйвери</w:t>
      </w:r>
      <w:r>
        <w:t xml:space="preserve">, </w:t>
      </w:r>
      <w:r w:rsidRPr="001B39D6">
        <w:t>говорившие о том</w:t>
      </w:r>
      <w:r>
        <w:t xml:space="preserve">, </w:t>
      </w:r>
      <w:r w:rsidRPr="001B39D6">
        <w:t>что по крайней мере у пневмококков</w:t>
      </w:r>
      <w:r>
        <w:t xml:space="preserve">, </w:t>
      </w:r>
      <w:r w:rsidRPr="001B39D6">
        <w:t>вызывающих пневмонию</w:t>
      </w:r>
      <w:r>
        <w:t xml:space="preserve">, </w:t>
      </w:r>
      <w:r w:rsidRPr="001B39D6">
        <w:t>и у бактериофагов роль носителя наследственной информации исполняет ДНК.</w:t>
      </w:r>
    </w:p>
    <w:p w:rsidR="002A7449" w:rsidRPr="001B39D6" w:rsidRDefault="002A7449" w:rsidP="002A7449">
      <w:pPr>
        <w:spacing w:before="120"/>
        <w:ind w:firstLine="567"/>
        <w:jc w:val="both"/>
      </w:pPr>
      <w:r w:rsidRPr="001B39D6">
        <w:t>Однажды туманным утром Ф.Крик ворвался в кембриджский паб «Орел» ^gle) со словами "Мы разгадали тайну жизни»! Примерно через месяц в апрельском номере журнала Nature появилось их совместное с Дж.Уотсоном письмо редактору</w:t>
      </w:r>
      <w:r>
        <w:t xml:space="preserve">, </w:t>
      </w:r>
      <w:r w:rsidRPr="001B39D6">
        <w:t>в котором было всего 900 слов. Ученые писали</w:t>
      </w:r>
      <w:r>
        <w:t xml:space="preserve">, </w:t>
      </w:r>
      <w:r w:rsidRPr="001B39D6">
        <w:t>что ДНК</w:t>
      </w:r>
      <w:r>
        <w:t xml:space="preserve">, </w:t>
      </w:r>
      <w:r w:rsidRPr="001B39D6">
        <w:t>по всей видимости</w:t>
      </w:r>
      <w:r>
        <w:t xml:space="preserve">, </w:t>
      </w:r>
      <w:r w:rsidRPr="001B39D6">
        <w:t>представляет собой двуцепочную спираль</w:t>
      </w:r>
      <w:r>
        <w:t xml:space="preserve">, </w:t>
      </w:r>
      <w:r w:rsidRPr="001B39D6">
        <w:t>рисунок которой сделала Одиль</w:t>
      </w:r>
      <w:r>
        <w:t xml:space="preserve">, </w:t>
      </w:r>
      <w:r w:rsidRPr="001B39D6">
        <w:t>жена Крика</w:t>
      </w:r>
      <w:r>
        <w:t xml:space="preserve">, </w:t>
      </w:r>
      <w:r w:rsidRPr="001B39D6">
        <w:t>занимавшаяся дизайном букетов. В письме указывалось</w:t>
      </w:r>
      <w:r>
        <w:t xml:space="preserve">, </w:t>
      </w:r>
      <w:r w:rsidRPr="001B39D6">
        <w:t>что двуцепочность возможного носителя генетической информации хорошо объясняет принцип самовоспроизведения всего живого на Земле. Эта идея была затем более детально проиллюстрирована в учебнике Дж.Уотсона по молекулярной биологии гена: на картинке были представлены две расходящиеся нити ДНК</w:t>
      </w:r>
      <w:r>
        <w:t xml:space="preserve">, </w:t>
      </w:r>
      <w:r w:rsidRPr="001B39D6">
        <w:t>на которых идет одновременный синтез новых цепей. А ведь к моменту выхода книги в свет уже было доказано</w:t>
      </w:r>
      <w:r>
        <w:t xml:space="preserve">, </w:t>
      </w:r>
      <w:r w:rsidRPr="001B39D6">
        <w:t>что синтез вещества генов полуконсервативный</w:t>
      </w:r>
      <w:r>
        <w:t xml:space="preserve">, </w:t>
      </w:r>
      <w:r w:rsidRPr="001B39D6">
        <w:t>то есть синтезируется сначала лишь одна цепь</w:t>
      </w:r>
      <w:r>
        <w:t xml:space="preserve">, </w:t>
      </w:r>
      <w:r w:rsidRPr="001B39D6">
        <w:t>а затем уже другая в обратном направлении</w:t>
      </w:r>
      <w:r>
        <w:t xml:space="preserve">, </w:t>
      </w:r>
      <w:r w:rsidRPr="001B39D6">
        <w:t>поскольку фермент ДНК-полимераза может «читать» последовательность только в одном направлении. Иллюстрация подчеркивала принцип самовоспроизведения живого</w:t>
      </w:r>
      <w:r>
        <w:t xml:space="preserve">, </w:t>
      </w:r>
      <w:r w:rsidRPr="001B39D6">
        <w:t>но забыла о наследственности Дарвина</w:t>
      </w:r>
      <w:r>
        <w:t xml:space="preserve">, </w:t>
      </w:r>
      <w:r w:rsidRPr="001B39D6">
        <w:t>постулировавшего сохранность видов</w:t>
      </w:r>
      <w:r>
        <w:t xml:space="preserve">, </w:t>
      </w:r>
      <w:r w:rsidRPr="001B39D6">
        <w:t>эволюционирующих крайне медленно. Когда пытливые умы пытались упрекнуть Уотсона в том</w:t>
      </w:r>
      <w:r>
        <w:t xml:space="preserve">, </w:t>
      </w:r>
      <w:r w:rsidRPr="001B39D6">
        <w:t>что его схема воспроизведения (репликации) ДНК неверна</w:t>
      </w:r>
      <w:r>
        <w:t xml:space="preserve">, </w:t>
      </w:r>
      <w:r w:rsidRPr="001B39D6">
        <w:t>тот с усмешкой отвечал</w:t>
      </w:r>
      <w:r>
        <w:t xml:space="preserve">, </w:t>
      </w:r>
      <w:r w:rsidRPr="001B39D6">
        <w:t>что ошибки</w:t>
      </w:r>
      <w:r>
        <w:t xml:space="preserve"> - </w:t>
      </w:r>
      <w:r w:rsidRPr="001B39D6">
        <w:t>суть истории.</w:t>
      </w:r>
    </w:p>
    <w:p w:rsidR="002A7449" w:rsidRPr="001B39D6" w:rsidRDefault="002A7449" w:rsidP="002A7449">
      <w:pPr>
        <w:spacing w:before="120"/>
        <w:jc w:val="center"/>
        <w:rPr>
          <w:b/>
          <w:sz w:val="28"/>
        </w:rPr>
      </w:pPr>
      <w:r w:rsidRPr="001B39D6">
        <w:rPr>
          <w:b/>
          <w:sz w:val="28"/>
        </w:rPr>
        <w:t>«Народ безмолвствует»</w:t>
      </w:r>
    </w:p>
    <w:p w:rsidR="002A7449" w:rsidRPr="001B39D6" w:rsidRDefault="002A7449" w:rsidP="002A7449">
      <w:pPr>
        <w:spacing w:before="120"/>
        <w:ind w:firstLine="567"/>
        <w:jc w:val="both"/>
      </w:pPr>
      <w:r w:rsidRPr="001B39D6">
        <w:t>Но вернемся к сайленсингу генов и регуляции их активности. В хромосомах ядра клетки имеются многочисленные некодирующие участки</w:t>
      </w:r>
      <w:r>
        <w:t xml:space="preserve">, </w:t>
      </w:r>
      <w:r w:rsidRPr="001B39D6">
        <w:t>которые не отвечают за синтез белков. С этих последовательностей ДНК малой протяженности синтезируются короткие</w:t>
      </w:r>
      <w:r>
        <w:t xml:space="preserve"> </w:t>
      </w:r>
      <w:r w:rsidRPr="001B39D6">
        <w:t>РНК</w:t>
      </w:r>
      <w:r>
        <w:t xml:space="preserve">, </w:t>
      </w:r>
      <w:r w:rsidRPr="001B39D6">
        <w:t>образующие двуцепочные структуры. Рентгеноструктурный анализ с разрешением менее 3 ангстрем позволил увидеть</w:t>
      </w:r>
      <w:r>
        <w:t xml:space="preserve">, </w:t>
      </w:r>
      <w:r w:rsidRPr="001B39D6">
        <w:t>что эти пре-микроРНК (miR) образуют комплекс с ядерным белком и ферментом</w:t>
      </w:r>
      <w:r>
        <w:t xml:space="preserve">, </w:t>
      </w:r>
      <w:r w:rsidRPr="001B39D6">
        <w:t>расщепляющим энергоноситель типа АТФ. Естественно</w:t>
      </w:r>
      <w:r>
        <w:t xml:space="preserve">, </w:t>
      </w:r>
      <w:r w:rsidRPr="001B39D6">
        <w:t>что белок</w:t>
      </w:r>
      <w:r>
        <w:t xml:space="preserve">, </w:t>
      </w:r>
      <w:r w:rsidRPr="001B39D6">
        <w:t>осуществляющий «экспорт» miR через поры ядерной оболочки</w:t>
      </w:r>
      <w:r>
        <w:t xml:space="preserve">, </w:t>
      </w:r>
      <w:r w:rsidRPr="001B39D6">
        <w:t>получил название экспортин. Для защиты коротких РНК в протеиновой молекуле имеется туннель</w:t>
      </w:r>
      <w:r>
        <w:t xml:space="preserve">, </w:t>
      </w:r>
      <w:r w:rsidRPr="001B39D6">
        <w:t>надежно укрывающий молекулу от «переваривания» ферментами РНКазами. Попав в цитоплазму</w:t>
      </w:r>
      <w:r>
        <w:t xml:space="preserve">, </w:t>
      </w:r>
      <w:r w:rsidRPr="001B39D6">
        <w:t>miR подвергаются</w:t>
      </w:r>
      <w:r>
        <w:t xml:space="preserve"> </w:t>
      </w:r>
      <w:r w:rsidRPr="001B39D6">
        <w:t>действию РНК-азы</w:t>
      </w:r>
      <w:r>
        <w:t xml:space="preserve"> - </w:t>
      </w:r>
      <w:r w:rsidRPr="001B39D6">
        <w:t>фермента</w:t>
      </w:r>
      <w:r>
        <w:t xml:space="preserve">, </w:t>
      </w:r>
      <w:r w:rsidRPr="001B39D6">
        <w:t>расщепляющего РНК</w:t>
      </w:r>
      <w:r>
        <w:t xml:space="preserve">, - </w:t>
      </w:r>
      <w:r w:rsidRPr="001B39D6">
        <w:t>получившей название «Дайсер» (Dicer</w:t>
      </w:r>
      <w:r>
        <w:t xml:space="preserve"> </w:t>
      </w:r>
      <w:r w:rsidRPr="001B39D6">
        <w:t>- дословно «формователь»)</w:t>
      </w:r>
      <w:r>
        <w:t xml:space="preserve">, </w:t>
      </w:r>
      <w:r w:rsidRPr="001B39D6">
        <w:t>действие которого аналогично действиям</w:t>
      </w:r>
      <w:r>
        <w:t xml:space="preserve">, </w:t>
      </w:r>
      <w:r w:rsidRPr="001B39D6">
        <w:t>произведенным папой Карло над поленом</w:t>
      </w:r>
      <w:r>
        <w:t xml:space="preserve">, </w:t>
      </w:r>
      <w:r w:rsidRPr="001B39D6">
        <w:t>из которого он вырезал симпатичного Буратино. Формообразование сырой заготовки miR необходимо для ее связывания с протеином «Аргонавт» ^go)</w:t>
      </w:r>
      <w:r>
        <w:t xml:space="preserve">, </w:t>
      </w:r>
      <w:r w:rsidRPr="001B39D6">
        <w:t>на котором короткая</w:t>
      </w:r>
      <w:r>
        <w:t xml:space="preserve"> </w:t>
      </w:r>
      <w:r w:rsidRPr="001B39D6">
        <w:t>РНК "вплывает» в РИСК (RISC</w:t>
      </w:r>
      <w:r>
        <w:t xml:space="preserve"> -  </w:t>
      </w:r>
      <w:r w:rsidRPr="001B39D6">
        <w:t>RNA-Induced Silencing Complex). Последний представляет собой большой протеиновый комплекс сайленсинга активности генов</w:t>
      </w:r>
      <w:r>
        <w:t xml:space="preserve">, </w:t>
      </w:r>
      <w:r w:rsidRPr="001B39D6">
        <w:t>функция которого включается РНК. Центральная роль Аргонавта в этом комплексе заключается в том</w:t>
      </w:r>
      <w:r>
        <w:t xml:space="preserve">, </w:t>
      </w:r>
      <w:r w:rsidRPr="001B39D6">
        <w:t>что именно этот протеин связывает воедино специфическую информационную РНК</w:t>
      </w:r>
      <w:r>
        <w:t xml:space="preserve"> - </w:t>
      </w:r>
      <w:r w:rsidRPr="001B39D6">
        <w:t>копию данного гена-мишени</w:t>
      </w:r>
      <w:r>
        <w:t xml:space="preserve"> - </w:t>
      </w:r>
      <w:r w:rsidRPr="001B39D6">
        <w:t>и распознающей ее miR. Сведение всех компонентов древней внутриклеточной защитной системы приводит к тому</w:t>
      </w:r>
      <w:r>
        <w:t xml:space="preserve">, </w:t>
      </w:r>
      <w:r w:rsidRPr="001B39D6">
        <w:t>что иРНК подвергаются ферментативному расщеплению и команды гена не доходят до рибосом. Функция гена таким образом «замалчивается»</w:t>
      </w:r>
      <w:r>
        <w:t xml:space="preserve">, </w:t>
      </w:r>
      <w:r w:rsidRPr="001B39D6">
        <w:t>при этом сам ген из генома не элиминируется. Знаменитая ремарка Пушкина «Народ безмолвствует» наилучшим образом иллюстрирует суть работы коротких РНК</w:t>
      </w:r>
      <w:r>
        <w:t xml:space="preserve">, </w:t>
      </w:r>
      <w:r w:rsidRPr="001B39D6">
        <w:t>поскольку люди на самом деле голос не потеряли.</w:t>
      </w:r>
    </w:p>
    <w:p w:rsidR="002A7449" w:rsidRPr="001B39D6" w:rsidRDefault="002A7449" w:rsidP="002A7449">
      <w:pPr>
        <w:spacing w:before="120"/>
        <w:ind w:firstLine="567"/>
        <w:jc w:val="both"/>
      </w:pPr>
      <w:r w:rsidRPr="001B39D6">
        <w:t>Сейчас это удивительное свойство нового класса РНК активно используется учеными в их исследованиях. Приведу содержание нескольких самых последних сообщений. Недавно стало известно</w:t>
      </w:r>
      <w:r>
        <w:t xml:space="preserve">, </w:t>
      </w:r>
      <w:r w:rsidRPr="001B39D6">
        <w:t>что процесс самообновления эмбриональных стволовых клеток регулируется «противоборствующими» семействами miR. Одни из них поддерживают деление клеток</w:t>
      </w:r>
      <w:r>
        <w:t xml:space="preserve">, </w:t>
      </w:r>
      <w:r w:rsidRPr="001B39D6">
        <w:t>а другие его приостанавливают</w:t>
      </w:r>
      <w:r>
        <w:t xml:space="preserve">, </w:t>
      </w:r>
      <w:r w:rsidRPr="001B39D6">
        <w:t>чтобы начался процесс дифференцировки специализированных клеток печени</w:t>
      </w:r>
      <w:r>
        <w:t xml:space="preserve">, </w:t>
      </w:r>
      <w:r w:rsidRPr="001B39D6">
        <w:t>мышц и т.д. МикроРНК помогают осуществлять скрининг генов-мишеней</w:t>
      </w:r>
      <w:r>
        <w:t xml:space="preserve">, </w:t>
      </w:r>
      <w:r w:rsidRPr="001B39D6">
        <w:t>в частности тех</w:t>
      </w:r>
      <w:r>
        <w:t xml:space="preserve">, </w:t>
      </w:r>
      <w:r w:rsidRPr="001B39D6">
        <w:t>белки которых необходимы для. заражения вирусом гриппа и его размножения в клетках (таких генов ни много ни мало почти три сотни!). В ходе подобных исследований открыта необычная роль и многочисленных участков ДНК</w:t>
      </w:r>
      <w:r>
        <w:t xml:space="preserve">, </w:t>
      </w:r>
      <w:r w:rsidRPr="001B39D6">
        <w:t>отвечающих за синтез рибосомальных РНК</w:t>
      </w:r>
      <w:r>
        <w:t xml:space="preserve">, </w:t>
      </w:r>
      <w:r w:rsidRPr="001B39D6">
        <w:t>о которых вроде было известно буквально всё. Утеря даже некоторых из них в эксперименте ведет к повышению чувствительности вещества жизни к ДНК-повреждающим агентам</w:t>
      </w:r>
      <w:r>
        <w:t xml:space="preserve"> </w:t>
      </w:r>
      <w:r w:rsidRPr="001B39D6">
        <w:t>- ультрафиолету</w:t>
      </w:r>
      <w:r>
        <w:t xml:space="preserve">, </w:t>
      </w:r>
      <w:r w:rsidRPr="001B39D6">
        <w:t>рентгеновским лучам и перекиси водорода. Эти ДНК-овые сайты очень важны для взаимодействия хроматид отцовской и материнской хромосом при мейозе. Известно</w:t>
      </w:r>
      <w:r>
        <w:t xml:space="preserve">, </w:t>
      </w:r>
      <w:r w:rsidRPr="001B39D6">
        <w:t>что при перекресте происходят разрывы обеих цепей ДНК</w:t>
      </w:r>
      <w:r>
        <w:t xml:space="preserve">, </w:t>
      </w:r>
      <w:r w:rsidRPr="001B39D6">
        <w:t>после чего их необходимо восстанавливать.</w:t>
      </w:r>
    </w:p>
    <w:p w:rsidR="002A7449" w:rsidRPr="001B39D6" w:rsidRDefault="002A7449" w:rsidP="002A7449">
      <w:pPr>
        <w:spacing w:before="120"/>
        <w:ind w:firstLine="567"/>
        <w:jc w:val="both"/>
      </w:pPr>
      <w:r w:rsidRPr="001B39D6">
        <w:t>Напоследок упомянем еще один класс РНК</w:t>
      </w:r>
      <w:r>
        <w:t xml:space="preserve">, </w:t>
      </w:r>
      <w:r w:rsidRPr="001B39D6">
        <w:t>а именно теломерные.</w:t>
      </w:r>
    </w:p>
    <w:p w:rsidR="002A7449" w:rsidRPr="001B39D6" w:rsidRDefault="002A7449" w:rsidP="002A7449">
      <w:pPr>
        <w:spacing w:before="120"/>
        <w:ind w:firstLine="567"/>
        <w:jc w:val="both"/>
      </w:pPr>
      <w:r w:rsidRPr="001B39D6">
        <w:t>Теломера</w:t>
      </w:r>
      <w:r>
        <w:t xml:space="preserve">, </w:t>
      </w:r>
      <w:r w:rsidRPr="001B39D6">
        <w:t>что следует из ее греческого названия</w:t>
      </w:r>
      <w:r>
        <w:t xml:space="preserve">, </w:t>
      </w:r>
      <w:r w:rsidRPr="001B39D6">
        <w:t>представляет собой концевой участок хромосом (каждая из них имеет</w:t>
      </w:r>
      <w:r>
        <w:t xml:space="preserve">, </w:t>
      </w:r>
      <w:r w:rsidRPr="001B39D6">
        <w:t>следовательно</w:t>
      </w:r>
      <w:r>
        <w:t xml:space="preserve">, </w:t>
      </w:r>
      <w:r w:rsidRPr="001B39D6">
        <w:t>две теломеры). О роли теломер в поддержании целостности хромосом необходимо рассказывать особо</w:t>
      </w:r>
      <w:r>
        <w:t xml:space="preserve">, </w:t>
      </w:r>
      <w:r w:rsidRPr="001B39D6">
        <w:t>тем более что за ее открытие недавно вручили Нобелевскую премию. Длина одноцепочной теломерной ДНК укорачивается с каждым клеточным делением</w:t>
      </w:r>
      <w:r>
        <w:t xml:space="preserve">, </w:t>
      </w:r>
      <w:r w:rsidRPr="001B39D6">
        <w:t>и достижение критического лимита включает механизм апоптоза. Таким образом</w:t>
      </w:r>
      <w:r>
        <w:t xml:space="preserve">, </w:t>
      </w:r>
      <w:r w:rsidRPr="001B39D6">
        <w:t>теломеры представляют собой великолепные молекулярные часы</w:t>
      </w:r>
      <w:r>
        <w:t xml:space="preserve">, </w:t>
      </w:r>
      <w:r w:rsidRPr="001B39D6">
        <w:t>отсчитывающие продолжительность клеточной жизни. Естественно</w:t>
      </w:r>
      <w:r>
        <w:t xml:space="preserve">, </w:t>
      </w:r>
      <w:r w:rsidRPr="001B39D6">
        <w:t>что в раковых клетках теломеры при делении не укорачиваются</w:t>
      </w:r>
      <w:r>
        <w:t xml:space="preserve">, </w:t>
      </w:r>
      <w:r w:rsidRPr="001B39D6">
        <w:t>восстанавливаясь до эмбриональной длины. При одной из форм рака белой крови (СМL</w:t>
      </w:r>
      <w:r>
        <w:t xml:space="preserve">, </w:t>
      </w:r>
      <w:r w:rsidRPr="001B39D6">
        <w:t>или хроническая миелоидная лейкемия) на пике обострения обнаруживается снижение уровня коротких РНК</w:t>
      </w:r>
      <w:r>
        <w:t xml:space="preserve">, </w:t>
      </w:r>
      <w:r w:rsidRPr="001B39D6">
        <w:t>который довольно высок при хронической стадии болезни. Ген коротких РНК</w:t>
      </w:r>
      <w:r>
        <w:t xml:space="preserve">, </w:t>
      </w:r>
      <w:r w:rsidRPr="001B39D6">
        <w:t>введенный в опухолевые клетки</w:t>
      </w:r>
      <w:r>
        <w:t xml:space="preserve">, </w:t>
      </w:r>
      <w:r w:rsidRPr="001B39D6">
        <w:t>которые пересаживают мышам</w:t>
      </w:r>
      <w:r>
        <w:t xml:space="preserve">, </w:t>
      </w:r>
      <w:r w:rsidRPr="001B39D6">
        <w:t>«переводят» болезнь в хроническую стадию</w:t>
      </w:r>
      <w:r>
        <w:t xml:space="preserve">, </w:t>
      </w:r>
      <w:r w:rsidRPr="001B39D6">
        <w:t>чего не наблюдается без этого гена. Можно только добавить</w:t>
      </w:r>
      <w:r>
        <w:t xml:space="preserve">, </w:t>
      </w:r>
      <w:r w:rsidRPr="001B39D6">
        <w:t>что РНК регулирует активность клеточного фермента</w:t>
      </w:r>
      <w:r>
        <w:t xml:space="preserve">, </w:t>
      </w:r>
      <w:r w:rsidRPr="001B39D6">
        <w:t>«родственник» которого контролирует синтез белков в дендритах</w:t>
      </w:r>
      <w:r>
        <w:t xml:space="preserve"> - </w:t>
      </w:r>
      <w:r w:rsidRPr="001B39D6">
        <w:t>древовидных отростках нервных клеток. Ведь у белых клеток крови тоже есть отростки</w:t>
      </w:r>
      <w:r>
        <w:t xml:space="preserve">, </w:t>
      </w:r>
      <w:r w:rsidRPr="001B39D6">
        <w:t>с помощью которых они сражаются с «врагами» организма. Раковым же клеткам отростки нужны для миграции и распространения...</w:t>
      </w:r>
    </w:p>
    <w:p w:rsidR="002A7449" w:rsidRPr="001B39D6" w:rsidRDefault="002A7449" w:rsidP="002A7449">
      <w:pPr>
        <w:spacing w:before="120"/>
        <w:ind w:firstLine="567"/>
        <w:jc w:val="both"/>
      </w:pPr>
      <w:r w:rsidRPr="001B39D6">
        <w:t>Примерно такая же картина видна при выключении гена let (от лат. lethum</w:t>
      </w:r>
      <w:r>
        <w:t xml:space="preserve"> - </w:t>
      </w:r>
      <w:r w:rsidRPr="001B39D6">
        <w:t>смерть)</w:t>
      </w:r>
      <w:r>
        <w:t xml:space="preserve">, </w:t>
      </w:r>
      <w:r w:rsidRPr="001B39D6">
        <w:t>короткие РНК которого подавляют гены</w:t>
      </w:r>
      <w:r>
        <w:t xml:space="preserve">, </w:t>
      </w:r>
      <w:r w:rsidRPr="001B39D6">
        <w:t>ответственные за самообновление клеток и поддержание их в стволовом состоянии. Отсюда понятно</w:t>
      </w:r>
      <w:r>
        <w:t xml:space="preserve">, </w:t>
      </w:r>
      <w:r w:rsidRPr="001B39D6">
        <w:t>что в эмбриональных стволовых клетках</w:t>
      </w:r>
      <w:r>
        <w:t xml:space="preserve">, </w:t>
      </w:r>
      <w:r w:rsidRPr="001B39D6">
        <w:t>как и в раковых</w:t>
      </w:r>
      <w:r>
        <w:t xml:space="preserve">, </w:t>
      </w:r>
      <w:r w:rsidRPr="001B39D6">
        <w:t>активность let подавлена. Но короткие РНК проявляют себя и в других областях. Известно</w:t>
      </w:r>
      <w:r>
        <w:t xml:space="preserve">, </w:t>
      </w:r>
      <w:r w:rsidRPr="001B39D6">
        <w:t>что концевой кусок женской Х-хромосомы может отрываться</w:t>
      </w:r>
      <w:r>
        <w:t xml:space="preserve">, </w:t>
      </w:r>
      <w:r w:rsidRPr="001B39D6">
        <w:t>что приводит к умственной отсталости.</w:t>
      </w:r>
    </w:p>
    <w:p w:rsidR="002A7449" w:rsidRPr="001B39D6" w:rsidRDefault="002A7449" w:rsidP="002A7449">
      <w:pPr>
        <w:spacing w:before="120"/>
        <w:ind w:firstLine="567"/>
        <w:jc w:val="both"/>
      </w:pPr>
      <w:r w:rsidRPr="001B39D6">
        <w:t>Сегодня мы бьемся над глобальной проблемой эволюции молекулярных процессов</w:t>
      </w:r>
      <w:r>
        <w:t xml:space="preserve">, </w:t>
      </w:r>
      <w:r w:rsidRPr="001B39D6">
        <w:t>лежащих в основе всего живого. И если раньше все были озадачены построением эволюционных древ с их отдельными ветвями и веточками</w:t>
      </w:r>
      <w:r>
        <w:t xml:space="preserve">, </w:t>
      </w:r>
      <w:r w:rsidRPr="001B39D6">
        <w:t>то мы пытаемся понять принципы интегративности всего живого</w:t>
      </w:r>
      <w:r>
        <w:t xml:space="preserve">, </w:t>
      </w:r>
      <w:r w:rsidRPr="001B39D6">
        <w:t>которое буквально нанизано на древнейшую молекулу</w:t>
      </w:r>
      <w:r>
        <w:t xml:space="preserve">, </w:t>
      </w:r>
      <w:r w:rsidRPr="001B39D6">
        <w:t>о некоторых свойствах которой мы до самого последнего времени и не подозревали. Это в общем-то понятно</w:t>
      </w:r>
      <w:r>
        <w:t xml:space="preserve">, </w:t>
      </w:r>
      <w:r w:rsidRPr="001B39D6">
        <w:t>поскольку науку делают люди</w:t>
      </w:r>
      <w:r>
        <w:t xml:space="preserve">, </w:t>
      </w:r>
      <w:r w:rsidRPr="001B39D6">
        <w:t>которым свойственно ошибаться и искать. Работая там</w:t>
      </w:r>
      <w:r>
        <w:t xml:space="preserve">, </w:t>
      </w:r>
      <w:r w:rsidRPr="001B39D6">
        <w:t>где светло</w:t>
      </w:r>
      <w:r>
        <w:t xml:space="preserve">, </w:t>
      </w:r>
      <w:r w:rsidRPr="001B39D6">
        <w:t>они открывают не то</w:t>
      </w:r>
      <w:r>
        <w:t xml:space="preserve">, </w:t>
      </w:r>
      <w:r w:rsidRPr="001B39D6">
        <w:t>что существует в живой природе</w:t>
      </w:r>
      <w:r>
        <w:t xml:space="preserve">, </w:t>
      </w:r>
      <w:r w:rsidRPr="001B39D6">
        <w:t>а то</w:t>
      </w:r>
      <w:r>
        <w:t xml:space="preserve">, </w:t>
      </w:r>
      <w:r w:rsidRPr="001B39D6">
        <w:t>что позволяет современный им уровень технологического развития. Когда-то нуклеиновые кислоты выделяли из гноя</w:t>
      </w:r>
      <w:r>
        <w:t xml:space="preserve">, </w:t>
      </w:r>
      <w:r w:rsidRPr="001B39D6">
        <w:t>дрожжей и тимуса. И никто не мог себе даже представить</w:t>
      </w:r>
      <w:r>
        <w:t xml:space="preserve">, </w:t>
      </w:r>
      <w:r w:rsidRPr="001B39D6">
        <w:t>что будет создана новая геномная индустрия</w:t>
      </w:r>
      <w:r>
        <w:t xml:space="preserve">, </w:t>
      </w:r>
      <w:r w:rsidRPr="001B39D6">
        <w:t>активно приближающая нас к моменту</w:t>
      </w:r>
      <w:r>
        <w:t xml:space="preserve">, </w:t>
      </w:r>
      <w:r w:rsidRPr="001B39D6">
        <w:t>когда геном человека будет прочитываться всего лишь за день! А сравнительный скрининг геномов будет осуществляться</w:t>
      </w:r>
      <w:r>
        <w:t xml:space="preserve">, </w:t>
      </w:r>
      <w:r w:rsidRPr="001B39D6">
        <w:t>в частности</w:t>
      </w:r>
      <w:r>
        <w:t xml:space="preserve">, </w:t>
      </w:r>
      <w:r w:rsidRPr="001B39D6">
        <w:t>и с помощью коротких микроРНК.</w:t>
      </w:r>
    </w:p>
    <w:p w:rsidR="002A7449" w:rsidRDefault="002A7449" w:rsidP="002A7449">
      <w:pPr>
        <w:spacing w:before="120"/>
        <w:ind w:firstLine="567"/>
        <w:jc w:val="both"/>
      </w:pPr>
      <w:r w:rsidRPr="001B39D6">
        <w:t>По материалам Nature</w:t>
      </w:r>
      <w:r>
        <w:t xml:space="preserve">, </w:t>
      </w:r>
      <w:r w:rsidRPr="001B39D6">
        <w:t>Science.</w:t>
      </w:r>
    </w:p>
    <w:p w:rsidR="002A7449" w:rsidRPr="001B39D6" w:rsidRDefault="002A7449" w:rsidP="002A7449">
      <w:pPr>
        <w:spacing w:before="120"/>
        <w:jc w:val="center"/>
        <w:rPr>
          <w:b/>
          <w:sz w:val="28"/>
        </w:rPr>
      </w:pPr>
      <w:r w:rsidRPr="001B39D6">
        <w:rPr>
          <w:b/>
          <w:sz w:val="28"/>
        </w:rPr>
        <w:t>Список литературы</w:t>
      </w:r>
    </w:p>
    <w:p w:rsidR="002A7449" w:rsidRPr="001B39D6" w:rsidRDefault="002A7449" w:rsidP="002A7449">
      <w:pPr>
        <w:spacing w:before="120"/>
        <w:ind w:firstLine="567"/>
        <w:jc w:val="both"/>
      </w:pPr>
      <w:r w:rsidRPr="001B39D6">
        <w:t>Медицинская газета № 74 29.</w:t>
      </w:r>
      <w:r>
        <w:t>9</w:t>
      </w:r>
      <w:r w:rsidRPr="001B39D6">
        <w:t>. 2010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449"/>
    <w:rsid w:val="000F03DD"/>
    <w:rsid w:val="001A35F6"/>
    <w:rsid w:val="001B39D6"/>
    <w:rsid w:val="002A7449"/>
    <w:rsid w:val="00717054"/>
    <w:rsid w:val="00811DD4"/>
    <w:rsid w:val="00FA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A6E66FF-A2B5-4E38-9393-217DB906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4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Маленькие да удаленькие</vt:lpstr>
    </vt:vector>
  </TitlesOfParts>
  <Company>Home</Company>
  <LinksUpToDate>false</LinksUpToDate>
  <CharactersWithSpaces>15118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Маленькие да удаленькие</dc:title>
  <dc:subject/>
  <dc:creator>User</dc:creator>
  <cp:keywords/>
  <dc:description/>
  <cp:lastModifiedBy>admin</cp:lastModifiedBy>
  <cp:revision>2</cp:revision>
  <dcterms:created xsi:type="dcterms:W3CDTF">2014-02-20T06:34:00Z</dcterms:created>
  <dcterms:modified xsi:type="dcterms:W3CDTF">2014-02-20T06:34:00Z</dcterms:modified>
</cp:coreProperties>
</file>