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271" w:rsidRPr="00EA749B" w:rsidRDefault="00853271" w:rsidP="00853271">
      <w:pPr>
        <w:spacing w:before="120"/>
        <w:jc w:val="center"/>
        <w:rPr>
          <w:b/>
          <w:bCs/>
          <w:sz w:val="32"/>
          <w:szCs w:val="32"/>
        </w:rPr>
      </w:pPr>
      <w:r w:rsidRPr="00EA749B">
        <w:rPr>
          <w:b/>
          <w:bCs/>
          <w:sz w:val="32"/>
          <w:szCs w:val="32"/>
        </w:rPr>
        <w:t>Маленькие секреты большой привязанности, или... Как создать программу лояльности</w:t>
      </w:r>
    </w:p>
    <w:p w:rsidR="00853271" w:rsidRPr="00853271" w:rsidRDefault="00853271" w:rsidP="00853271">
      <w:pPr>
        <w:spacing w:before="120"/>
        <w:jc w:val="center"/>
        <w:rPr>
          <w:sz w:val="28"/>
          <w:szCs w:val="28"/>
        </w:rPr>
      </w:pPr>
      <w:r w:rsidRPr="00853271">
        <w:rPr>
          <w:sz w:val="28"/>
          <w:szCs w:val="28"/>
        </w:rPr>
        <w:t>Дарья Ромащенко, консультант LMC Group www.lmcg.ru</w:t>
      </w:r>
    </w:p>
    <w:p w:rsidR="00853271" w:rsidRPr="00412020" w:rsidRDefault="00853271" w:rsidP="00853271">
      <w:pPr>
        <w:spacing w:before="120"/>
        <w:ind w:firstLine="567"/>
        <w:jc w:val="both"/>
      </w:pPr>
      <w:r w:rsidRPr="00412020">
        <w:t>При разработке программы лояльности самое важное</w:t>
      </w:r>
      <w:r>
        <w:t xml:space="preserve"> - </w:t>
      </w:r>
      <w:r w:rsidRPr="00412020">
        <w:t>четко определить цель ее создания. Необходимо выявить ту задачу</w:t>
      </w:r>
      <w:r>
        <w:t xml:space="preserve">, </w:t>
      </w:r>
      <w:r w:rsidRPr="00412020">
        <w:t>которую должна решить программа для конкретного бизнеса</w:t>
      </w:r>
      <w:r>
        <w:t xml:space="preserve">, </w:t>
      </w:r>
      <w:r w:rsidRPr="00412020">
        <w:t>поскольку создание подобной системы</w:t>
      </w:r>
      <w:r>
        <w:t xml:space="preserve"> - </w:t>
      </w:r>
      <w:r w:rsidRPr="00412020">
        <w:t xml:space="preserve">серьезный </w:t>
      </w:r>
      <w:r>
        <w:t>щ</w:t>
      </w:r>
      <w:r w:rsidRPr="00412020">
        <w:t>аг</w:t>
      </w:r>
      <w:r>
        <w:t xml:space="preserve">, </w:t>
      </w:r>
      <w:r w:rsidRPr="00412020">
        <w:t>и чаще он совершается в качестве ключевого элемента маркетинговой стратегии компании. Программа лояльности клиентов в современном понимании представляет собой сложную организационную структуру со многими участниками</w:t>
      </w:r>
      <w:r>
        <w:t xml:space="preserve">, </w:t>
      </w:r>
      <w:r w:rsidRPr="00412020">
        <w:t>включая компанию-организатора</w:t>
      </w:r>
      <w:r>
        <w:t xml:space="preserve">, </w:t>
      </w:r>
      <w:r w:rsidRPr="00412020">
        <w:t>администрацию</w:t>
      </w:r>
      <w:r>
        <w:t xml:space="preserve">, </w:t>
      </w:r>
      <w:r w:rsidRPr="00412020">
        <w:t>внешних и финансовых партнеров и непосредственно участников.</w:t>
      </w:r>
    </w:p>
    <w:p w:rsidR="00853271" w:rsidRPr="00412020" w:rsidRDefault="00853271" w:rsidP="00853271">
      <w:pPr>
        <w:spacing w:before="120"/>
        <w:ind w:firstLine="567"/>
        <w:jc w:val="both"/>
      </w:pPr>
      <w:r w:rsidRPr="00412020">
        <w:t>Безусловно</w:t>
      </w:r>
      <w:r>
        <w:t xml:space="preserve">, </w:t>
      </w:r>
      <w:r w:rsidRPr="00412020">
        <w:t>компания может ограничиться менее сложными схемами</w:t>
      </w:r>
      <w:r>
        <w:t xml:space="preserve">, </w:t>
      </w:r>
      <w:r w:rsidRPr="00412020">
        <w:t>сделав основной упор на квалификацию персонала и качество обслуживания. Но назвать программой лояльности в чистом виде эти мероприятия не получится. Поскольку суть любой программы лояльности</w:t>
      </w:r>
      <w:r>
        <w:t xml:space="preserve"> - </w:t>
      </w:r>
      <w:r w:rsidRPr="00412020">
        <w:t>это закрепление поведения лучших клиентов с помощью наград и премий</w:t>
      </w:r>
      <w:r>
        <w:t xml:space="preserve">, </w:t>
      </w:r>
      <w:r w:rsidRPr="00412020">
        <w:t>при одновременной работе над изменением поведения клиентов. А значит</w:t>
      </w:r>
      <w:r>
        <w:t xml:space="preserve">, </w:t>
      </w:r>
      <w:r w:rsidRPr="00412020">
        <w:t>возникает необходимость сбора информации о клиентах и</w:t>
      </w:r>
      <w:r>
        <w:t xml:space="preserve">, </w:t>
      </w:r>
      <w:r w:rsidRPr="00412020">
        <w:t>как следствие</w:t>
      </w:r>
      <w:r>
        <w:t xml:space="preserve">, </w:t>
      </w:r>
      <w:r w:rsidRPr="00412020">
        <w:t>необходимость их идентификации в местах продаж.</w:t>
      </w:r>
    </w:p>
    <w:p w:rsidR="00853271" w:rsidRPr="00412020" w:rsidRDefault="00853271" w:rsidP="00853271">
      <w:pPr>
        <w:spacing w:before="120"/>
        <w:ind w:firstLine="567"/>
        <w:jc w:val="both"/>
      </w:pPr>
      <w:r w:rsidRPr="00412020">
        <w:t>Кроме того</w:t>
      </w:r>
      <w:r>
        <w:t xml:space="preserve">, </w:t>
      </w:r>
      <w:r w:rsidRPr="00412020">
        <w:t>управление программой требует выполнения определенных задач и процессов</w:t>
      </w:r>
      <w:r>
        <w:t xml:space="preserve">, </w:t>
      </w:r>
      <w:r w:rsidRPr="00412020">
        <w:t>таких как распределение привилегий</w:t>
      </w:r>
      <w:r>
        <w:t xml:space="preserve">, </w:t>
      </w:r>
      <w:r w:rsidRPr="00412020">
        <w:t>общение с клиентами</w:t>
      </w:r>
      <w:r>
        <w:t xml:space="preserve">, </w:t>
      </w:r>
      <w:r w:rsidRPr="00412020">
        <w:t>решение финансовых вопросов. Для обеспечения нормального функционирования масштабно и программы требуется создание сервисного центра</w:t>
      </w:r>
      <w:r>
        <w:t xml:space="preserve">, </w:t>
      </w:r>
      <w:r w:rsidRPr="00412020">
        <w:t>в котором будет сосредоточена вся основная деятельность по программе. С большим вниманием следует отнестись к подбору персонала</w:t>
      </w:r>
      <w:r>
        <w:t xml:space="preserve">, </w:t>
      </w:r>
      <w:r w:rsidRPr="00412020">
        <w:t>технологии и формированию инфраструктуры.</w:t>
      </w:r>
    </w:p>
    <w:p w:rsidR="00853271" w:rsidRPr="00412020" w:rsidRDefault="00853271" w:rsidP="00853271">
      <w:pPr>
        <w:spacing w:before="120"/>
        <w:ind w:firstLine="567"/>
        <w:jc w:val="both"/>
      </w:pPr>
      <w:r w:rsidRPr="00412020">
        <w:t>Итак</w:t>
      </w:r>
      <w:r>
        <w:t xml:space="preserve">, </w:t>
      </w:r>
      <w:r w:rsidRPr="00412020">
        <w:t>рассмотрим три критерия</w:t>
      </w:r>
      <w:r>
        <w:t xml:space="preserve">, </w:t>
      </w:r>
      <w:r w:rsidRPr="00412020">
        <w:t>которые формируют основу для любой хорошей программы лоял</w:t>
      </w:r>
      <w:r>
        <w:t>ьно</w:t>
      </w:r>
      <w:r w:rsidRPr="00412020">
        <w:t>сти.</w:t>
      </w:r>
    </w:p>
    <w:p w:rsidR="00853271" w:rsidRPr="00412020" w:rsidRDefault="00853271" w:rsidP="00853271">
      <w:pPr>
        <w:spacing w:before="120"/>
        <w:ind w:firstLine="567"/>
        <w:jc w:val="both"/>
      </w:pPr>
      <w:r w:rsidRPr="00412020">
        <w:t>Первый</w:t>
      </w:r>
      <w:r>
        <w:t xml:space="preserve"> - </w:t>
      </w:r>
      <w:r w:rsidRPr="00412020">
        <w:t>это знание того</w:t>
      </w:r>
      <w:r>
        <w:t xml:space="preserve">, </w:t>
      </w:r>
      <w:r w:rsidRPr="00412020">
        <w:t>кем являются клиенты ком</w:t>
      </w:r>
      <w:r>
        <w:t>п</w:t>
      </w:r>
      <w:r w:rsidRPr="00412020">
        <w:t>а</w:t>
      </w:r>
      <w:r>
        <w:t>н</w:t>
      </w:r>
      <w:r w:rsidRPr="00412020">
        <w:t>ии.</w:t>
      </w:r>
    </w:p>
    <w:p w:rsidR="00853271" w:rsidRPr="00412020" w:rsidRDefault="00853271" w:rsidP="00853271">
      <w:pPr>
        <w:spacing w:before="120"/>
        <w:ind w:firstLine="567"/>
        <w:jc w:val="both"/>
      </w:pPr>
      <w:r w:rsidRPr="00412020">
        <w:t>Второй</w:t>
      </w:r>
      <w:r>
        <w:t xml:space="preserve"> - </w:t>
      </w:r>
      <w:r w:rsidRPr="00412020">
        <w:t>это понимание того</w:t>
      </w:r>
      <w:r>
        <w:t xml:space="preserve">, </w:t>
      </w:r>
      <w:r w:rsidRPr="00412020">
        <w:t>что именно важно для участников программы.</w:t>
      </w:r>
    </w:p>
    <w:p w:rsidR="00853271" w:rsidRPr="00412020" w:rsidRDefault="00853271" w:rsidP="00853271">
      <w:pPr>
        <w:spacing w:before="120"/>
        <w:ind w:firstLine="567"/>
        <w:jc w:val="both"/>
      </w:pPr>
      <w:r w:rsidRPr="00412020">
        <w:t>И третьим критерием должно быть получение участниками программы важных для них информации</w:t>
      </w:r>
      <w:r>
        <w:t xml:space="preserve">, </w:t>
      </w:r>
      <w:r w:rsidRPr="00412020">
        <w:t>вознаграждений и выгод.</w:t>
      </w:r>
    </w:p>
    <w:p w:rsidR="00853271" w:rsidRPr="00412020" w:rsidRDefault="00853271" w:rsidP="00853271">
      <w:pPr>
        <w:spacing w:before="120"/>
        <w:ind w:firstLine="567"/>
        <w:jc w:val="both"/>
      </w:pPr>
      <w:r w:rsidRPr="00412020">
        <w:t>Для определения того</w:t>
      </w:r>
      <w:r>
        <w:t xml:space="preserve">, </w:t>
      </w:r>
      <w:r w:rsidRPr="00412020">
        <w:t>кем являются клиенты компании</w:t>
      </w:r>
      <w:r>
        <w:t xml:space="preserve">, </w:t>
      </w:r>
      <w:r w:rsidRPr="00412020">
        <w:t>НУЖНО найти способ</w:t>
      </w:r>
      <w:r>
        <w:t xml:space="preserve"> </w:t>
      </w:r>
      <w:r w:rsidRPr="00412020">
        <w:t>сбора информации о них. Информация может включать демографические данные и содержание транзакций. Без использования какого</w:t>
      </w:r>
      <w:r>
        <w:t xml:space="preserve"> - </w:t>
      </w:r>
      <w:r w:rsidRPr="00412020">
        <w:t>либо идентификатора личности это будет проблематично. Купонные или марочные программы не предоставят возможностей</w:t>
      </w:r>
      <w:r>
        <w:t xml:space="preserve">, </w:t>
      </w:r>
      <w:r w:rsidRPr="00412020">
        <w:t>которые несут в себе карточные программы лояльности. Новым словом в идентификации клиентов стали биометрические и RFID-технологии.</w:t>
      </w:r>
    </w:p>
    <w:p w:rsidR="00853271" w:rsidRPr="00412020" w:rsidRDefault="00853271" w:rsidP="00853271">
      <w:pPr>
        <w:spacing w:before="120"/>
        <w:ind w:firstLine="567"/>
        <w:jc w:val="both"/>
      </w:pPr>
      <w:r w:rsidRPr="00412020">
        <w:t>Применение биометрических технологий в различных программах лояльности получило большое распространение на Западе</w:t>
      </w:r>
      <w:r>
        <w:t xml:space="preserve">, </w:t>
      </w:r>
      <w:r w:rsidRPr="00412020">
        <w:t>в особенности в США. Биометрические технологии анализируют уникальные физиологические и поведенческие особенности</w:t>
      </w:r>
      <w:r>
        <w:t xml:space="preserve">, </w:t>
      </w:r>
      <w:r w:rsidRPr="00412020">
        <w:t>отличающие одного человека от другого</w:t>
      </w:r>
      <w:r>
        <w:t xml:space="preserve">, </w:t>
      </w:r>
      <w:r w:rsidRPr="00412020">
        <w:t>такие как отпечатки пальцев</w:t>
      </w:r>
      <w:r>
        <w:t xml:space="preserve">, </w:t>
      </w:r>
      <w:r w:rsidRPr="00412020">
        <w:t>радужная оболочка или сетчатка глаза или образцы индивидуальных голосов. Хотя</w:t>
      </w:r>
      <w:r>
        <w:t xml:space="preserve">, </w:t>
      </w:r>
      <w:r w:rsidRPr="00412020">
        <w:t>безусловно</w:t>
      </w:r>
      <w:r>
        <w:t xml:space="preserve">, </w:t>
      </w:r>
      <w:r w:rsidRPr="00412020">
        <w:t>запуск и поддержание подобных технологи весьма дорогостоящ. Кроме того</w:t>
      </w:r>
      <w:r>
        <w:t xml:space="preserve">, </w:t>
      </w:r>
      <w:r w:rsidRPr="00412020">
        <w:t>наиболее тяжелым препятствием на пути бизнеса в этом направлении является страх потребителей перед раскрытием их персональной информации.</w:t>
      </w:r>
    </w:p>
    <w:p w:rsidR="00853271" w:rsidRPr="00412020" w:rsidRDefault="00853271" w:rsidP="00853271">
      <w:pPr>
        <w:spacing w:before="120"/>
        <w:ind w:firstLine="567"/>
        <w:jc w:val="both"/>
      </w:pPr>
      <w:r w:rsidRPr="00412020">
        <w:t>Наиболее распространенной биометрической системой является Pay By</w:t>
      </w:r>
      <w:r>
        <w:t xml:space="preserve"> </w:t>
      </w:r>
      <w:r w:rsidRPr="00412020">
        <w:t>Touch</w:t>
      </w:r>
      <w:r>
        <w:t xml:space="preserve">, </w:t>
      </w:r>
      <w:r w:rsidRPr="00412020">
        <w:t>основанной на сканировании отпечатка пальца. В этой системе реализуется большое количество программ лояльности разнообразных компаний.</w:t>
      </w:r>
    </w:p>
    <w:p w:rsidR="00853271" w:rsidRPr="00412020" w:rsidRDefault="00853271" w:rsidP="00853271">
      <w:pPr>
        <w:spacing w:before="120"/>
        <w:ind w:firstLine="567"/>
        <w:jc w:val="both"/>
      </w:pPr>
      <w:r w:rsidRPr="00412020">
        <w:t>Впрочем</w:t>
      </w:r>
      <w:r>
        <w:t xml:space="preserve">, </w:t>
      </w:r>
      <w:r w:rsidRPr="00412020">
        <w:t>пока на сегодняшний день большинство компаний прибегает к использованию карт с магнитной полосой или смарт-карт. Смарт-карта используется уже не как простой идентификатор</w:t>
      </w:r>
      <w:r>
        <w:t xml:space="preserve">, </w:t>
      </w:r>
      <w:r w:rsidRPr="00412020">
        <w:t>а сама является носителем клиентской информации. Помимо статичных данных</w:t>
      </w:r>
      <w:r>
        <w:t xml:space="preserve">, </w:t>
      </w:r>
      <w:r w:rsidRPr="00412020">
        <w:t>таких как идентификационный номер</w:t>
      </w:r>
      <w:r>
        <w:t xml:space="preserve">, </w:t>
      </w:r>
      <w:r w:rsidRPr="00412020">
        <w:t>имя и фамилия клиента</w:t>
      </w:r>
      <w:r>
        <w:t xml:space="preserve">, </w:t>
      </w:r>
      <w:r w:rsidRPr="00412020">
        <w:t>которые</w:t>
      </w:r>
      <w:r>
        <w:t xml:space="preserve">, </w:t>
      </w:r>
      <w:r w:rsidRPr="00412020">
        <w:t>в принципе</w:t>
      </w:r>
      <w:r>
        <w:t xml:space="preserve">, </w:t>
      </w:r>
      <w:r w:rsidRPr="00412020">
        <w:t>могут быть записаны и на магнитную карту</w:t>
      </w:r>
      <w:r>
        <w:t xml:space="preserve">, </w:t>
      </w:r>
      <w:r w:rsidRPr="00412020">
        <w:t>на смарт-карте можно разместить «электронный кошелек»</w:t>
      </w:r>
      <w:r>
        <w:t xml:space="preserve">, </w:t>
      </w:r>
      <w:r w:rsidRPr="00412020">
        <w:t>в нем собирается информация о накопленных бонусах</w:t>
      </w:r>
      <w:r>
        <w:t xml:space="preserve">, </w:t>
      </w:r>
      <w:r w:rsidRPr="00412020">
        <w:t>положенной скидке и т.д.</w:t>
      </w:r>
    </w:p>
    <w:p w:rsidR="00853271" w:rsidRPr="00412020" w:rsidRDefault="00853271" w:rsidP="00853271">
      <w:pPr>
        <w:spacing w:before="120"/>
        <w:ind w:firstLine="567"/>
        <w:jc w:val="both"/>
      </w:pPr>
      <w:r w:rsidRPr="00412020">
        <w:t>Сбор информации о предпочтениях в момент регистрации будущих участников программы должен быть главной составляющей любого регистрационного процесса. Ключевым фактором осмысления клиентской базы данных являются вопросы о предпочтениях клиентов. Также можно довести до конца исследование этих индивидуальных данных с помощью фокус-групп или опросов</w:t>
      </w:r>
      <w:r>
        <w:t xml:space="preserve">, </w:t>
      </w:r>
      <w:r w:rsidRPr="00412020">
        <w:t>чтобы получить дополнительную информацию об общих предпочтениях.</w:t>
      </w:r>
    </w:p>
    <w:p w:rsidR="00853271" w:rsidRPr="00412020" w:rsidRDefault="00853271" w:rsidP="00853271">
      <w:pPr>
        <w:spacing w:before="120"/>
        <w:ind w:firstLine="567"/>
        <w:jc w:val="both"/>
      </w:pPr>
      <w:r w:rsidRPr="00412020">
        <w:t>Для построения программы лояльности компания нуждается в определении наиболее эффективного способа доставки информации о призах и поощрениях до клиентов. Также необходимо найти подходящий способ доставки самих вознаграждений.</w:t>
      </w:r>
    </w:p>
    <w:p w:rsidR="00853271" w:rsidRDefault="00853271" w:rsidP="00853271">
      <w:pPr>
        <w:spacing w:before="120"/>
        <w:ind w:firstLine="567"/>
        <w:jc w:val="both"/>
      </w:pPr>
      <w:r w:rsidRPr="00412020">
        <w:t>Важный вопрос при создании программы поощрения клиентов</w:t>
      </w:r>
      <w:r>
        <w:t xml:space="preserve"> - </w:t>
      </w:r>
      <w:r w:rsidRPr="00412020">
        <w:t>это вопрос о том</w:t>
      </w:r>
      <w:r>
        <w:t xml:space="preserve">, </w:t>
      </w:r>
      <w:r w:rsidRPr="00412020">
        <w:t>создается программа под конкретную компанию (группу компаний) или предполагается участие не связанных друг с другом</w:t>
      </w:r>
      <w:r>
        <w:t xml:space="preserve">, </w:t>
      </w:r>
      <w:r w:rsidRPr="00412020">
        <w:t>а</w:t>
      </w:r>
      <w:r>
        <w:t xml:space="preserve">, </w:t>
      </w:r>
      <w:r w:rsidRPr="00412020">
        <w:t>возможно</w:t>
      </w:r>
      <w:r>
        <w:t xml:space="preserve">, </w:t>
      </w:r>
      <w:r w:rsidRPr="00412020">
        <w:t xml:space="preserve">и конкурирующих компаний. </w:t>
      </w:r>
    </w:p>
    <w:p w:rsidR="00853271" w:rsidRPr="00EA749B" w:rsidRDefault="00853271" w:rsidP="00853271">
      <w:pPr>
        <w:spacing w:before="120"/>
        <w:jc w:val="center"/>
        <w:rPr>
          <w:b/>
          <w:bCs/>
          <w:sz w:val="28"/>
          <w:szCs w:val="28"/>
        </w:rPr>
      </w:pPr>
      <w:r w:rsidRPr="00EA749B">
        <w:rPr>
          <w:b/>
          <w:bCs/>
          <w:sz w:val="28"/>
          <w:szCs w:val="28"/>
        </w:rPr>
        <w:t>Коалиционная схема ПЛ</w:t>
      </w:r>
    </w:p>
    <w:p w:rsidR="00853271" w:rsidRPr="00412020" w:rsidRDefault="00853271" w:rsidP="00853271">
      <w:pPr>
        <w:spacing w:before="120"/>
        <w:ind w:firstLine="567"/>
        <w:jc w:val="both"/>
      </w:pPr>
      <w:r w:rsidRPr="00412020">
        <w:t>Если программа подразумевает наличие нескольких партнеров</w:t>
      </w:r>
      <w:r>
        <w:t xml:space="preserve">, </w:t>
      </w:r>
      <w:r w:rsidRPr="00412020">
        <w:t>наилучшим выходом представляется создание специального отдела или даже отдельной компании</w:t>
      </w:r>
      <w:r>
        <w:t xml:space="preserve">, </w:t>
      </w:r>
      <w:r w:rsidRPr="00412020">
        <w:t>которая будет заниматься вопросами ведения программы и урегулированием отношений между ее участниками</w:t>
      </w:r>
      <w:r>
        <w:t xml:space="preserve">, </w:t>
      </w:r>
      <w:r w:rsidRPr="00412020">
        <w:t>т.е. оператора программы.</w:t>
      </w:r>
    </w:p>
    <w:p w:rsidR="00853271" w:rsidRPr="00412020" w:rsidRDefault="00853271" w:rsidP="00853271">
      <w:pPr>
        <w:spacing w:before="120"/>
        <w:ind w:firstLine="567"/>
        <w:jc w:val="both"/>
      </w:pPr>
      <w:r w:rsidRPr="00412020">
        <w:t>Если изначально выбирается коалиционная схема</w:t>
      </w:r>
      <w:r>
        <w:t xml:space="preserve">, </w:t>
      </w:r>
      <w:r w:rsidRPr="00412020">
        <w:t>необходимо тщательно подойти к вопросу выбора партнеров. Они должны быть равнозначными</w:t>
      </w:r>
      <w:r>
        <w:t xml:space="preserve">, </w:t>
      </w:r>
      <w:r w:rsidRPr="00412020">
        <w:t>т.е. по возможности являться лидерами рынка</w:t>
      </w:r>
      <w:r>
        <w:t xml:space="preserve">, </w:t>
      </w:r>
      <w:r w:rsidRPr="00412020">
        <w:t>обладать развитыми торговыми сетями</w:t>
      </w:r>
      <w:r>
        <w:t xml:space="preserve">, </w:t>
      </w:r>
      <w:r w:rsidRPr="00412020">
        <w:t>иметь пересекающиеся аудитории</w:t>
      </w:r>
      <w:r>
        <w:t xml:space="preserve">, </w:t>
      </w:r>
      <w:r w:rsidRPr="00412020">
        <w:t>но не пересекающиеся рынки сбыта.</w:t>
      </w:r>
    </w:p>
    <w:p w:rsidR="00853271" w:rsidRPr="00412020" w:rsidRDefault="00853271" w:rsidP="00853271">
      <w:pPr>
        <w:spacing w:before="120"/>
        <w:ind w:firstLine="567"/>
        <w:jc w:val="both"/>
      </w:pPr>
      <w:r w:rsidRPr="00412020">
        <w:t>В связи с этим</w:t>
      </w:r>
      <w:r>
        <w:t xml:space="preserve">, </w:t>
      </w:r>
      <w:r w:rsidRPr="00412020">
        <w:t>стоит отметить</w:t>
      </w:r>
      <w:r>
        <w:t xml:space="preserve">, </w:t>
      </w:r>
      <w:r w:rsidRPr="00412020">
        <w:t>что при разработке коалиционной программы</w:t>
      </w:r>
      <w:r>
        <w:t xml:space="preserve"> </w:t>
      </w:r>
      <w:r w:rsidRPr="00412020">
        <w:t>лояльности партнеры обязательно оговаривают условия вступления</w:t>
      </w:r>
      <w:r>
        <w:t xml:space="preserve">, </w:t>
      </w:r>
      <w:r w:rsidRPr="00412020">
        <w:t>т.е. размер первоначального взноса</w:t>
      </w:r>
      <w:r>
        <w:t xml:space="preserve">, </w:t>
      </w:r>
      <w:r w:rsidRPr="00412020">
        <w:t>расходы на оборудование и программное обеспечение для подключения</w:t>
      </w:r>
      <w:r>
        <w:t xml:space="preserve">, </w:t>
      </w:r>
      <w:r w:rsidRPr="00412020">
        <w:t>ежемесячные платежи за информационную поддержку</w:t>
      </w:r>
      <w:r>
        <w:t xml:space="preserve">, </w:t>
      </w:r>
      <w:r w:rsidRPr="00412020">
        <w:t>маркетинг и рекламу.</w:t>
      </w:r>
    </w:p>
    <w:p w:rsidR="00853271" w:rsidRPr="00412020" w:rsidRDefault="00853271" w:rsidP="00853271">
      <w:pPr>
        <w:spacing w:before="120"/>
        <w:ind w:firstLine="567"/>
        <w:jc w:val="both"/>
      </w:pPr>
      <w:r w:rsidRPr="00412020">
        <w:t>Исторически сложилось</w:t>
      </w:r>
      <w:r>
        <w:t xml:space="preserve">, </w:t>
      </w:r>
      <w:r w:rsidRPr="00412020">
        <w:t>что международные коалиционные программы лояльности объединяют ряд ключевых секторов экономики. Компании</w:t>
      </w:r>
      <w:r>
        <w:t xml:space="preserve">, </w:t>
      </w:r>
      <w:r w:rsidRPr="00412020">
        <w:t>работающие на этих рынках</w:t>
      </w:r>
      <w:r>
        <w:t xml:space="preserve">, </w:t>
      </w:r>
      <w:r w:rsidRPr="00412020">
        <w:t>чаще всего вступают в альянсы и запускают коалиционные программы лояльности. Ярким примером служит состав британской коалиционной программы Nectar</w:t>
      </w:r>
      <w:r>
        <w:t xml:space="preserve"> - </w:t>
      </w:r>
      <w:r w:rsidRPr="00412020">
        <w:t>она позволяет своим участникам осуществлять почти все покупки у партнеров программы.</w:t>
      </w:r>
    </w:p>
    <w:p w:rsidR="00853271" w:rsidRPr="00412020" w:rsidRDefault="00853271" w:rsidP="00853271">
      <w:pPr>
        <w:spacing w:before="120"/>
        <w:ind w:firstLine="567"/>
        <w:jc w:val="both"/>
      </w:pPr>
      <w:r w:rsidRPr="00412020">
        <w:t>Типичным составом партнеров на Западе являются:</w:t>
      </w:r>
    </w:p>
    <w:p w:rsidR="00853271" w:rsidRPr="00412020" w:rsidRDefault="00853271" w:rsidP="00853271">
      <w:pPr>
        <w:spacing w:before="120"/>
        <w:ind w:firstLine="567"/>
        <w:jc w:val="both"/>
      </w:pPr>
      <w:r w:rsidRPr="00412020">
        <w:t>- продуктовый супермаркет;</w:t>
      </w:r>
    </w:p>
    <w:p w:rsidR="00853271" w:rsidRPr="00412020" w:rsidRDefault="00853271" w:rsidP="00853271">
      <w:pPr>
        <w:spacing w:before="120"/>
        <w:ind w:firstLine="567"/>
        <w:jc w:val="both"/>
      </w:pPr>
      <w:r w:rsidRPr="00412020">
        <w:t>- банк (платежная карта);</w:t>
      </w:r>
    </w:p>
    <w:p w:rsidR="00853271" w:rsidRPr="00412020" w:rsidRDefault="00853271" w:rsidP="00853271">
      <w:pPr>
        <w:spacing w:before="120"/>
        <w:ind w:firstLine="567"/>
        <w:jc w:val="both"/>
      </w:pPr>
      <w:r w:rsidRPr="00412020">
        <w:t>- универсальный магазин;</w:t>
      </w:r>
    </w:p>
    <w:p w:rsidR="00853271" w:rsidRPr="00412020" w:rsidRDefault="00853271" w:rsidP="00853271">
      <w:pPr>
        <w:spacing w:before="120"/>
        <w:ind w:firstLine="567"/>
        <w:jc w:val="both"/>
      </w:pPr>
      <w:r w:rsidRPr="00412020">
        <w:t>- бензозаправочные станции;</w:t>
      </w:r>
    </w:p>
    <w:p w:rsidR="00853271" w:rsidRPr="00412020" w:rsidRDefault="00853271" w:rsidP="00853271">
      <w:pPr>
        <w:spacing w:before="120"/>
        <w:ind w:firstLine="567"/>
        <w:jc w:val="both"/>
      </w:pPr>
      <w:r w:rsidRPr="00412020">
        <w:t>- оператор мобильной связи.</w:t>
      </w:r>
    </w:p>
    <w:p w:rsidR="00853271" w:rsidRPr="00412020" w:rsidRDefault="00853271" w:rsidP="00853271">
      <w:pPr>
        <w:spacing w:before="120"/>
        <w:ind w:firstLine="567"/>
        <w:jc w:val="both"/>
      </w:pPr>
      <w:r w:rsidRPr="00412020">
        <w:t>Упомянутые сектора пропускают через себя основную массу ежемесячных расходов участников программы</w:t>
      </w:r>
      <w:r>
        <w:t xml:space="preserve">, </w:t>
      </w:r>
      <w:r w:rsidRPr="00412020">
        <w:t>следовательно</w:t>
      </w:r>
      <w:r>
        <w:t xml:space="preserve">, </w:t>
      </w:r>
      <w:r w:rsidRPr="00412020">
        <w:t>привлечение компаний из данных секторов обеспечивает программе прохождение через нее практически половины доходов целевого рынка (участники могут тратить практически весь свой доход в пределах программы лояльности).</w:t>
      </w:r>
    </w:p>
    <w:p w:rsidR="00853271" w:rsidRPr="00412020" w:rsidRDefault="00853271" w:rsidP="00853271">
      <w:pPr>
        <w:spacing w:before="120"/>
        <w:ind w:firstLine="567"/>
        <w:jc w:val="both"/>
      </w:pPr>
      <w:r w:rsidRPr="00412020">
        <w:t>После сбора информации</w:t>
      </w:r>
      <w:r>
        <w:t xml:space="preserve">, </w:t>
      </w:r>
      <w:r w:rsidRPr="00412020">
        <w:t>при запуске любой программы лояльности необходимо понять</w:t>
      </w:r>
      <w:r>
        <w:t xml:space="preserve">, </w:t>
      </w:r>
      <w:r w:rsidRPr="00412020">
        <w:t>какие клиенты представляют ценность для программы</w:t>
      </w:r>
      <w:r>
        <w:t xml:space="preserve">, </w:t>
      </w:r>
      <w:r w:rsidRPr="00412020">
        <w:t>и каких клиентов компания бы предпочла переместить в более прибыльные сегменты. RFM-анализ</w:t>
      </w:r>
      <w:r>
        <w:t xml:space="preserve"> - </w:t>
      </w:r>
      <w:r w:rsidRPr="00412020">
        <w:t>наиболее распространенный способ оценить эффективность программы по сегментам.</w:t>
      </w:r>
    </w:p>
    <w:p w:rsidR="00853271" w:rsidRPr="00412020" w:rsidRDefault="00853271" w:rsidP="00853271">
      <w:pPr>
        <w:spacing w:before="120"/>
        <w:ind w:firstLine="567"/>
        <w:jc w:val="both"/>
      </w:pPr>
      <w:r w:rsidRPr="00412020">
        <w:t>Система RFM-анализа состоит из трех показателей:</w:t>
      </w:r>
    </w:p>
    <w:p w:rsidR="00853271" w:rsidRPr="00412020" w:rsidRDefault="00853271" w:rsidP="00853271">
      <w:pPr>
        <w:spacing w:before="120"/>
        <w:ind w:firstLine="567"/>
        <w:jc w:val="both"/>
      </w:pPr>
      <w:r w:rsidRPr="00412020">
        <w:t>Recency (новизна)</w:t>
      </w:r>
      <w:r>
        <w:t xml:space="preserve"> - </w:t>
      </w:r>
      <w:r w:rsidRPr="00412020">
        <w:t>момент</w:t>
      </w:r>
      <w:r>
        <w:t xml:space="preserve">, </w:t>
      </w:r>
      <w:r w:rsidRPr="00412020">
        <w:t>когда клиент последний раз приобретал что-то в компании в течение анализируемого периода.</w:t>
      </w:r>
    </w:p>
    <w:p w:rsidR="00853271" w:rsidRPr="00412020" w:rsidRDefault="00853271" w:rsidP="00853271">
      <w:pPr>
        <w:spacing w:before="120"/>
        <w:ind w:firstLine="567"/>
        <w:jc w:val="both"/>
      </w:pPr>
      <w:r w:rsidRPr="00412020">
        <w:t>Frequency (частота)</w:t>
      </w:r>
      <w:r>
        <w:t xml:space="preserve"> - </w:t>
      </w:r>
      <w:r w:rsidRPr="00412020">
        <w:t>количество клиентских визитов</w:t>
      </w:r>
      <w:r>
        <w:t xml:space="preserve">, </w:t>
      </w:r>
      <w:r w:rsidRPr="00412020">
        <w:t>в результате которых происходит покупка</w:t>
      </w:r>
      <w:r>
        <w:t xml:space="preserve">, </w:t>
      </w:r>
      <w:r w:rsidRPr="00412020">
        <w:t>в анализируемом периоде.</w:t>
      </w:r>
    </w:p>
    <w:p w:rsidR="00853271" w:rsidRPr="00412020" w:rsidRDefault="00853271" w:rsidP="00853271">
      <w:pPr>
        <w:spacing w:before="120"/>
        <w:ind w:firstLine="567"/>
        <w:jc w:val="both"/>
      </w:pPr>
      <w:r w:rsidRPr="00412020">
        <w:t>Monetary value (денежная стоимость)</w:t>
      </w:r>
      <w:r>
        <w:t xml:space="preserve"> - </w:t>
      </w:r>
      <w:r w:rsidRPr="00412020">
        <w:t>общая сумма</w:t>
      </w:r>
      <w:r>
        <w:t xml:space="preserve">, </w:t>
      </w:r>
      <w:r w:rsidRPr="00412020">
        <w:t>потраченная в течение анализируемого периода.</w:t>
      </w:r>
    </w:p>
    <w:p w:rsidR="00853271" w:rsidRPr="00412020" w:rsidRDefault="00853271" w:rsidP="00853271">
      <w:pPr>
        <w:spacing w:before="120"/>
        <w:ind w:firstLine="567"/>
        <w:jc w:val="both"/>
      </w:pPr>
      <w:r w:rsidRPr="00412020">
        <w:t>Все клиенты оцениваются по каждому из этих трех параметров от самых высоких показателей до самых низких</w:t>
      </w:r>
      <w:r>
        <w:t xml:space="preserve">, </w:t>
      </w:r>
      <w:r w:rsidRPr="00412020">
        <w:t xml:space="preserve">и затем распределяются на одинаковые </w:t>
      </w:r>
      <w:r>
        <w:t>п</w:t>
      </w:r>
      <w:r w:rsidRPr="00412020">
        <w:t>о размеру сегменты.</w:t>
      </w:r>
    </w:p>
    <w:p w:rsidR="00853271" w:rsidRPr="00412020" w:rsidRDefault="00853271" w:rsidP="00853271">
      <w:pPr>
        <w:spacing w:before="120"/>
        <w:ind w:firstLine="567"/>
        <w:jc w:val="both"/>
      </w:pPr>
      <w:r w:rsidRPr="00412020">
        <w:t>Для разработки эффективной программы лояльности очень важен</w:t>
      </w:r>
      <w:r>
        <w:t xml:space="preserve"> </w:t>
      </w:r>
      <w:r w:rsidRPr="00412020">
        <w:t>выбор схемы</w:t>
      </w:r>
      <w:r>
        <w:t xml:space="preserve">, </w:t>
      </w:r>
      <w:r w:rsidRPr="00412020">
        <w:t>наиболее оптимальной для реализации стратегии</w:t>
      </w:r>
      <w:r>
        <w:t xml:space="preserve">, </w:t>
      </w:r>
      <w:r w:rsidRPr="00412020">
        <w:t>а также выбор технологической платформы</w:t>
      </w:r>
      <w:r>
        <w:t xml:space="preserve">, </w:t>
      </w:r>
      <w:r w:rsidRPr="00412020">
        <w:t>т.е. программного обеспечения для ведения базы данных и ее синхронизации с терминалами. При этом не стоит забывать о соотношении этих параметров с выбранной схемой идентификации клиентов.</w:t>
      </w:r>
    </w:p>
    <w:p w:rsidR="00853271" w:rsidRPr="00412020" w:rsidRDefault="00853271" w:rsidP="00853271">
      <w:pPr>
        <w:spacing w:before="120"/>
        <w:ind w:firstLine="567"/>
        <w:jc w:val="both"/>
      </w:pPr>
      <w:r w:rsidRPr="00412020">
        <w:t>Поскольку разработка программы лояльности подразумевает проведение исследования предпочтений клиентов компании</w:t>
      </w:r>
      <w:r>
        <w:t xml:space="preserve">, </w:t>
      </w:r>
      <w:r w:rsidRPr="00412020">
        <w:t>в результате компания должна знать</w:t>
      </w:r>
      <w:r>
        <w:t xml:space="preserve">, </w:t>
      </w:r>
      <w:r w:rsidRPr="00412020">
        <w:t>как вознаграждать их. Далее остается только приложить усилия для осуществления задуманной стратегии поощрения.</w:t>
      </w:r>
    </w:p>
    <w:p w:rsidR="00853271" w:rsidRPr="00412020" w:rsidRDefault="00853271" w:rsidP="00853271">
      <w:pPr>
        <w:spacing w:before="120"/>
        <w:ind w:firstLine="567"/>
        <w:jc w:val="both"/>
      </w:pPr>
      <w:r w:rsidRPr="00412020">
        <w:t>Например</w:t>
      </w:r>
      <w:r>
        <w:t xml:space="preserve">, </w:t>
      </w:r>
      <w:r w:rsidRPr="00412020">
        <w:t>можно стимулировать клиентов верхнего уровня</w:t>
      </w:r>
      <w:r>
        <w:t xml:space="preserve">, </w:t>
      </w:r>
      <w:r w:rsidRPr="00412020">
        <w:t>чтобы они продолжили тратить средства для сохранения некоторых из привилегий</w:t>
      </w:r>
      <w:r>
        <w:t xml:space="preserve">, </w:t>
      </w:r>
      <w:r w:rsidRPr="00412020">
        <w:t>полученных в прошлом (программы авиакомпаний служат удачным примером в этом случае). Клиентов среднего уровня можно побудить к перемещению в категорию с более высокими возможностями</w:t>
      </w:r>
      <w:r>
        <w:t xml:space="preserve">, </w:t>
      </w:r>
      <w:r w:rsidRPr="00412020">
        <w:t>используя множитель очков</w:t>
      </w:r>
      <w:r>
        <w:t xml:space="preserve">, </w:t>
      </w:r>
      <w:r w:rsidRPr="00412020">
        <w:t>чтобы вознаградить увеличившуюся частоту покупок. И для клиентов самого низкого уровня</w:t>
      </w:r>
      <w:r>
        <w:t xml:space="preserve">, </w:t>
      </w:r>
      <w:r w:rsidRPr="00412020">
        <w:t>чувствительных к цене</w:t>
      </w:r>
      <w:r>
        <w:t xml:space="preserve">, </w:t>
      </w:r>
      <w:r w:rsidRPr="00412020">
        <w:t>можно реализовать специальное предложение</w:t>
      </w:r>
      <w:r>
        <w:t xml:space="preserve">, </w:t>
      </w:r>
      <w:r w:rsidRPr="00412020">
        <w:t>чтобы выяснить</w:t>
      </w:r>
      <w:r>
        <w:t xml:space="preserve">, </w:t>
      </w:r>
      <w:r w:rsidRPr="00412020">
        <w:t>можно ли добиться от них еще одного или двух визитов.</w:t>
      </w:r>
    </w:p>
    <w:p w:rsidR="00853271" w:rsidRPr="00412020" w:rsidRDefault="00853271" w:rsidP="00853271">
      <w:pPr>
        <w:spacing w:before="120"/>
        <w:ind w:firstLine="567"/>
        <w:jc w:val="both"/>
      </w:pPr>
      <w:r w:rsidRPr="00412020">
        <w:t>Осуществляя нацеленный</w:t>
      </w:r>
      <w:r>
        <w:t xml:space="preserve">, </w:t>
      </w:r>
      <w:r w:rsidRPr="00412020">
        <w:t>производимый в реальном времени маркетинг лояльности но отношению к клиентам с наибольшим потенциалом по результатам RFM-анализа</w:t>
      </w:r>
      <w:r>
        <w:t xml:space="preserve">, </w:t>
      </w:r>
      <w:r w:rsidRPr="00412020">
        <w:t>можно убедиться</w:t>
      </w:r>
      <w:r>
        <w:t xml:space="preserve">, </w:t>
      </w:r>
      <w:r w:rsidRPr="00412020">
        <w:t>что инвестиция</w:t>
      </w:r>
      <w:r>
        <w:t xml:space="preserve">, </w:t>
      </w:r>
      <w:r w:rsidRPr="00412020">
        <w:t>сделанная сейчас</w:t>
      </w:r>
      <w:r>
        <w:t xml:space="preserve">, </w:t>
      </w:r>
      <w:r w:rsidRPr="00412020">
        <w:t>окупится в течение периода сотрудничества с клиентом. В конечном счете</w:t>
      </w:r>
      <w:r>
        <w:t xml:space="preserve">, </w:t>
      </w:r>
      <w:r w:rsidRPr="00412020">
        <w:t>это приводит к более высокой CLV (пожизненной стоимости клиента) и к более выгодным клиентам.</w:t>
      </w:r>
    </w:p>
    <w:p w:rsidR="00853271" w:rsidRPr="00412020" w:rsidRDefault="00853271" w:rsidP="00853271">
      <w:pPr>
        <w:spacing w:before="120"/>
        <w:ind w:firstLine="567"/>
        <w:jc w:val="both"/>
      </w:pPr>
      <w:r w:rsidRPr="00412020">
        <w:t>Во-вторых</w:t>
      </w:r>
      <w:r>
        <w:t xml:space="preserve">, </w:t>
      </w:r>
      <w:r w:rsidRPr="00412020">
        <w:t>если компания создаст предложение потребителям</w:t>
      </w:r>
      <w:r>
        <w:t xml:space="preserve">, </w:t>
      </w:r>
      <w:r w:rsidRPr="00412020">
        <w:t>которое соответствует их ценности для бизнеса</w:t>
      </w:r>
      <w:r>
        <w:t xml:space="preserve">, </w:t>
      </w:r>
      <w:r w:rsidRPr="00412020">
        <w:t>будет наблюдаться более низкий уровень перехода к конкуренту среди клиентов высшего и среднего уровня.</w:t>
      </w:r>
    </w:p>
    <w:p w:rsidR="00853271" w:rsidRPr="00412020" w:rsidRDefault="00853271" w:rsidP="00853271">
      <w:pPr>
        <w:spacing w:before="120"/>
        <w:ind w:firstLine="567"/>
        <w:jc w:val="both"/>
      </w:pPr>
      <w:r w:rsidRPr="00412020">
        <w:t>С помощью маркетинга</w:t>
      </w:r>
      <w:r>
        <w:t xml:space="preserve">, </w:t>
      </w:r>
      <w:r w:rsidRPr="00412020">
        <w:t>применяемого непосредственно внутри программы</w:t>
      </w:r>
      <w:r>
        <w:t xml:space="preserve">, </w:t>
      </w:r>
      <w:r w:rsidRPr="00412020">
        <w:t>к ценным для бизнеса потребителям</w:t>
      </w:r>
      <w:r>
        <w:t xml:space="preserve">, </w:t>
      </w:r>
      <w:r w:rsidRPr="00412020">
        <w:t>можно достичь результатов</w:t>
      </w:r>
      <w:r>
        <w:t xml:space="preserve">, </w:t>
      </w:r>
      <w:r w:rsidRPr="00412020">
        <w:t>которые не могут быть достигнуты с помощью обычного массового маркетинга. И</w:t>
      </w:r>
      <w:r>
        <w:t xml:space="preserve">, </w:t>
      </w:r>
      <w:r w:rsidRPr="00412020">
        <w:t>перемещая большую часть участников программы к желаемой</w:t>
      </w:r>
      <w:r>
        <w:t xml:space="preserve">, </w:t>
      </w:r>
      <w:r w:rsidRPr="00412020">
        <w:t>более .высокой категории</w:t>
      </w:r>
      <w:r>
        <w:t xml:space="preserve">, </w:t>
      </w:r>
      <w:r w:rsidRPr="00412020">
        <w:t>программа создает более выгодные и плодотворные отношения компании и ее клиентов.</w:t>
      </w:r>
    </w:p>
    <w:p w:rsidR="00853271" w:rsidRPr="00D506D0" w:rsidRDefault="00853271" w:rsidP="00853271">
      <w:pPr>
        <w:spacing w:before="120"/>
        <w:jc w:val="center"/>
        <w:rPr>
          <w:b/>
          <w:bCs/>
          <w:sz w:val="28"/>
          <w:szCs w:val="28"/>
        </w:rPr>
      </w:pPr>
      <w:r w:rsidRPr="00D506D0">
        <w:rPr>
          <w:b/>
          <w:bCs/>
          <w:sz w:val="28"/>
          <w:szCs w:val="28"/>
        </w:rPr>
        <w:t>Список литературы</w:t>
      </w:r>
    </w:p>
    <w:p w:rsidR="00853271" w:rsidRDefault="00853271" w:rsidP="00853271">
      <w:pPr>
        <w:spacing w:before="120"/>
        <w:ind w:firstLine="567"/>
        <w:jc w:val="both"/>
      </w:pPr>
      <w:r w:rsidRPr="00D506D0">
        <w:t>Журнал «Практика рекламы» № 7, 2006 год.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271"/>
    <w:rsid w:val="0031418A"/>
    <w:rsid w:val="00412020"/>
    <w:rsid w:val="005A2562"/>
    <w:rsid w:val="00654218"/>
    <w:rsid w:val="00853271"/>
    <w:rsid w:val="00946673"/>
    <w:rsid w:val="00D506D0"/>
    <w:rsid w:val="00E12572"/>
    <w:rsid w:val="00EA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B7A9E1-8527-4B2E-932D-10FB8AB9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27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1410</Words>
  <Characters>8039</Characters>
  <Application>Microsoft Office Word</Application>
  <DocSecurity>0</DocSecurity>
  <Lines>66</Lines>
  <Paragraphs>18</Paragraphs>
  <ScaleCrop>false</ScaleCrop>
  <Company>Home</Company>
  <LinksUpToDate>false</LinksUpToDate>
  <CharactersWithSpaces>9431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Маленькие секреты большой привязанности, или</dc:title>
  <dc:subject/>
  <dc:creator>Alena</dc:creator>
  <cp:keywords/>
  <dc:description/>
  <cp:lastModifiedBy>admin</cp:lastModifiedBy>
  <cp:revision>2</cp:revision>
  <dcterms:created xsi:type="dcterms:W3CDTF">2014-02-17T04:07:00Z</dcterms:created>
  <dcterms:modified xsi:type="dcterms:W3CDTF">2014-02-17T04:07:00Z</dcterms:modified>
</cp:coreProperties>
</file>