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4" w:rsidRPr="0005620A" w:rsidRDefault="00D36944" w:rsidP="00D36944">
      <w:pPr>
        <w:spacing w:before="120"/>
        <w:jc w:val="center"/>
        <w:rPr>
          <w:b/>
          <w:bCs/>
          <w:sz w:val="32"/>
          <w:szCs w:val="32"/>
        </w:rPr>
      </w:pPr>
      <w:r w:rsidRPr="0005620A">
        <w:rPr>
          <w:b/>
          <w:bCs/>
          <w:sz w:val="32"/>
          <w:szCs w:val="32"/>
        </w:rPr>
        <w:t xml:space="preserve">Между Тверским бульваром и Гнездиковским переулком </w:t>
      </w:r>
    </w:p>
    <w:p w:rsidR="00D36944" w:rsidRPr="0005620A" w:rsidRDefault="00D36944" w:rsidP="00D36944">
      <w:pPr>
        <w:spacing w:before="120"/>
        <w:jc w:val="center"/>
        <w:rPr>
          <w:sz w:val="28"/>
          <w:szCs w:val="28"/>
        </w:rPr>
      </w:pPr>
      <w:r w:rsidRPr="0005620A">
        <w:rPr>
          <w:sz w:val="28"/>
          <w:szCs w:val="28"/>
        </w:rPr>
        <w:t>В. А. Соловьев, архитектор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Район Москвы вокруг Большого Гнездниковского переулка - едва ли не самый "центральный". Тут, как и во многих кварталах старого города, плечом к плечу стоят фрагменты древних палат, особняки допожарной и послепожарной Москвы, доходные дома конца XIX века, здания послевоенной поры. До недавнего времени этот район часто посещали экскурсии. Сегодня Гнездниковские переулки переживают нелегкие времена...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Когда-то на месте, где ныне возвышается семиэтажный жилой дом, построенный перед войной по проекту архитектора А. Г. Мордвинова (в первом его этаже находятся магазин "Армения" и музей-мастерская скульптора С. Т. Коненкова), была церковь Димитрия Солунского. Москвичи старшего поколения помнят украшавшую угловую башенку дома скульптуру балерины - предмет шуток московских острословов.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Церковь Димитрия Солунского являлась интереснейшим архитектурным памятником, формировавшим ансамбль площади Тверских ворот. Она строилась в начале XIX века взамен старой, разобранной в 1791 году. Главная ее особенность - сочетание ампирного облика и древней шатровой колокольни. Церковь славилась прекрасным хором и была очень популярна. На праздничные службы сюда съезжались десятки экипажей, длинной чередой выстраивавшихся вдоль Большого Гнездниковского переулка и Тверского бульвара. Несмотря на протесты прихожан, ценителей московской старины и архитекторов, храм в 1933 году разобрали. Теперь его можно увидеть только на фотографиях, сохранившихся в частных собраниях и музеях Москвы.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Самое известное и запоминающееся здание в Большом Гнездниковском - несомненно, дом Нирнзее: один из первых московских "небоскребов" (10 этажей). В 1912-1914 годах его построил богатый домовладелец и инженер Эрнст Карлович Нирнзее. Это здание отличалось от традиционных доходных домов малометражными дешевыми квартирами, предназначавшимися для холостяков и небольших семейств (адвокаты, врачи, художники, актеры, журналисты). Таким образом, Нирнзее можно считать пионером экономичного малометражного строительства в Москве. Именно его "высотный" эксперимент дал импульс к решению жилищной проблемы в городе. Поэтажная планировка дома была коридорного типа. Площадь одно- и двухкомнатных квартир не превышала 47 квадратных метров. Скромность удобств в них частично компенсировалась довольно развитой по тем временам системой обслуживания (столовая над девятым этажом, плоская крыша для отдыха и прочее). Решение фасадов и отчасти планов свидетельствует о том, что Нирнзее, вероятно, не имел архитектурного образования: многие квартиры спланированы неудобно, фасады лишены запоминающихся композиционных находок и декоративных деталей, их убранство определяют плоские эркеры - излюбленная тема авторов доходных домов. Перекрытия деревянные, что сулит в будущем много проблем.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История дома тесно связана с театральной и кинематографической жизнью Москвы. Первым его "театральным" жильцом стал в 1914 году А. Я. Таиров. В следующем году в подвале открылось знаменитое театральное кабаре Никиты Балиева "Летучая мышь". Душный тесный зал вмещал не более 350 человек, но зато стены и занавес расписал известный художник С. Ю. Судейкин. На первом представлении среди большого скопления публики газеты отметили присутствие А. М. Горького. В дальнейшем в подвале поочередно находились кабаре "Кривой Джимми", цыганский театр "Ромэн", которым руководил М. М. Яншин, и даже Московский театр сатиры.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И все-таки главной достопримечательностью дома Нирнзее являлась крыша - плоская, что само по себе тогда было новостью. В 1916 году на ней открылся ресторан "Крыша", быстро завоевавший репутацию едва ли не самого популярного места в Москве. Отсюда открывалась великолепная панорама. Журнал "Красная Нива" в 1925 году поместил такое объявление: "Крыша московского небоскреба. Гнездниковский п., 10. Единственное летом место отдыха, где в центре города представляется возможность дышать горным воздухом и наслаждаться широким открытым горизонтом - незабываемые виды на всю Москву с птичьего полета. &lt;...&gt; Подъем на лифте с 5 часов вечера беспрерывно. Входная плата на крышу с правом подъема 20 к. Оркестр с 9 часов вечера". Лифт в те годы считался тоже своего рода аттракционом.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В 1915 году "Товарищество В. Венгеров и В. Гардин" построило на крыше дома Нирнзее зимний кинопавильон, где снимались картины на сюжеты русской классики и развлекательные ленты. Режиссер В. Р. Гардин приглашал на съемки актеров находившегося поблизости Художественного театра. В трюковых фильмах за неимением профессиональных каскадеров, они сами выполняли всю работу. Однажды бывший цирковой борец Бек-Назаров за 500 рублей спустился со знаменитой крыши по водосточной трубе.</w:t>
      </w:r>
    </w:p>
    <w:p w:rsidR="00D36944" w:rsidRPr="00797B29" w:rsidRDefault="00D36944" w:rsidP="00D36944">
      <w:pPr>
        <w:spacing w:before="120"/>
        <w:ind w:firstLine="567"/>
        <w:jc w:val="both"/>
      </w:pP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В 1924 году в доме обосновались молодые киноноваторы - С. Эйзенштейн, Я. Куликов, Л. Кулешов, В. Ерофеев, образовавшие "Ассоциацию революционной кинематографии" (АРК). Примерно в то же время здесь стали появляться редакции и конторы издательств. Коридоры крупнейшего из них - "Советский писатель" - видели всех без исключения тогдашних известных литераторов. Эти коридоры описал в очерке "Сорок сороков" М. А. Булгаков. Здесь в квартире № 527 на вечеринке у приятелей он познакомился с Еленой Сергеевной Шиловской, своей будущей женой. Здесь жил художник Давид Бурлюк, у которого часто бывал Маяковский. Здесь располагалась мастерская члена объединения художников "Бубновый валет" Роберта Фалька. Здесь в 1920-х годах поселился основатель династии архитекторов Бархиных Г. Б. Бархин, строитель здания "Известий" на Пушкинской площади.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Мне посчастливилось побывать в квартире у заслуженного архитектора России Лидии Константиновны Комаровой, которая проживала в доме с 1918 по 2002 год. Она прекрасно помнила и знаменитую плоскую крышу, где, кроме всего вышеизложенного, размещался детский центр с аттракционами, и столовую в первом этаже, откуда обеды доставлялись жильцам лифтами (некоторые из этих лифтов сохранились до сих пор и продолжают действовать) и комнаты для дежурных горничных на каждом этаже, называвшиеся "самоварные", потому что у горничных в любое время можно было заказать в квартиру кипящий самовар.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В 1937 году 4-й дом Моссовета (так стал называться дом Нирнзее) будто затаился, многие квартиры опустели. Настороженность усугублялась тем обстоятельством, что в доме получил квартиру прокурор СССР А. Я. Вышинский - одно время он даже был членом домкома.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Попасть на знаменитую крышу сегодня нельзя. Ее покрытие ветшает, свинцовую гидроизоляцию сняли во время одного из ремонтов, после чего на верхнем этаже появились протечки. С середины 1950-х годов дом капитально не ремонтировался, и его коммуникации находятся в аварийном состоянии. Поговаривают, что какие-то коммерческие структуры приглядываются к крыше и верхним этажам, занятым редакциями. Смогут ли и захотят ли они помочь дому или используют полученные площади только в своих целях? Этот вопрос сейчас больше всего беспокоит жильцов.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С Тверского бульвара на крыше дома видна ажурная металлическая конструкция, напоминающая нефтяную вышку. Большинство москвичей не представляет, как она там оказалась и для чего нужна. Это - главный триангуляционный знак, установленный во время геодезической съемки Москвы.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В начале 1918 года Нирнзее с семьей уехал из России, следы его затерялись. Дом приобрел знаменитый Митька Рубинштейн - петербургский банкир, друг и кредитор Распутина - за фантастическую цену: более двух миллионов рублей. Спустя десятилетия жильцы дома одними из первых в Москве установили в первом подъезде мемориальную доску с именами своих соседей, павших в боях Великой Отечественной войны.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На другой стороне переулка полным ходом идет стройка: на месте снесенных зданий XVIII-XIX веков возводят вторую очередь ресторана, словно в насмешку названного "Пушкин". Место это действительно связано с поэтом, неоднократно бывавшим в усадьбе престарелого екатерининского вельможи Ивана Николаевича Римского-Корсакова. До второй половины XVIII века здесь стояли разрозненные строения, принадлежавшие Лобановым-Ростовским, Друцким, Строгановым, Белозерским. Находившийся "в случае" у императрицы всего полтора года молодой красавец Римский-Корсаков, сделавшийся одним из богатейших людей России, после своей отставки и ссылки в Москву приобрел все эти домовладения и превратил их в большую городскую усадьбу с флигелями и внутренними дворами. Ее главный фасад, выходящий на Тверской бульвар, решен в одном стилевом ключе. Фасады же, глядящие в переулок, разномасштабны и исключительно живописны. Не все москвичи знают, что снесенные дома, чьи задние фасады выходили в Большой Гнездниковский, - часть этой усадьбы, памятника архитектуры федерального значения, чудом уцелевшего фрагмента допожарного Тверского бульвара.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Происходящее с памятником сегодня может привидеться только в кошмарном сне. Комплекс зданий, находившийся под охраной государства и имевший планово-реставрационное задание Комитета по историческому наследию города Москвы. Все началось с возведения на Тверском бульваре слащавого двухэтажного новодела "под старину" - ресторана "Пушкин". Заведение процветало, и вскоре понадобились новые посадочные места, подсобные помещения, автостоянки. Под нажимом напористого владельца ресторана Министерство культуры и органы охраны памятников капитулировали. Три корпуса усадьбы исключили из списка памятников архитектуры федерального значения и обрекли на снос. К разрушению усадьбы приложил руку и совладелец ресторана, руководитель ВГТРК "Первый канал" Константин Эрнст. Вошедшие в раж инвесторы, почувствовав свою полную безнаказанность, игнорировали все предписания о прекращении самовольного сноса и строительства. К началу марта 2004 года от усадьбы остались только наружные стены трех корпусов, выходящие на Тверской бульвар. Под всей ее территорией ударными темпами строится подземная автостоянка. Вскоре здесь появится мощный ресторанно-развлекательный комплекс, к которому аккуратно "прислонят" сохранившиеся фасады и который в итоге выдадут за "памятник архитектуры XVIII века - усадьбу И. Н. Римского-Корсакова". Никто, разумеется, не станет писать на охранной доске, что это - новодел.</w:t>
      </w:r>
    </w:p>
    <w:p w:rsidR="00D36944" w:rsidRPr="00797B29" w:rsidRDefault="00D36944" w:rsidP="00D36944">
      <w:pPr>
        <w:spacing w:before="120"/>
        <w:ind w:firstLine="567"/>
        <w:jc w:val="both"/>
      </w:pPr>
      <w:r w:rsidRPr="00797B29">
        <w:t>История с усадьбой Римского-Корсакова в какой-то степени дает ответ на вопрос о возможной судьбе памятников архитектуры и культуры, передаваемых в долговременную аренду или в частное владение без соответствующего государственного контроля.</w:t>
      </w:r>
    </w:p>
    <w:p w:rsidR="00E12572" w:rsidRDefault="00E12572" w:rsidP="00D36944">
      <w:pPr>
        <w:spacing w:before="120"/>
        <w:ind w:firstLine="567"/>
        <w:jc w:val="both"/>
      </w:pP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944"/>
    <w:rsid w:val="00051FB8"/>
    <w:rsid w:val="0005620A"/>
    <w:rsid w:val="00095BA6"/>
    <w:rsid w:val="00210DB3"/>
    <w:rsid w:val="0031418A"/>
    <w:rsid w:val="00350B15"/>
    <w:rsid w:val="00377A3D"/>
    <w:rsid w:val="0052086C"/>
    <w:rsid w:val="005A2562"/>
    <w:rsid w:val="00755964"/>
    <w:rsid w:val="00797B29"/>
    <w:rsid w:val="008C19D7"/>
    <w:rsid w:val="00991386"/>
    <w:rsid w:val="009C31A1"/>
    <w:rsid w:val="00A44D32"/>
    <w:rsid w:val="00D3694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D77FBA-34A2-4635-BE71-EED849F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8784</Characters>
  <Application>Microsoft Office Word</Application>
  <DocSecurity>0</DocSecurity>
  <Lines>73</Lines>
  <Paragraphs>20</Paragraphs>
  <ScaleCrop>false</ScaleCrop>
  <Company>Home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 Тверским бульваром и Гнездиковским переулком </dc:title>
  <dc:subject/>
  <dc:creator>Alena</dc:creator>
  <cp:keywords/>
  <dc:description/>
  <cp:lastModifiedBy>admin</cp:lastModifiedBy>
  <cp:revision>2</cp:revision>
  <dcterms:created xsi:type="dcterms:W3CDTF">2014-02-19T11:15:00Z</dcterms:created>
  <dcterms:modified xsi:type="dcterms:W3CDTF">2014-02-19T11:15:00Z</dcterms:modified>
</cp:coreProperties>
</file>