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14" w:rsidRPr="00706815" w:rsidRDefault="00F04614" w:rsidP="00F04614">
      <w:pPr>
        <w:spacing w:before="120"/>
        <w:jc w:val="center"/>
        <w:rPr>
          <w:b/>
          <w:bCs/>
          <w:sz w:val="32"/>
          <w:szCs w:val="32"/>
        </w:rPr>
      </w:pPr>
      <w:r w:rsidRPr="00706815">
        <w:rPr>
          <w:b/>
          <w:bCs/>
          <w:sz w:val="32"/>
          <w:szCs w:val="32"/>
        </w:rPr>
        <w:t xml:space="preserve">Мир как фантазм и репезентация </w:t>
      </w:r>
    </w:p>
    <w:p w:rsidR="00F04614" w:rsidRPr="00706815" w:rsidRDefault="00F04614" w:rsidP="00F04614">
      <w:pPr>
        <w:spacing w:before="120"/>
        <w:jc w:val="center"/>
        <w:rPr>
          <w:sz w:val="28"/>
          <w:szCs w:val="28"/>
        </w:rPr>
      </w:pPr>
      <w:r w:rsidRPr="00706815">
        <w:rPr>
          <w:sz w:val="28"/>
          <w:szCs w:val="28"/>
        </w:rPr>
        <w:t xml:space="preserve">А.А. Костикова </w:t>
      </w:r>
    </w:p>
    <w:p w:rsidR="00F04614" w:rsidRPr="00323AD6" w:rsidRDefault="00F04614" w:rsidP="00F04614">
      <w:pPr>
        <w:spacing w:before="120"/>
        <w:ind w:firstLine="567"/>
        <w:jc w:val="both"/>
        <w:rPr>
          <w:lang w:val="en-US"/>
        </w:rPr>
      </w:pPr>
      <w:r w:rsidRPr="00706815">
        <w:rPr>
          <w:lang w:val="en-US"/>
        </w:rPr>
        <w:t xml:space="preserve"> </w:t>
      </w:r>
      <w:r w:rsidRPr="00323AD6">
        <w:rPr>
          <w:lang w:val="en-US"/>
        </w:rPr>
        <w:t xml:space="preserve">“Cogito, ergo sum” ubi cogito, ibi non sum.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Ж.Лакан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Новейшая философия представляет различные подходы к проблеме сознания. Все они так или иначе апеллируют к традиции, связывая ее с позициями различных авторов и переформулируя саму проблему сознания соответствующим образом. И вопросы, которые возникают: что есть и есть ли сознание субстанционально, что связывает и связывает ли что-либо сознание, как внутреннее, с внешним, что может быть достоверным основанием для исследования сознания, как оно выстраивается как самостоятельная система, если таковую можно предположить, и даже как можно манипулировать сознанием - обусловлены определенным историко-философским контекстом, определенной внутренней логикой той или иной концепции. Немаловажную роль в стремлении “окончательно разобраться” с этим вечным философским вопросом о сознании играет кредо научной культуры ХХ века, не предполагающее никаких сомнений в обоснованности нашего опыта, никаких эпистемологических вопросов. Предлагаемый материал философских рассуждений Ж.Лакана позволяет представить себе принципиально иной подход к проблеме сознания, который стал основанием целого ряда новейших спекуляций о сознании, субъективности, творческих способностях и свободе. Тем более, что этот материал тоже может быть представлен как закономерное инновационное развитие западноевропейской традиции начиная с Нового времени в исследовании сознания.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Философия ХХ века, говоря словами М.Мерло-Понти, должна преодолеть антитетичность метафизики как в ответах на “вечные” философские вопросы, так и в самой их постановке[503]. Величайшее открытие философии Нового времени - выделение внутреннего и внешнего - позволило разработать в рамках разных подходов как концепции познания, так и онтологические системы с их гносеологическим обоснованием. Но уже в философии Юма и Беркли это стало проблемой для непротиворечивого обоснования как онтологических систем, так и процесса познания. И философия И.Канта - с акцентом, сделанным на свободе, и введением амбивалентных понятий опыта, явления и других - стала вехой в обозначении этой проблематики, новой отправной точкой для дальнейших философских поисков. Классическая философия сохраняла исходный эпистемологический контекст, который на первый план философских размышлений ставит вопрос о способе выстраивания сознания, верований, о степени их обоснованности. Некритичный позитивистский эмпиризм, отказавшись по сути от этого контекста, предложил новую - несомненную - почву для человеческого знания, включая и знание о самом себе, как знание, ничем не отличающееся от всего остального знания. Рубежная эпоха: “символические” поиски неокантианцев и позитивистов, наконец, так называемый “лингвистический” поворот философии ХХ века, поставивший в качестве основной задачи философии описание дискурсивных способов конституирования субъективности и феноменологическая “революция” Э.Гуссерля. Однако, по словам М.Мерло-Понти, даже концепции феноменологии и экзистенциализма, преодолевшие метафизический способ решения философских вопросов, не смогли избежать метафизического способа их постановки: в конечном счете признается либо “идеалистическая”, либо “реалистическая” традиция рассмотрения сознания. Может быть своеобразным совмещением позиций в новом ключе станет вопрос о том, как артикулируется символическое, какое место в сознании занимает представленное (репрезентация), какова креативная сила сознания (воображаемое)? Это было предложение Ж.Лакана.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Несомненно, Ж.Лакан основывается на идеях классического психоанализа, впервые рассмотревшего индивидуальное психическое и коллективное психическое - культуру - как предмет объективного научного изучения. З.Фрейд дал объяснение воспроизведения асимметрии в культуре на основе своего открытия структуры психического: иерархия воспроизводится и на индивидуальном уровне, когда ребенок видит или наличие или отсутствие пениса и испытывает бессознательное влечение к родителю противоположного пола, и в процессе социализации - выделения существующих в обществе защитных запретов в цензурирующую инстанцию Сверх-Я.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Подход К.Юнга отличался большим вниманием к общезначимым символам, повторяющимся в различных культурах и бессознательно воспроизводимые на уровне индивида как универсальные схемы-значения - архетипам. Структуризация психического связана с процессом индивидуации - личностного освоения универсальных схем, среди которых важнейшее место занимает взаимодействие “мужской” и “женской” частей - Anima и Animus. Они противостоят друг другу по многим качественным характеристикам - мужская оказывается рассудочной, логичной и т.д. - но, поскольку обе присутствуют у отдельного человека , то иногда дополняют друг друга. Методологически оба варианта психоанализа могли быть обеспеены традиционным, картезианским, анализом.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Однако Ж.Лакан, переосмысляя фрейдовское влечение как желание и открывая доэдипальный этап формирования Я (знаменитая “стадия Зеркала”, о которой будет сказано ниже), по сути выдвинул противостоящую аналитике концепцию: отталкиваясь от идей Ф.де Соссюра и Р.Якобсона, а также от представления самого З.Фрейда о “конденсации и перемещении психического”, Ж.Лакан пришел к пониманию того, что бессознательное структурируется как язык, причем язык метонимический.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Ж. Лакан опирался на выводы об особой роли воображаемого, сделанные психоаналитиком М.Кляйн при исследовании детского фантазма. На основе этих исследований М.Кляйн, а вслед за ней и Ж.Лакан подвергли критике классическое психоаналитическое понимание объекта как реальности и сделали акцент на символическом измерении психического (сознания). Как пишет М.Кляйн, “символизм - фундамент отношений индивида и с внешним миром, и с реальностью в целом”[504]. Ж.Лакан первоначально прочитывает эту идею через хайдеггеровскую автономную означенность бытия. С Именем Отца субъект приобщается к измерению Бытия-к-смерти. Здесь следует кратко отметить то влияние, которое оказало на Ж.Лакана ницшеанское неогегельянство А.Кожева, семинары которого он слушал в 30-е годы: неполнота человеческого существования должно быть понято как реальное присутствие ничто в бытии (времени), представленное в действии (труд и борьба). Новое понятие, сформулированное А.Кожевом на основании неоницшеанской интерпретации “Феноменологии духа” Гегеля, - борьба-к-смерти - своеобразно гуманизировало негативную деятельность Абсолюта, предполагало иронию бесконечного саморазличения, проблему идентификации идентичности, бессодержательность дискурсивных попыток человека описать Природу - орудие его собственного убийства, источник его собственных страданий.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Символическое как порядок языка, а соответственно, и как порядок культуры - первая картина мира, появляющаяся в символическом психоанализе Ж.Лакана. Примат означающего в конституировании говорящего субъекта. Своеобразным следствием этого лакановского постулата при всем существующем различии концепций можно считать идеи Ж.Деррида. Прежде всего это его критика традиционной метафизики и традиционной культуры в целом как “онто-тео-телео-лого-фоно-фаллоцентризма”, то есть предпочтение традиционной культурой реального, абсолютного, целеполагающего, рационального, наличествующего и мужского. Причина такого предпочтения, по мысли Ж.Деррида, в том, что традиционная метафизика пребывает в иллюзии существования настоящего, наличного. И это требует, как считают классические философы, противопоставления и выбора.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На самом деле философия не может мыслить данное, наличное, настоящее, так оно суть разрыв, промежуток между прошлым и будущим. Поэтому философия должна научиться мыслить отсутствующее, видеть посредством разрывов, пробелов. Для этого надо обратиться к тексту, который уже не может восприниматься как наличествующая настоящая фиксированная речь. Задача философии, по мысли Ж.Деррида, - письмо (или архиписьмо): понимание как цитирование, отсутствие модельной интерпретации, процесс деконструкции текста как метод текстологического анализа. Новый концепт письма, или граммы, или разнесения (различения), призван разглядеть возникновение смысла в разрыве метафизических представлений. Деконструкция как выявление “следов” других текстов - та текстологическая практика, которая может быть обращена и сама на себя. У Ж.Делёза это переход от молярного (двоичного) принципа деления к молекулярному, у Р.Барта это тезис о “числе языков равного числу желаний”[505].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Однако, как замечает Ж.Лакан, это заставляет пристально вглядеться в особенности самого желания, но не означает тотального сведения субъекта к этому порядку языка, он не опутан сетями символического так, что не остается места для свободы. Затем возникает у Ж.Лакана навеянный кибернетикой образ субъекта как “желающей машины”, каждый раз приводящей в действие порядок языка - бессодержательное функционирование структурирующего желания. Наконец, Ж.Лакан возвращается к собственному открытию стадии Зеркала, согласно которому очевидна бесконечность желания и неопределенность субъекта.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Еще в первом представлении концепции - в 1949 году на 16 Международном психоаналитическом конгрессе в Цюрихе - Ж.Лакан ссылается на отдельные работы З.Фрейда, в которых Я рассматривается как результат адаптации структур Оно и Сверх-Я в определенном противостоянии реальности (1923) и выделяется специфика нарциссического Я (1914). По мнению Ж.Лакана, у З.Фрейда понятие реальности трактуется неоднозначно и, продолжая его рассуждения, можно предположить наличие стадии аутоформирования Я. Ребенок, смотрящий в зеркало видит одновременно я, которое смотрит , и я, на которого смотрят другие (прежде всего Мать), начинающий затем говорить одновременно оказывается тем, кто выговаривает (произносит), и тем, кто говорит (высказывает те слова, которым обучен). При этом для формирующегося Я нет четкой границы между этими двумя - это составляющие одного представления о собственном Я. Внешнее - взгляд Матери, Другой, мир общезначимой языковой культуры - интериоризировано и выступает как внутренний закон Я. В структуре формирующей идентичность таким образом не задана никакая окончательная дихотомия, а желание не может быть исходным образом объективированным по своему характеру - то есть направленным, как влечение-к, на некий внешний по отношению к Я реальный объект. Я всегда оказывается, по Ж.Лакану, в поисках самого себя и может быть репрезентировано только через Другого.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С этих позиций Ж.Лакан критикует получившие широкое распространение концепции Э.Фромма и К.Хорни, которые построены на идее стабильного Эго. Субъект, по мысли Ж.Лакана, не может понят как индивид - целостный и нераздельный. Субъективность должна стать не отправной точкой исследования, а задачей функциональной реконструкции, поскольку окончательная реконструкция также представляется невозможной. Такое дивидиальное (фрагментированное) понимание субъекта с начала его формирования объясняет нестабильность субъективности и неэффективность применения бинарных схем к интерпретации психического.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Теперь Ж.Лакан пробует представить мир через идею топологического устройства желания, субъекта и объекта желания. Желание предстает как бесконечное стремление к объекту и уподобляется ленте Мебиуса, где внутренняя и внешняя сторона - объект и субъект желания - бесконечно переходят друг в друга. Стремление к объекту конституирует субъект желания, а субъект желания объективирует само желание. Воображаемое оказывается в центре разрабатываемой концепции психического и понимания реальности в рамках этой концепции. Воображаемое принимается в противовес символическому, которое обеспечивает Я функцию приспособления к реальности.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То, что открывается на стадии Зеркала - соблазн увидеть цельность нарциссического Я, в этом смысле, соблазн увидеть в собственном отражении идеал как основание равновесия между субъектом и представимым им миром. Этим человек отличается от животного: у животного представление сливается с вещами - зеркало сферично и субъективность не формируется, умирая в типе, по выражению Ж.Лакана. Чтобы обратить внимание на специфику человеческого - плоского - Зеркала, Ж.Лакан вспоминает выражение Гегеля из “Феноменологии духа” - человеческим желанием является всегда Желание другого. Здесь предвосхищение обоснования господства над собственным телом как обозначением границ Я. Ж.Лакан так описывает это открытие сознания как самосознания: сначала желание смутно угадывается в Другом, оно соотносится с желанием Другого, Другой ассимилируется и посредством тела Другого, в его образе желание раздробленно, возникает собственный образ. В зеркальном образе внешнее овладение идеально и тело Другого - совершенное тело, а собственное - раздробленно. Это взаимообращение образов создает всегда подвижную картину собственной идентичности. Желание оказывается стратегией субъективности.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Однако именно “нарциссическая функция скрывает его отношение к объекту”[506]. Воображаемое предлагает логику иллюзии для обоснования представимого мира. Воображаемое, “вписанное” в структуру бессознательного, теперь как фантазм “вписывается” в топологическую структуру : фантазм позволяет Ж.Лакану объяснить представимый мир и его психическое основание: “это соотнесение взгляда с увиденным миром, которые мы представляем как функцию от объекта-а, распахнутое окно или распахнутые ресницы… как темная комната”[507]. Таким образом фантазм сам оказывается этой двойственной топологической структурой. По поводу статуса объекта топология сама по себе проясняет: “он присутствует настолько, насколько он с необходимостью отсутствует в тексте мира”[508].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Ж.Лакан отталкивается от идеи фантазма как артикуляции символическим и воображаемым мира. Для этого Ж.Лакан возвращается к чтению З.Фрейда - его хрестоматийному примеру “человеку с волками”: “мне снилось, что ночь…вдруг окно открывается само собой и я вижу с ужасом, что несколько белых волков сидят…перед окном…я закричал и проснулся”[509]. Мир, согласно лакановской интерпретации этого фрейдовского примера, оказывается воображаемым, фантазм выполняет иллюзорную функцию, распахивая окно, которое кадрирует мир. Мир за окном - чистая репрезентация, то, что видит субъект как свое желание. Увиденное желание - это желание недостигнутое и принципиально недоступное.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Реальное, с точки зрения Ж.Лакана, никогда не дано непосредственно. Это повод, вокруг которого структурируется и символическое, и воображаемое, то, что подобно фрейдовскому влечению продуцирует объект желания - реальное всегда здесь, но всегда вне игры. Психоаналитик, по Ж.Лакану, как иллюзионист, никогда не раскроет механизма иллюзии, который лишь предполагается. С этой точки зрения, классический психоаналитик фрейдовского типа, наоборот, призван разоблачить иллюзию, вскрыв реальное.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Фантазм - это то распахнутое на мир окно, рама, в которую вставлена картина воображаемого как театральная сцена, где все происходящее иллюзорное действо, которое можно прекратить. Как пишет Ж.Лакан: “Представим себе, что быстро прокручиваемая кинопленка вдруг остановилась…эта внезапность остановки, редукция означающей развернутой сцены…- это то, что застывает в фантазме”[510]. Фантазм таким образом репрезентирует объект желания - воображаемое желание в рамках ожидаемых удовлетворения желания и нехватки. И особенность реализации иллюзорной функции фантазма состоит как раз в том, чтобы не представляться воображаемым.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Образ окна возвращает нас к образу Зеркала, о котором пишет Ж.Лакан: Зеркало конституирует воображаемый мир, где соединяются желание субъекта и его зависимость от Другого, или символического. Фантазму, согласно Ж.Лакану, принадлежит особая роль в отношении субъекта к объекту. Он оказывается рамой, которая устанавливает границы как желания субъекта, так и границы его возможной цензуры. Сам фантазм не иллюзорен - он сам есть топологическая структура, конституирующая мир. В этом своем качестве он оказывается основанием символического, а символическое в конечном счете - непосредственным основанием воображаемого мира.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Символическое сведение объясняет объективацию означающих - Ж.Лакан поясняет это топологической фигурой бутылки: истинное воображаемое - то, что конституировано самой структурой (этим оно отличается от ложного воображаемого, воображаемого Зеркала, которое игнорирует структурирующий фантазм)[511]. Топологическая дыра фантазма организует воображаемую репрезентацию мира как структурную поверхность края дыры. При этом сама топологическая дыра не может быть репрезентирована - но она репрезентируется через реальное.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Язык, согласно Ж.Лакану, таким образом, оказывается инструментом конституирования субъективности. Но не внешним, а внутренним образом. Теория означающего радикализируется - Означающее это Другой. Другой интериоризируется и объясняется сами способом организации пространства.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Но тогда все общепринятые критерии идентичности, как, например, анатомические критерии определения пола, к которой апеллирует классический анализ, становится трансцендентальным означаемым. Этому у Ж.Лакан посвящена специальная работа “Значение фаллоса как трансцендентального означаемого”, ставшая своего рода манифестом постлакановского феминизма. Однако следует обратить внимание на то, что речь идет прежде всего о символическом характере определения сексуальной идентичности и предположение о принципиально возможном “маскараде” идентичностей - смене фигур идентификаций. В этом контексте Ж.Лакан говорит о женском как об иллюстративной репрезентации субъективности : женское находит означаемое в Другом и оно оказывается наиболее подвижным в отношении собственной идентичности, которая выстраивается по отношению к этому означаемому.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На этой концепции Ж.Лакана построены проекты нового языка различного толка. Концепция Ю.Кристева основывается на теории двух типов означивания - неосознанном (семиологическом) и сознательном(семиотическом) - и идее Р.Барта об изменении языка, представляющей собой проект освобождения подавленного иррационального, мистического - семиологического - в языке. Для объяснения этой реформы языка Ю.Кристева обращается к поэтическому языку, в котором важным смыслообразующим оказывается ритм, дыхание, звучание и вводит понятие “материнского” языка, особого языка желания, которое испытывает женщина радуясь своему ребенку одновременно как части самой себя - то есть субъекту, и как отдельному уже от нее человеку - объекту. Это понятие интерпретируется по-разному, часто считают, что Ю.Кристева имеет ввиду состояние свойственное исключительно женщине и поэтому дает основание говорить не только об особенности женской культуры в целом, но и о ее превосходящем качестве. Это не совсем так, образ, который связан с “материнским языком” призван показать качественно иной язык, не зависящий от биологического пола - язык чувств и желаний. Которые не направлены непосредственно на обладание объектом желания. Ю.Кристева основывается на идеях Ж.Лакана, с точки зрения которого, желание как основание субъективности бесконечно , то есть не связано с обязательным получением объекта желания (как это было у З.Фрейда), а значит, не цельное, разорванное внутри самого себя.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Современное видение языка начинается с того, что для традиционных концепций оказывается результатом - самоидентификации субъекта. У Ю.Кристевой семиотический этап формирования субъекта, неподконтрольный сознательным стереотипам, символам, которые появляются позже, способен наиболее адекватно, то есть плюралистически, выразить то бесконечное, поливариантное желание, которое, как считал Ж.Лакан, лежит в основе субъективной идентичности. И это “выведение в дискурс”, словами М.Фуко, должно стать предметом философского внимания[512] 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Согласно постмодернизму субъект “наименовывает себя” в процессе языкового общения. Но со времен Вавилона нет единого языка, нет единого способа выразить себя. Самоидентификация - процесс одновременного формирования самого себя и осознания себя, предполагает совершенно новый язык восприятия и экспрессии, язык принципиально неоднозначный и вариативный, поскольку субъект не статичен, его нельзя свести к стратификационному статусу: по национально-расовой принадлежности, возрасту, классу и полу. Последнее - проявление области бессознательного, телесная экспрессия субъективного. </w:t>
      </w:r>
    </w:p>
    <w:p w:rsidR="00F04614" w:rsidRPr="00323AD6" w:rsidRDefault="00F04614" w:rsidP="00F04614">
      <w:pPr>
        <w:spacing w:before="120"/>
        <w:ind w:firstLine="567"/>
        <w:jc w:val="both"/>
      </w:pPr>
      <w:r w:rsidRPr="00323AD6">
        <w:t xml:space="preserve">По меткому выражению Ж.Лакана, кстати, в ответ на одно из уже постструктуралистских выступлений М.Фуко, такая философская позиция позволяет обратить внимание на самое главное - на “то, что очень часто и даже чаще всего есть внутреннее того, что называют актом, - это именно то, что не опознает сам себя”[513]. Поэтому стремясь разглядеть собственное сознание, вглядываясь в Зеркало, мы сможем разглядеть - и то, если вооружимся очками теории воображаемого Ж.Лакана и его инструментом символического анализа - топологическую структуру собственного бесконечного желания, репрезентированное в “раме” фантазма.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614"/>
    <w:rsid w:val="0031418A"/>
    <w:rsid w:val="00323AD6"/>
    <w:rsid w:val="005A2562"/>
    <w:rsid w:val="00706815"/>
    <w:rsid w:val="00C2777D"/>
    <w:rsid w:val="00CA5D1A"/>
    <w:rsid w:val="00E12572"/>
    <w:rsid w:val="00F0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28FD77-F4AA-4C2B-B228-05B81136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4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3094</Words>
  <Characters>17637</Characters>
  <Application>Microsoft Office Word</Application>
  <DocSecurity>0</DocSecurity>
  <Lines>146</Lines>
  <Paragraphs>41</Paragraphs>
  <ScaleCrop>false</ScaleCrop>
  <Company>Home</Company>
  <LinksUpToDate>false</LinksUpToDate>
  <CharactersWithSpaces>20690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как фантазм и репезентация </dc:title>
  <dc:subject/>
  <dc:creator>Alena</dc:creator>
  <cp:keywords/>
  <dc:description/>
  <cp:lastModifiedBy>admin</cp:lastModifiedBy>
  <cp:revision>2</cp:revision>
  <dcterms:created xsi:type="dcterms:W3CDTF">2014-02-17T06:22:00Z</dcterms:created>
  <dcterms:modified xsi:type="dcterms:W3CDTF">2014-02-17T06:22:00Z</dcterms:modified>
</cp:coreProperties>
</file>