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C7" w:rsidRPr="00AD54F3" w:rsidRDefault="003B6DC7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B6DC7" w:rsidRPr="00AD54F3" w:rsidRDefault="003B6DC7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B6DC7" w:rsidRPr="00AD54F3" w:rsidRDefault="003B6DC7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B6DC7" w:rsidRPr="00AD54F3" w:rsidRDefault="003B6DC7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B6DC7" w:rsidRPr="00AD54F3" w:rsidRDefault="003B6DC7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B6DC7" w:rsidRPr="00AD54F3" w:rsidRDefault="003B6DC7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B6DC7" w:rsidRPr="00AD54F3" w:rsidRDefault="003B6DC7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B6DC7" w:rsidRPr="00AD54F3" w:rsidRDefault="003B6DC7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B6DC7" w:rsidRPr="00AD54F3" w:rsidRDefault="003B6DC7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B6DC7" w:rsidRPr="00AD54F3" w:rsidRDefault="003B6DC7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B6DC7" w:rsidRPr="00AD54F3" w:rsidRDefault="003B6DC7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253982" w:rsidRPr="00AD54F3" w:rsidRDefault="00E45BE3" w:rsidP="003B6DC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AD54F3">
        <w:rPr>
          <w:b/>
          <w:noProof/>
          <w:color w:val="000000"/>
          <w:sz w:val="28"/>
          <w:szCs w:val="28"/>
        </w:rPr>
        <w:t>М</w:t>
      </w:r>
      <w:r w:rsidR="003B6DC7" w:rsidRPr="00AD54F3">
        <w:rPr>
          <w:b/>
          <w:noProof/>
          <w:color w:val="000000"/>
          <w:sz w:val="28"/>
          <w:szCs w:val="28"/>
        </w:rPr>
        <w:t>ировой финансовый кризис</w:t>
      </w:r>
      <w:r w:rsidR="005D6CE1" w:rsidRPr="00AD54F3">
        <w:rPr>
          <w:b/>
          <w:noProof/>
          <w:color w:val="000000"/>
          <w:sz w:val="28"/>
          <w:szCs w:val="28"/>
        </w:rPr>
        <w:t xml:space="preserve"> 2007-</w:t>
      </w:r>
      <w:r w:rsidR="000A426D" w:rsidRPr="00AD54F3">
        <w:rPr>
          <w:b/>
          <w:noProof/>
          <w:color w:val="000000"/>
          <w:sz w:val="28"/>
          <w:szCs w:val="28"/>
        </w:rPr>
        <w:t>2009</w:t>
      </w:r>
      <w:r w:rsidRPr="00AD54F3">
        <w:rPr>
          <w:b/>
          <w:noProof/>
          <w:color w:val="000000"/>
          <w:sz w:val="28"/>
          <w:szCs w:val="28"/>
        </w:rPr>
        <w:t xml:space="preserve"> г</w:t>
      </w:r>
      <w:r w:rsidR="005D6CE1" w:rsidRPr="00AD54F3">
        <w:rPr>
          <w:b/>
          <w:noProof/>
          <w:color w:val="000000"/>
          <w:sz w:val="28"/>
          <w:szCs w:val="28"/>
        </w:rPr>
        <w:t>г</w:t>
      </w:r>
      <w:r w:rsidR="00561AE3" w:rsidRPr="00AD54F3">
        <w:rPr>
          <w:b/>
          <w:noProof/>
          <w:color w:val="000000"/>
          <w:sz w:val="28"/>
          <w:szCs w:val="28"/>
        </w:rPr>
        <w:t xml:space="preserve">. </w:t>
      </w:r>
      <w:r w:rsidR="003B6DC7" w:rsidRPr="00AD54F3">
        <w:rPr>
          <w:b/>
          <w:noProof/>
          <w:color w:val="000000"/>
          <w:sz w:val="28"/>
          <w:szCs w:val="28"/>
        </w:rPr>
        <w:t>в контексте циклично-волновой теории</w:t>
      </w:r>
    </w:p>
    <w:p w:rsidR="003B6DC7" w:rsidRPr="00AD54F3" w:rsidRDefault="003B6DC7" w:rsidP="003B6DC7">
      <w:pPr>
        <w:spacing w:line="360" w:lineRule="auto"/>
        <w:ind w:firstLine="7230"/>
        <w:jc w:val="both"/>
        <w:rPr>
          <w:noProof/>
          <w:color w:val="000000"/>
          <w:sz w:val="28"/>
          <w:szCs w:val="28"/>
        </w:rPr>
      </w:pPr>
    </w:p>
    <w:p w:rsidR="00253982" w:rsidRPr="00AD54F3" w:rsidRDefault="00253982" w:rsidP="003B6DC7">
      <w:pPr>
        <w:spacing w:line="360" w:lineRule="auto"/>
        <w:ind w:firstLine="7230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Уджуху Б.Б.,</w:t>
      </w:r>
    </w:p>
    <w:p w:rsidR="00253982" w:rsidRPr="00AD54F3" w:rsidRDefault="00253982" w:rsidP="003B6DC7">
      <w:pPr>
        <w:spacing w:line="360" w:lineRule="auto"/>
        <w:ind w:firstLine="7230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Туова Б.Р.</w:t>
      </w:r>
    </w:p>
    <w:p w:rsidR="003B6DC7" w:rsidRPr="00AD54F3" w:rsidRDefault="003B6DC7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br w:type="page"/>
      </w:r>
      <w:r w:rsidR="00561AE3" w:rsidRPr="00AD54F3">
        <w:rPr>
          <w:noProof/>
          <w:color w:val="000000"/>
          <w:sz w:val="28"/>
          <w:szCs w:val="28"/>
        </w:rPr>
        <w:t>Некоторые эксперты полагают</w:t>
      </w:r>
      <w:r w:rsidR="008837EC" w:rsidRPr="00AD54F3">
        <w:rPr>
          <w:noProof/>
          <w:color w:val="000000"/>
          <w:sz w:val="28"/>
          <w:szCs w:val="28"/>
        </w:rPr>
        <w:t>, что текущий мировой кризис начался 10</w:t>
      </w:r>
      <w:r w:rsidR="00561AE3" w:rsidRPr="00AD54F3">
        <w:rPr>
          <w:noProof/>
          <w:color w:val="000000"/>
          <w:sz w:val="28"/>
          <w:szCs w:val="28"/>
        </w:rPr>
        <w:t xml:space="preserve"> августа 2007 года. </w:t>
      </w:r>
      <w:r w:rsidR="008837EC" w:rsidRPr="00AD54F3">
        <w:rPr>
          <w:noProof/>
          <w:color w:val="000000"/>
          <w:sz w:val="28"/>
          <w:szCs w:val="28"/>
        </w:rPr>
        <w:t>Выведение причин мирового кризиса из фокуса внимания осуществлялось последовательно, с того момента, как признаки мирового кризиса стали очевидными, и кризис перестали отрицать власти ведущих стран мира. Приведем высказывание, обозначившее соответствующую тенденцию.</w:t>
      </w:r>
    </w:p>
    <w:p w:rsidR="00BF375E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В октябре 2008 года Всероссийский центр изучения общественного мнения (ВЦИОМ) провел опрос, посвященный экономическому кризису. 58% россиян, опрошенных социологами, не смогли назвать причину мирового кризиса. Время шло, но анализ причин текущего мирового кризиса не вошел в повестки саммитов G-20 и G-8 2008-2009 годов. </w:t>
      </w:r>
    </w:p>
    <w:p w:rsidR="008837EC" w:rsidRPr="00AD54F3" w:rsidRDefault="00561AE3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В</w:t>
      </w:r>
      <w:r w:rsidR="008837EC" w:rsidRPr="00AD54F3">
        <w:rPr>
          <w:noProof/>
          <w:color w:val="000000"/>
          <w:sz w:val="28"/>
          <w:szCs w:val="28"/>
        </w:rPr>
        <w:t xml:space="preserve"> июле 2009 года в США была создана парламентская комиссия по расследованию причин</w:t>
      </w:r>
      <w:r w:rsidRPr="00AD54F3">
        <w:rPr>
          <w:noProof/>
          <w:color w:val="000000"/>
          <w:sz w:val="28"/>
          <w:szCs w:val="28"/>
        </w:rPr>
        <w:t xml:space="preserve"> финансового кризиса. В</w:t>
      </w:r>
      <w:r w:rsidR="008837EC" w:rsidRPr="00AD54F3">
        <w:rPr>
          <w:noProof/>
          <w:color w:val="000000"/>
          <w:sz w:val="28"/>
          <w:szCs w:val="28"/>
        </w:rPr>
        <w:t xml:space="preserve"> состав комиссии вошли 10 парламентариев.</w:t>
      </w:r>
      <w:r w:rsidRPr="00AD54F3">
        <w:rPr>
          <w:noProof/>
          <w:color w:val="000000"/>
          <w:sz w:val="28"/>
          <w:szCs w:val="28"/>
        </w:rPr>
        <w:t xml:space="preserve"> </w:t>
      </w:r>
      <w:r w:rsidR="008837EC" w:rsidRPr="00AD54F3">
        <w:rPr>
          <w:noProof/>
          <w:color w:val="000000"/>
          <w:sz w:val="28"/>
          <w:szCs w:val="28"/>
        </w:rPr>
        <w:t xml:space="preserve">Комиссия займется выяснением причин финансового кризиса и будет наделена широкими полномочиями, вплоть до привлечения к суду. Свои выводы комиссия должна предоставить к концу 2010 года. 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Выявление причин кризиса</w:t>
      </w:r>
      <w:r w:rsidR="00BF375E" w:rsidRPr="00AD54F3">
        <w:rPr>
          <w:noProof/>
          <w:color w:val="000000"/>
          <w:sz w:val="28"/>
          <w:szCs w:val="28"/>
        </w:rPr>
        <w:t>,</w:t>
      </w:r>
      <w:r w:rsidRPr="00AD54F3">
        <w:rPr>
          <w:noProof/>
          <w:color w:val="000000"/>
          <w:sz w:val="28"/>
          <w:szCs w:val="28"/>
        </w:rPr>
        <w:t xml:space="preserve"> имеет важное значение, в рамках становления кризисологии. Текущий мировой кризис, скорее всего, не станет руб</w:t>
      </w:r>
      <w:r w:rsidR="00BF375E" w:rsidRPr="00AD54F3">
        <w:rPr>
          <w:noProof/>
          <w:color w:val="000000"/>
          <w:sz w:val="28"/>
          <w:szCs w:val="28"/>
        </w:rPr>
        <w:t>ежом</w:t>
      </w:r>
      <w:r w:rsidRPr="00AD54F3">
        <w:rPr>
          <w:noProof/>
          <w:color w:val="000000"/>
          <w:sz w:val="28"/>
          <w:szCs w:val="28"/>
        </w:rPr>
        <w:t>, преодолев который человечество войдет в период десятилетий бескризисного существования. Без анализа причин кризиса рассуждать об эффективности тех или иных шагов по преодолению мирового кризиса бессмысленно.</w:t>
      </w:r>
    </w:p>
    <w:p w:rsidR="00BF375E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В последнее время часто можно слышать мнения аналитиков, объясняющих, что наступивший экономический кризис был неизбежен. Причины кризиса, описываемые аналитиками, разнятся, однако в большинстве случае подчеркивается уникальность текущего спада.</w:t>
      </w:r>
      <w:r w:rsidR="003B6DC7" w:rsidRPr="00AD54F3">
        <w:rPr>
          <w:noProof/>
          <w:color w:val="000000"/>
          <w:sz w:val="28"/>
          <w:szCs w:val="28"/>
        </w:rPr>
        <w:t xml:space="preserve"> </w:t>
      </w:r>
      <w:r w:rsidRPr="00AD54F3">
        <w:rPr>
          <w:noProof/>
          <w:color w:val="000000"/>
          <w:sz w:val="28"/>
          <w:szCs w:val="28"/>
        </w:rPr>
        <w:t xml:space="preserve">Большое количество версий причин кризиса и прогнозов развития экономики в </w:t>
      </w:r>
      <w:r w:rsidR="00561AE3" w:rsidRPr="00AD54F3">
        <w:rPr>
          <w:noProof/>
          <w:color w:val="000000"/>
          <w:sz w:val="28"/>
          <w:szCs w:val="28"/>
        </w:rPr>
        <w:t>дальнейшей, зачастую ставят</w:t>
      </w:r>
      <w:r w:rsidRPr="00AD54F3">
        <w:rPr>
          <w:noProof/>
          <w:color w:val="000000"/>
          <w:sz w:val="28"/>
          <w:szCs w:val="28"/>
        </w:rPr>
        <w:t xml:space="preserve"> инвестора в тупик. 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Такие обоснования причин кризиса, как правило, используют один из двух подходов, на котором базируются все дальнейшие рассуждения аналитика:</w:t>
      </w:r>
    </w:p>
    <w:p w:rsidR="008837EC" w:rsidRPr="00AD54F3" w:rsidRDefault="00561AE3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с</w:t>
      </w:r>
      <w:r w:rsidR="008837EC" w:rsidRPr="00AD54F3">
        <w:rPr>
          <w:noProof/>
          <w:color w:val="000000"/>
          <w:sz w:val="28"/>
          <w:szCs w:val="28"/>
        </w:rPr>
        <w:t>равнение, т.е. поиск «исторических параллелей» (в т.ч. с великой депрессией 1929 г.);</w:t>
      </w:r>
    </w:p>
    <w:p w:rsidR="008837EC" w:rsidRPr="00AD54F3" w:rsidRDefault="00561AE3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и</w:t>
      </w:r>
      <w:r w:rsidR="008837EC" w:rsidRPr="00AD54F3">
        <w:rPr>
          <w:noProof/>
          <w:color w:val="000000"/>
          <w:sz w:val="28"/>
          <w:szCs w:val="28"/>
        </w:rPr>
        <w:t>спользование теоретических макроэкономических концепций для обоснования выводов.</w:t>
      </w:r>
    </w:p>
    <w:p w:rsidR="008837EC" w:rsidRPr="00AD54F3" w:rsidRDefault="008E78BF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О</w:t>
      </w:r>
      <w:r w:rsidR="008837EC" w:rsidRPr="00AD54F3">
        <w:rPr>
          <w:noProof/>
          <w:color w:val="000000"/>
          <w:sz w:val="28"/>
          <w:szCs w:val="28"/>
        </w:rPr>
        <w:t>днако подобный подход при описании текущего кризиса, в некотором смысле напоминает геометрию Лобаче</w:t>
      </w:r>
      <w:r w:rsidRPr="00AD54F3">
        <w:rPr>
          <w:noProof/>
          <w:color w:val="000000"/>
          <w:sz w:val="28"/>
          <w:szCs w:val="28"/>
        </w:rPr>
        <w:t>вского. Д</w:t>
      </w:r>
      <w:r w:rsidR="008837EC" w:rsidRPr="00AD54F3">
        <w:rPr>
          <w:noProof/>
          <w:color w:val="000000"/>
          <w:sz w:val="28"/>
          <w:szCs w:val="28"/>
        </w:rPr>
        <w:t xml:space="preserve">вух абсолютно идентичных примеров экономических </w:t>
      </w:r>
      <w:r w:rsidRPr="00AD54F3">
        <w:rPr>
          <w:noProof/>
          <w:color w:val="000000"/>
          <w:sz w:val="28"/>
          <w:szCs w:val="28"/>
        </w:rPr>
        <w:t xml:space="preserve">спадов в истории нет. Что </w:t>
      </w:r>
      <w:r w:rsidR="008837EC" w:rsidRPr="00AD54F3">
        <w:rPr>
          <w:noProof/>
          <w:color w:val="000000"/>
          <w:sz w:val="28"/>
          <w:szCs w:val="28"/>
        </w:rPr>
        <w:t>касается теоретических макроэкономических концепций, попытка их перенесения на небольшой временной период снижает степень доверия к полученным результатам. Приводя пример из социально-политической плоскости, к середи</w:t>
      </w:r>
      <w:r w:rsidRPr="00AD54F3">
        <w:rPr>
          <w:noProof/>
          <w:color w:val="000000"/>
          <w:sz w:val="28"/>
          <w:szCs w:val="28"/>
        </w:rPr>
        <w:t>не 90-х годов степень стратификации</w:t>
      </w:r>
      <w:r w:rsidR="008837EC" w:rsidRPr="00AD54F3">
        <w:rPr>
          <w:noProof/>
          <w:color w:val="000000"/>
          <w:sz w:val="28"/>
          <w:szCs w:val="28"/>
        </w:rPr>
        <w:t xml:space="preserve"> населения России (по уровню материального благосостояния) была столь существенной, что теоретически, революция могла считаться неизбежной. Между тем, никакой революции не произошло. Рефлексивный характер экономических и социально-политических процессов</w:t>
      </w:r>
      <w:r w:rsidR="00BF375E" w:rsidRPr="00AD54F3">
        <w:rPr>
          <w:noProof/>
          <w:color w:val="000000"/>
          <w:sz w:val="28"/>
          <w:szCs w:val="28"/>
        </w:rPr>
        <w:t>,</w:t>
      </w:r>
      <w:r w:rsidR="008837EC" w:rsidRPr="00AD54F3">
        <w:rPr>
          <w:noProof/>
          <w:color w:val="000000"/>
          <w:sz w:val="28"/>
          <w:szCs w:val="28"/>
        </w:rPr>
        <w:t xml:space="preserve"> существенно снижает эффективность реализуемых на данный момент подходов к прогнозированию на основании теоретических концепций.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Эффективный подход к анализу текущих причин экономического спада и прогнозированию его развития состоит в рациональном комбинировании методов, первый из которых основан на уникальности каждого экономического процесса, в то время как второй базируется на системности причин, образующих данные экономические процессы:</w:t>
      </w:r>
    </w:p>
    <w:p w:rsidR="008837EC" w:rsidRPr="00AD54F3" w:rsidRDefault="008E78BF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1)</w:t>
      </w:r>
      <w:r w:rsidR="008837EC" w:rsidRPr="00AD54F3">
        <w:rPr>
          <w:noProof/>
          <w:color w:val="000000"/>
          <w:sz w:val="28"/>
          <w:szCs w:val="28"/>
        </w:rPr>
        <w:t xml:space="preserve"> любой экономический процесс является следствием системных макроэкономических причин циклического характера;</w:t>
      </w:r>
    </w:p>
    <w:p w:rsidR="008837EC" w:rsidRPr="00AD54F3" w:rsidRDefault="00BF375E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2)</w:t>
      </w:r>
      <w:r w:rsidR="003B6DC7" w:rsidRPr="00AD54F3">
        <w:rPr>
          <w:noProof/>
          <w:color w:val="000000"/>
          <w:sz w:val="28"/>
          <w:szCs w:val="28"/>
        </w:rPr>
        <w:t xml:space="preserve"> </w:t>
      </w:r>
      <w:r w:rsidR="008837EC" w:rsidRPr="00AD54F3">
        <w:rPr>
          <w:noProof/>
          <w:color w:val="000000"/>
          <w:sz w:val="28"/>
          <w:szCs w:val="28"/>
        </w:rPr>
        <w:t>любой экономический процесс имеет уникальные характеристики и особенности своего протекания.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Циклический характер экономических процессов любого рода является неоспоримым научным фактом. В качестве примера можно привести результаты исследований известного советского ученого Н.Д.</w:t>
      </w:r>
      <w:r w:rsidR="008E78BF" w:rsidRPr="00AD54F3">
        <w:rPr>
          <w:noProof/>
          <w:color w:val="000000"/>
          <w:sz w:val="28"/>
          <w:szCs w:val="28"/>
        </w:rPr>
        <w:t xml:space="preserve"> </w:t>
      </w:r>
      <w:r w:rsidRPr="00AD54F3">
        <w:rPr>
          <w:noProof/>
          <w:color w:val="000000"/>
          <w:sz w:val="28"/>
          <w:szCs w:val="28"/>
        </w:rPr>
        <w:t>Кондратьева, который в начале XX века выявил длинные волны в развитии мировой экономики, с периодом волны</w:t>
      </w:r>
      <w:r w:rsidR="003B6DC7" w:rsidRPr="00AD54F3">
        <w:rPr>
          <w:noProof/>
          <w:color w:val="000000"/>
          <w:sz w:val="28"/>
          <w:szCs w:val="28"/>
        </w:rPr>
        <w:t xml:space="preserve"> </w:t>
      </w:r>
      <w:r w:rsidRPr="00AD54F3">
        <w:rPr>
          <w:noProof/>
          <w:color w:val="000000"/>
          <w:sz w:val="28"/>
          <w:szCs w:val="28"/>
        </w:rPr>
        <w:t>до 50 лет и более.</w:t>
      </w:r>
      <w:r w:rsidR="008E78BF" w:rsidRPr="00AD54F3">
        <w:rPr>
          <w:noProof/>
          <w:color w:val="000000"/>
          <w:sz w:val="28"/>
          <w:szCs w:val="28"/>
        </w:rPr>
        <w:t xml:space="preserve"> </w:t>
      </w:r>
      <w:r w:rsidRPr="00AD54F3">
        <w:rPr>
          <w:noProof/>
          <w:color w:val="000000"/>
          <w:sz w:val="28"/>
          <w:szCs w:val="28"/>
        </w:rPr>
        <w:t>Указанные волны получили название «К-волны»</w:t>
      </w:r>
      <w:r w:rsidR="008E78BF" w:rsidRPr="00AD54F3">
        <w:rPr>
          <w:noProof/>
          <w:color w:val="000000"/>
          <w:sz w:val="28"/>
          <w:szCs w:val="28"/>
        </w:rPr>
        <w:t>, которые изначально уже включаю</w:t>
      </w:r>
      <w:r w:rsidRPr="00AD54F3">
        <w:rPr>
          <w:noProof/>
          <w:color w:val="000000"/>
          <w:sz w:val="28"/>
          <w:szCs w:val="28"/>
        </w:rPr>
        <w:t>т в себя все возможные текущие экономические процессы, в том числе – структурные изменения в мировой экономике.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Уникальный характер среднесрочных экономических процессов, одним из которых является текущий экономический спад, обусловлен тем, что циклы в экономике проявляются в ходе реализации значительного числа локальных процессов, характер которых в каждом конкретном случае уникален. При первичном рассмотрении, эти процессы могут казаться необусловленными, однако существует закономерность, состоящая во внешней циклической обусловленности их возникновения и протекания. Данная обусловленность представляет собой привязку к циклам мировой экономики, и может быть подвержена анализу на основани</w:t>
      </w:r>
      <w:r w:rsidR="008E78BF" w:rsidRPr="00AD54F3">
        <w:rPr>
          <w:noProof/>
          <w:color w:val="000000"/>
          <w:sz w:val="28"/>
          <w:szCs w:val="28"/>
        </w:rPr>
        <w:t>и поиска исторических параллелей.</w:t>
      </w:r>
    </w:p>
    <w:p w:rsidR="00BF375E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Технически, все началось в США, вследствие кризиса ипотечного кредитования, который начал развиваться в Америке в 2006г. В ходе падения американского ипотечного рынка, большое число крупнейших ипотечных операторов понесло невосполнимые убытки и оказались банкротами. Череда банкротств вышла за пределы США, т.к. взаимные обязательства мировой банковской системы имеют транснациональный характер. </w:t>
      </w:r>
    </w:p>
    <w:p w:rsidR="00BF375E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В ходе банкротства коммерческого банка, последний имеет право потребовать досрочного погашения выданных им кредитов, что неизбежно подрывает финансовую устойчивость клиентов банка (преимущественная часть клиентов крупнейших банков США – крупные зарубежные коммерческие банки и корпорации) по всему миру. </w:t>
      </w:r>
    </w:p>
    <w:p w:rsidR="00BF375E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Череда банкротств крупнейших банков США вызвала резкое падение ликвидности значительной части мировой банковской системы во всех уголках земного шара. Это обусловило резкое схлопывание кредитной активности в экономике стран мира и сокращение денежной массы, результатом чего явился рост стоимости денег в экономике (процентные ставки). Дальнейшим следствием было снижение платежеспособного спроса, и возникновение псевдо-эффекта «перепроизводства», в ходе которого существующий объем производства товаров и услуг оказался выше объема, который мог быть потреблен в настоящих условиях. Объемы продаж и производства начали падать, экономический рост в странах мира замедлился, и сменился падением. Если же вернуться к истокам возникновения ипотечного кризиса, его причиной является плавное снижение эффективности управления качеством выдаваемых кредитов, происходившее в течение многих лет. 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Схематично это выглядит так: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планомерное падение эффективности кредитной деятельности в ипотечном секторе США 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=&gt; кризис кредитной ликвидности в США 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=&gt; кризис кредитной ликвидности в мире 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=&gt; падение ликвидности банков и </w:t>
      </w:r>
      <w:r w:rsidR="003B6DC7" w:rsidRPr="00AD54F3">
        <w:rPr>
          <w:noProof/>
          <w:color w:val="000000"/>
          <w:sz w:val="28"/>
          <w:szCs w:val="28"/>
        </w:rPr>
        <w:t>крупных корпоративных заемщиков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=&gt; падение кредитной активности в странах мира 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=&gt; сокращение денежной массы в экономике стран мира 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=&gt; рост стоимости денег (повышение процентных ставок) </w:t>
      </w:r>
    </w:p>
    <w:p w:rsidR="008837EC" w:rsidRPr="00AD54F3" w:rsidRDefault="008837EC" w:rsidP="003B6DC7">
      <w:pPr>
        <w:tabs>
          <w:tab w:val="left" w:pos="25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=&gt; снижение платежеспособного спроса в мировой экономике </w:t>
      </w:r>
    </w:p>
    <w:p w:rsidR="008837EC" w:rsidRPr="00AD54F3" w:rsidRDefault="008837EC" w:rsidP="003B6DC7">
      <w:pPr>
        <w:tabs>
          <w:tab w:val="left" w:pos="28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=&gt; появление эффекта перепроизводства и рост товарных запасов </w:t>
      </w:r>
    </w:p>
    <w:p w:rsidR="008837EC" w:rsidRPr="00AD54F3" w:rsidRDefault="008837EC" w:rsidP="003B6DC7">
      <w:pPr>
        <w:tabs>
          <w:tab w:val="left" w:pos="32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=&gt; снижение деловой активности, и падение объемов производства</w:t>
      </w:r>
    </w:p>
    <w:p w:rsidR="008837EC" w:rsidRPr="00AD54F3" w:rsidRDefault="008837EC" w:rsidP="003B6DC7">
      <w:pPr>
        <w:tabs>
          <w:tab w:val="left" w:pos="36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=&gt; экономический спад в странах мира</w:t>
      </w:r>
    </w:p>
    <w:p w:rsidR="00BF375E" w:rsidRPr="00AD54F3" w:rsidRDefault="008837EC" w:rsidP="003B6DC7">
      <w:pPr>
        <w:tabs>
          <w:tab w:val="left" w:pos="32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Справедливые сомнения вызывают предположения о неизбежности данного кризиса, и всевозможные «теории мировых кризисов», базирующиеся на слабых перспективах доллара США, либо на «несовершенстве» самой экономической системы, в результате которого США незаслуженно занимают лидирующие позиции, и в перспективе должны уступить лидирующее место на мировой экономической (а впоследствии, и политической) </w:t>
      </w:r>
      <w:r w:rsidR="008E78BF" w:rsidRPr="00AD54F3">
        <w:rPr>
          <w:noProof/>
          <w:color w:val="000000"/>
          <w:sz w:val="28"/>
          <w:szCs w:val="28"/>
        </w:rPr>
        <w:t>арене</w:t>
      </w:r>
      <w:r w:rsidRPr="00AD54F3">
        <w:rPr>
          <w:noProof/>
          <w:color w:val="000000"/>
          <w:sz w:val="28"/>
          <w:szCs w:val="28"/>
        </w:rPr>
        <w:t xml:space="preserve">. Вероятно, такие мнения могут являться состоятельными, но лишь частично, и только в более отдаленной перспективе. </w:t>
      </w:r>
    </w:p>
    <w:p w:rsidR="008837EC" w:rsidRPr="00AD54F3" w:rsidRDefault="008837EC" w:rsidP="003B6DC7">
      <w:pPr>
        <w:tabs>
          <w:tab w:val="left" w:pos="32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Учитывая прозрачные (с технической точки зрения) причины возникновения текущего спада, можно констатировать, что данный спад подтверждает лишь отдельные положения классической </w:t>
      </w:r>
      <w:r w:rsidR="008E78BF" w:rsidRPr="00AD54F3">
        <w:rPr>
          <w:noProof/>
          <w:color w:val="000000"/>
          <w:sz w:val="28"/>
          <w:szCs w:val="28"/>
        </w:rPr>
        <w:t xml:space="preserve">экономической теории. </w:t>
      </w:r>
      <w:r w:rsidRPr="00AD54F3">
        <w:rPr>
          <w:noProof/>
          <w:color w:val="000000"/>
          <w:sz w:val="28"/>
          <w:szCs w:val="28"/>
        </w:rPr>
        <w:t>Экономика всегда развивается циклически, последовательно проходя через конечную последовательность фаз. Схема классической структуры экономического цикла приведена ниже, с краткими пояснениями характера процессов, происходящих внутри конкретной фазы: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I. Фаза подъема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устойчивый рост национального дохода;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сокращение безработицы;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существенный рост инвестиций и размеров реального капитала.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«Бум» в экономике: ускорение подъема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занятость сверхвысокая;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производственные мощности перегружены;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уровень цен и ставки зарплат непомерно высоки;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ставка процента высока.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II. Кризис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неизбежным следствием «бума» является кризис: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происходит сокращение спроса;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рост производства сменяется его падением;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объем инвестиций существенно сокращается.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III. Фаза депрессии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за фазой кризиса следует фаза депрессии: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национальный доход продолжает снижаться;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безработица увеличивается;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спрос находится на стабильно-низком уровне;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объем инвестиций близок к нулю.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IV. Фаза оживления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депрессия неизбежно сменяется фазой оживления: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спад производства сменяется его подъемом.</w:t>
      </w:r>
    </w:p>
    <w:p w:rsidR="00BF375E" w:rsidRPr="00AD54F3" w:rsidRDefault="008837EC" w:rsidP="003B6DC7">
      <w:pPr>
        <w:tabs>
          <w:tab w:val="left" w:pos="32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Классическая структура экономического цикла отнюдь не свидетельствует о том, что каждая фаза цикла протекает согласно ее классическому варианту. Вместе с тем, общая структура цикла, как правило, соответствует приведенной выше схеме. Текущий экономический кризис произошел в тот момент, когда мировая экономика находилась в фазе подъема, который завершился бы «перепроизводством» и началом кризиса. </w:t>
      </w:r>
    </w:p>
    <w:p w:rsidR="00BF375E" w:rsidRPr="00AD54F3" w:rsidRDefault="008837EC" w:rsidP="003B6DC7">
      <w:pPr>
        <w:tabs>
          <w:tab w:val="left" w:pos="32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Момент наступления ситуации перепроизводства в экономике, ожидался в период с начала 2009 по конец 2010 гг. Кризис ипотечного рынка США явился иным вариантом завершения экономического роста, отличным от классического варианта перепроизводства, ускорив начало экономического спада. </w:t>
      </w:r>
    </w:p>
    <w:p w:rsidR="003B6DC7" w:rsidRPr="00AD54F3" w:rsidRDefault="008837EC" w:rsidP="003B6DC7">
      <w:pPr>
        <w:tabs>
          <w:tab w:val="left" w:pos="32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Защитные меры, использованные Правительством США для сглаживания последствий ипотечного кризиса, в конечном итоге обусловили более глубокий спад, нежели тот, что мог произойти в общем случае. Однако это не определяет уникальность данного кризиса, и его несистемный характер, т.к. сам по себе кредитный кризис, при более широком рассмотрении, также является следствием циклической природы развития экономических процессов.</w:t>
      </w:r>
    </w:p>
    <w:p w:rsidR="003B6DC7" w:rsidRPr="00AD54F3" w:rsidRDefault="008837EC" w:rsidP="003B6DC7">
      <w:pPr>
        <w:tabs>
          <w:tab w:val="left" w:pos="32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Развитие кредитного рынка неизбежно происходит в рамках цикла, в ходе которого имеет место кредитный бум, характеризуемый максимальным ростом доступности кредитов.</w:t>
      </w:r>
    </w:p>
    <w:p w:rsidR="003426E6" w:rsidRPr="00AD54F3" w:rsidRDefault="008837EC" w:rsidP="003B6DC7">
      <w:pPr>
        <w:tabs>
          <w:tab w:val="left" w:pos="32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В завершении этой фазы стремление получить дополнительный рост процентных доходов со стороны коммерческих банков оборачивается излишней либерализацией в оценке кредитных рисков, что в итоге выливается в рост величины неплатежей и кризис банковской отрасли в</w:t>
      </w:r>
      <w:r w:rsidR="003426E6" w:rsidRPr="00AD54F3">
        <w:rPr>
          <w:noProof/>
          <w:color w:val="000000"/>
          <w:sz w:val="28"/>
          <w:szCs w:val="28"/>
        </w:rPr>
        <w:t xml:space="preserve"> </w:t>
      </w:r>
      <w:r w:rsidRPr="00AD54F3">
        <w:rPr>
          <w:noProof/>
          <w:color w:val="000000"/>
          <w:sz w:val="28"/>
          <w:szCs w:val="28"/>
        </w:rPr>
        <w:t xml:space="preserve">целом. </w:t>
      </w:r>
    </w:p>
    <w:p w:rsidR="003426E6" w:rsidRPr="00AD54F3" w:rsidRDefault="008837EC" w:rsidP="003B6DC7">
      <w:pPr>
        <w:tabs>
          <w:tab w:val="left" w:pos="32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Данный цикл не обязательно должен совпадать по своему временному масштабу с Деловым циклом, и в данном случае мы стали свидетелями кризисной фазы цикла развития кредитной отрасли, имеющего более значительный масштаб. Однако в рамках мирового экономического цикла краткосрочного масштаба, общая продолжительность которого составляет порядка 10 лет, этот факт не имеет определяющего значения. </w:t>
      </w:r>
    </w:p>
    <w:p w:rsidR="008837EC" w:rsidRPr="00AD54F3" w:rsidRDefault="008837EC" w:rsidP="003B6DC7">
      <w:pPr>
        <w:tabs>
          <w:tab w:val="left" w:pos="32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Дальнейшие изменения в экономической ситуации будут происходить в рамках указанной структуры экономического цикла: спад инвестиций, характерный для депрессивной фазы (год-два), сменится ростом деловой активности в ходе «фазы оживления», и началом о</w:t>
      </w:r>
      <w:r w:rsidR="008E78BF" w:rsidRPr="00AD54F3">
        <w:rPr>
          <w:noProof/>
          <w:color w:val="000000"/>
          <w:sz w:val="28"/>
          <w:szCs w:val="28"/>
        </w:rPr>
        <w:t>чередной «фазы роста» (5-7 лет).</w:t>
      </w:r>
    </w:p>
    <w:p w:rsidR="008837EC" w:rsidRPr="00AD54F3" w:rsidRDefault="008837EC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Для оценки текущих перспектив кризиса, необходимо оценить возможные изменения в экономике, охарактеризовать текущее состояние мировых финансовых и товарных рынков, и сформировать будущие ожидания в ходе развития и окончания экономического спада.</w:t>
      </w:r>
      <w:r w:rsidR="008E78BF" w:rsidRPr="00AD54F3">
        <w:rPr>
          <w:noProof/>
          <w:color w:val="000000"/>
          <w:sz w:val="28"/>
          <w:szCs w:val="28"/>
        </w:rPr>
        <w:t xml:space="preserve"> </w:t>
      </w:r>
      <w:r w:rsidRPr="00AD54F3">
        <w:rPr>
          <w:noProof/>
          <w:color w:val="000000"/>
          <w:sz w:val="28"/>
          <w:szCs w:val="28"/>
        </w:rPr>
        <w:t>Оценку перспектив текущего спада в экономике удобнее всего начинать с общих изменений, которые могут произойти в мировой экономике. В настоящее время распространены предположения, согласно которым в ближайшем будущем в мировой экономике будут происходить структурные изменения. Акцент подобных предположений, зачастую, чрезмерно пессимистичен, однако разъяснений того, что именно подразумевается под структурными изменениями, аналитиками никогда н</w:t>
      </w:r>
      <w:r w:rsidR="008E78BF" w:rsidRPr="00AD54F3">
        <w:rPr>
          <w:noProof/>
          <w:color w:val="000000"/>
          <w:sz w:val="28"/>
          <w:szCs w:val="28"/>
        </w:rPr>
        <w:t>е приводится. Следует начать со следующих структурных изменений: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в изменении соотношения объемов производства по отраслям национальных экономик (между собой). Результатом могут явиться изменения в соотношении объемов производства по отраслям в рамках мировой экономики вцелом;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в изменении в структуры собственности производителей;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- в изменении структуры платежной и кредитной системы, в структуре финансовых рынков.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Изменения в соотношении объемов производства по отраслям возможны, однако они вряд ли будут существенными. Кроме того, структурными они, строго говоря, не являются.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Изменения в структуре собственности вряд ли могут считаться «серьезными структурными изменениями в экономике», так как подобные процессы происходят постоянно, и в период кризисов лишь возрастает частота таких явлений. Критических последствий для мировой экономики такие изменения не несут.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Изменения в структуре платежной и кредитной системы, а также в структуре финансовых рынков, невозможны.</w:t>
      </w:r>
      <w:r w:rsidR="003B6DC7" w:rsidRPr="00AD54F3">
        <w:rPr>
          <w:noProof/>
          <w:color w:val="000000"/>
          <w:sz w:val="28"/>
          <w:szCs w:val="28"/>
        </w:rPr>
        <w:t xml:space="preserve"> </w:t>
      </w:r>
      <w:r w:rsidRPr="00AD54F3">
        <w:rPr>
          <w:noProof/>
          <w:color w:val="000000"/>
          <w:sz w:val="28"/>
          <w:szCs w:val="28"/>
        </w:rPr>
        <w:t>Изменения</w:t>
      </w:r>
      <w:r w:rsidR="005D6CE1" w:rsidRPr="00AD54F3">
        <w:rPr>
          <w:noProof/>
          <w:color w:val="000000"/>
          <w:sz w:val="28"/>
          <w:szCs w:val="28"/>
        </w:rPr>
        <w:t xml:space="preserve"> </w:t>
      </w:r>
      <w:r w:rsidRPr="00AD54F3">
        <w:rPr>
          <w:noProof/>
          <w:color w:val="000000"/>
          <w:sz w:val="28"/>
          <w:szCs w:val="28"/>
        </w:rPr>
        <w:t xml:space="preserve">либо невозможны, либо не являются структурными. Несмотря на нынешние достижения, для исчезновения нефтяной отрасли, по самым оптимистичным прогнозам, может потребоваться несколько десятков лет (50 и более). Едва ли завтра «отменят» сталь, и как следствие исчезнут предприятия, входящие в производственную цепочку по производству стали. Прочие отрасли мировой экономики также останутся «на своем месте». 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В последнее время можно слышать различные спекуляции на тему «Великой депрессии» США в период 1929г., с указанием на наличие сходства текущих экономических показателей США с аналогичными показателями, имевшими место в тот период. Следствием подобных спекуляций является обсуждение перспектив перехода мировой экономики в затяжную депрессивную фазу. С учетом того, что американская экономика вступила в кризис еще летом 2007 г., ВВП США за 2008 г. вырос на 1,1% (в 1930 г. он упал на 9,5%). К настоящему моменту в США разорились </w:t>
      </w:r>
      <w:r w:rsidR="005D6CE1" w:rsidRPr="00AD54F3">
        <w:rPr>
          <w:noProof/>
          <w:color w:val="000000"/>
          <w:sz w:val="28"/>
          <w:szCs w:val="28"/>
        </w:rPr>
        <w:t xml:space="preserve">более </w:t>
      </w:r>
      <w:r w:rsidRPr="00AD54F3">
        <w:rPr>
          <w:noProof/>
          <w:color w:val="000000"/>
          <w:sz w:val="28"/>
          <w:szCs w:val="28"/>
        </w:rPr>
        <w:t xml:space="preserve">40 банков – в Великую депрессию их было 1630. Сегодня рост безработицы составляет 3,4 процентных пункта; в 1930-е за первые полтора года кризиса он составил 13,7%». </w:t>
      </w:r>
    </w:p>
    <w:p w:rsidR="003426E6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Добавлю, что согласно общепризнанной версии, «Великая депрессия» в США явилась рукотворным результатом целенаправленной деятельности банков-акционеров Федеральной Резервной Системы США. В результате «Великой депрессии», банки-учредители ФРС увеличили объемы своего собственного капитала более чем в 10 раз, создав себе возможность практически даром приобрести значительную часть компаний крупного американского бизнеса. </w:t>
      </w:r>
    </w:p>
    <w:p w:rsidR="003426E6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В настоящее время такой сценарий исключен. Не следует забывать и тот факт, что современная экономика является более динамичной и адаптивной, нежели экономика 30-х годов прошлого века, и способна более оперативно реагировать на возникающие потребности в изменении отраслевой структуры производства, и структуры товарного производства в каждой конкретной отрасли. </w:t>
      </w:r>
    </w:p>
    <w:p w:rsidR="008837EC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Сегодня, переход экономики в фазу затяжной глубокой депрессии, в условиях текущего экономического спада маловероятен. </w:t>
      </w:r>
    </w:p>
    <w:p w:rsidR="003B6DC7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В обозримой перспективе произойдут изменения в соотношениях объемов производства между отраслями, а также изменения в соотношении объемов производства различных групп товаров в составе отдельных отраслей. Такие изменения будут следствием процессов оптимизации производств, которые естественным образом, по законам рыночной экономики, запускаются в ходе каждого экономического спада, будучи призванными стабилизировать ситуацию.</w:t>
      </w:r>
    </w:p>
    <w:p w:rsidR="003426E6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Ситуация на предприятиях стабилизируется посредством вынужденного приспособления последних к снижению объемов спроса, и повышения эффективности производства, при активном поиске более доходных сегментов в рамках своей отрасли.</w:t>
      </w:r>
    </w:p>
    <w:p w:rsidR="005D6CE1" w:rsidRPr="00AD54F3" w:rsidRDefault="008837EC" w:rsidP="003B6DC7">
      <w:pPr>
        <w:tabs>
          <w:tab w:val="left" w:pos="2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Компании отрасли неизбежно повысят степень своей конкурентности на рынке, что при условии отсутствия государственного протекционизма может характеризоваться как «вынужденное оздоровление отрасли». Через подобный путь пройдут все отрасли экономики, </w:t>
      </w:r>
      <w:r w:rsidR="005D6CE1" w:rsidRPr="00AD54F3">
        <w:rPr>
          <w:noProof/>
          <w:color w:val="000000"/>
          <w:sz w:val="28"/>
          <w:szCs w:val="28"/>
        </w:rPr>
        <w:t xml:space="preserve">затронутые экономическим спадов. </w:t>
      </w:r>
    </w:p>
    <w:p w:rsidR="00E331FA" w:rsidRPr="00AD54F3" w:rsidRDefault="005D6CE1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Б</w:t>
      </w:r>
      <w:r w:rsidR="00E331FA" w:rsidRPr="00AD54F3">
        <w:rPr>
          <w:noProof/>
          <w:color w:val="000000"/>
          <w:sz w:val="28"/>
          <w:szCs w:val="28"/>
        </w:rPr>
        <w:t>ез активных действий эффективная защита капитала невозможна, т.к. капитал в любых условиях подвержен рискам, компенсировать которые может только доходность. Пассивная позиция, попытка ухода от риска, как правило, влечет к потере возможности компенсировать издержки и часть рисков, исключить которые попросту невозможно. Как правило, капитал оказывается защищен, когда текущим рискам противопоставляется более высокая доходность.</w:t>
      </w:r>
    </w:p>
    <w:p w:rsidR="00E331FA" w:rsidRPr="00AD54F3" w:rsidRDefault="00E331FA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Другими словами, эффективная защита предполагает активную инвестиционную позицию в управлении капиталом, т.к. лишь подобная позиция позволяет эффективно защитить капитал.</w:t>
      </w:r>
    </w:p>
    <w:p w:rsidR="003E3FE5" w:rsidRPr="00AD54F3" w:rsidRDefault="003E3FE5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26E6" w:rsidRPr="00AD54F3" w:rsidRDefault="003B6DC7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br w:type="page"/>
      </w:r>
      <w:r w:rsidR="003426E6" w:rsidRPr="00AD54F3">
        <w:rPr>
          <w:noProof/>
          <w:color w:val="000000"/>
          <w:sz w:val="28"/>
          <w:szCs w:val="28"/>
        </w:rPr>
        <w:t>Литература</w:t>
      </w:r>
    </w:p>
    <w:p w:rsidR="003B6DC7" w:rsidRPr="00AD54F3" w:rsidRDefault="003B6DC7" w:rsidP="003B6D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6DC7" w:rsidRPr="00AD54F3" w:rsidRDefault="00E331FA" w:rsidP="003B6DC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1. Владислав Калугин. ИК </w:t>
      </w:r>
      <w:r w:rsidR="00F27A76" w:rsidRPr="00AD54F3">
        <w:rPr>
          <w:noProof/>
          <w:color w:val="000000"/>
          <w:sz w:val="28"/>
          <w:szCs w:val="28"/>
        </w:rPr>
        <w:t>Financial Investments.</w:t>
      </w:r>
      <w:r w:rsidRPr="00AD54F3">
        <w:rPr>
          <w:noProof/>
          <w:color w:val="000000"/>
          <w:sz w:val="28"/>
          <w:szCs w:val="28"/>
        </w:rPr>
        <w:t xml:space="preserve"> [Электронный ресурс]. Режим доступа: </w:t>
      </w:r>
      <w:r w:rsidR="00F27A76" w:rsidRPr="001424BD">
        <w:rPr>
          <w:noProof/>
          <w:color w:val="000000"/>
          <w:sz w:val="28"/>
          <w:szCs w:val="28"/>
        </w:rPr>
        <w:t>http://www.fininvestments.ru</w:t>
      </w:r>
      <w:r w:rsidR="003B6DC7" w:rsidRPr="00AD54F3">
        <w:rPr>
          <w:noProof/>
          <w:color w:val="000000"/>
          <w:sz w:val="28"/>
          <w:szCs w:val="28"/>
        </w:rPr>
        <w:t xml:space="preserve"> </w:t>
      </w:r>
    </w:p>
    <w:p w:rsidR="003B6DC7" w:rsidRPr="00AD54F3" w:rsidRDefault="00F27A76" w:rsidP="003B6DC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 xml:space="preserve">2. Кризисология: выбор оптимальных моделей (хроника текущего мирового кризиса – 17). [Электронный ресурс]. Режим доступа: http://www.polit.nnov.ru/2009/03/02/crisisology2/ </w:t>
      </w:r>
    </w:p>
    <w:p w:rsidR="003B6DC7" w:rsidRPr="00AD54F3" w:rsidRDefault="00F27A76" w:rsidP="003B6DC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3. Деловые циклы, циклы "пузырей", Кондратьевские циклы и Первая глобальная Великая депрессия. [Электронный ресурс]. Режим доступа:</w:t>
      </w:r>
      <w:r w:rsidR="003B6DC7" w:rsidRPr="00AD54F3">
        <w:rPr>
          <w:noProof/>
          <w:color w:val="000000"/>
          <w:sz w:val="28"/>
          <w:szCs w:val="28"/>
        </w:rPr>
        <w:t xml:space="preserve"> </w:t>
      </w:r>
      <w:r w:rsidRPr="00AD54F3">
        <w:rPr>
          <w:noProof/>
          <w:color w:val="000000"/>
          <w:sz w:val="28"/>
          <w:szCs w:val="28"/>
        </w:rPr>
        <w:t xml:space="preserve">http://www.polit.nnov.ru/2008/04/07/bubblecycles/ </w:t>
      </w:r>
    </w:p>
    <w:p w:rsidR="003B6DC7" w:rsidRPr="00AD54F3" w:rsidRDefault="00F27A76" w:rsidP="003B6DC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D54F3">
        <w:rPr>
          <w:noProof/>
          <w:color w:val="000000"/>
          <w:sz w:val="28"/>
          <w:szCs w:val="28"/>
        </w:rPr>
        <w:t>4. Кризисология и экономическая наука в начале ХХI века: деловые циклы и циклы пузырей (Заметки по новейшей глобальной истории - часть 22). [Электронный ресурс]. Режим доступа: http://www.polit.nnov.ru/2009/07/31/gistcrisisologypooz6/</w:t>
      </w:r>
    </w:p>
    <w:p w:rsidR="00E331FA" w:rsidRPr="00AD54F3" w:rsidRDefault="00F27A76" w:rsidP="003B6DC7">
      <w:pPr>
        <w:spacing w:line="360" w:lineRule="auto"/>
        <w:jc w:val="both"/>
        <w:rPr>
          <w:noProof/>
          <w:color w:val="000000"/>
          <w:sz w:val="28"/>
          <w:szCs w:val="22"/>
        </w:rPr>
      </w:pPr>
      <w:r w:rsidRPr="00AD54F3">
        <w:rPr>
          <w:noProof/>
          <w:color w:val="000000"/>
          <w:sz w:val="28"/>
          <w:szCs w:val="28"/>
        </w:rPr>
        <w:t>5. Кризисология: пять неразрешимых глобальных противоречий, выявленных мировым кризисом (Заметки по новейшей глобальной истории - часть 21) [Электронный ресурс]. Режим доступа: http://www.polit.nnov.ru/2009/07/14/gistcrisisology5/</w:t>
      </w:r>
      <w:bookmarkStart w:id="0" w:name="_GoBack"/>
      <w:bookmarkEnd w:id="0"/>
    </w:p>
    <w:sectPr w:rsidR="00E331FA" w:rsidRPr="00AD54F3" w:rsidSect="003B6DC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B4" w:rsidRDefault="001B1AB4" w:rsidP="003B6DC7">
      <w:r>
        <w:separator/>
      </w:r>
    </w:p>
  </w:endnote>
  <w:endnote w:type="continuationSeparator" w:id="0">
    <w:p w:rsidR="001B1AB4" w:rsidRDefault="001B1AB4" w:rsidP="003B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B4" w:rsidRDefault="001B1AB4" w:rsidP="003B6DC7">
      <w:r>
        <w:separator/>
      </w:r>
    </w:p>
  </w:footnote>
  <w:footnote w:type="continuationSeparator" w:id="0">
    <w:p w:rsidR="001B1AB4" w:rsidRDefault="001B1AB4" w:rsidP="003B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982"/>
    <w:rsid w:val="00050613"/>
    <w:rsid w:val="000A426D"/>
    <w:rsid w:val="001424BD"/>
    <w:rsid w:val="001B1AB4"/>
    <w:rsid w:val="00241202"/>
    <w:rsid w:val="00253982"/>
    <w:rsid w:val="003426E6"/>
    <w:rsid w:val="003B6DC7"/>
    <w:rsid w:val="003E3FE5"/>
    <w:rsid w:val="00561AE3"/>
    <w:rsid w:val="005D6CE1"/>
    <w:rsid w:val="00847F35"/>
    <w:rsid w:val="008837EC"/>
    <w:rsid w:val="008E78BF"/>
    <w:rsid w:val="00961D04"/>
    <w:rsid w:val="00AD54F3"/>
    <w:rsid w:val="00BF375E"/>
    <w:rsid w:val="00C25794"/>
    <w:rsid w:val="00E331FA"/>
    <w:rsid w:val="00E45BE3"/>
    <w:rsid w:val="00E63056"/>
    <w:rsid w:val="00F2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2C7E19-6502-43A4-A778-76931B30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E3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31FA"/>
    <w:rPr>
      <w:rFonts w:cs="Times New Roman"/>
      <w:color w:val="000099"/>
      <w:u w:val="single"/>
      <w:effect w:val="none"/>
    </w:rPr>
  </w:style>
  <w:style w:type="paragraph" w:styleId="a4">
    <w:name w:val="header"/>
    <w:basedOn w:val="a"/>
    <w:link w:val="a5"/>
    <w:uiPriority w:val="99"/>
    <w:rsid w:val="003B6D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B6DC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3B6D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B6DC7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 Уджуху</vt:lpstr>
    </vt:vector>
  </TitlesOfParts>
  <Company>505.ru</Company>
  <LinksUpToDate>false</LinksUpToDate>
  <CharactersWithSpaces>16976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 Уджуху</dc:title>
  <dc:subject/>
  <dc:creator>Admin</dc:creator>
  <cp:keywords/>
  <dc:description/>
  <cp:lastModifiedBy>admin</cp:lastModifiedBy>
  <cp:revision>2</cp:revision>
  <dcterms:created xsi:type="dcterms:W3CDTF">2014-03-15T12:37:00Z</dcterms:created>
  <dcterms:modified xsi:type="dcterms:W3CDTF">2014-03-15T12:37:00Z</dcterms:modified>
</cp:coreProperties>
</file>