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5565">
        <w:rPr>
          <w:rFonts w:ascii="Times New Roman" w:hAnsi="Times New Roman"/>
          <w:b/>
          <w:color w:val="000000"/>
          <w:sz w:val="28"/>
          <w:szCs w:val="28"/>
        </w:rPr>
        <w:t>Молодежный экстремизм как угроза современному государству, и проблема фор</w:t>
      </w:r>
      <w:r w:rsidR="00BC57AD">
        <w:rPr>
          <w:rFonts w:ascii="Times New Roman" w:hAnsi="Times New Roman"/>
          <w:b/>
          <w:color w:val="000000"/>
          <w:sz w:val="28"/>
          <w:szCs w:val="28"/>
        </w:rPr>
        <w:t>мирования гражданского общества</w:t>
      </w:r>
    </w:p>
    <w:p w:rsidR="00BC57AD" w:rsidRPr="00BC57AD" w:rsidRDefault="00BC57AD" w:rsidP="00BC57AD">
      <w:pPr>
        <w:rPr>
          <w:rFonts w:ascii="Times New Roman" w:hAnsi="Times New Roman"/>
          <w:color w:val="FFFFFF"/>
          <w:sz w:val="28"/>
          <w:szCs w:val="28"/>
        </w:rPr>
      </w:pPr>
      <w:r w:rsidRPr="00BC57AD">
        <w:rPr>
          <w:rFonts w:ascii="Times New Roman" w:hAnsi="Times New Roman"/>
          <w:color w:val="FFFFFF"/>
          <w:sz w:val="28"/>
          <w:szCs w:val="28"/>
        </w:rPr>
        <w:t>экстремизм молодежь безопасность движение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Актуальность выбранной темы заключается в том, что в современных условиях реальную угрозу национальной безопасности РФ, а так же конституционных прав и свобод граждан представляет усиление экстремизма и других форм его проявления. На сегодняшний день отчетливо просматривается тенденция к расширению мас</w:t>
      </w:r>
      <w:r w:rsidR="00180B22">
        <w:rPr>
          <w:rFonts w:ascii="Times New Roman" w:hAnsi="Times New Roman"/>
          <w:color w:val="000000"/>
          <w:sz w:val="28"/>
          <w:szCs w:val="28"/>
        </w:rPr>
        <w:t>штабов акций, митингов экстреми</w:t>
      </w:r>
      <w:r w:rsidRPr="003A5565">
        <w:rPr>
          <w:rFonts w:ascii="Times New Roman" w:hAnsi="Times New Roman"/>
          <w:color w:val="000000"/>
          <w:sz w:val="28"/>
          <w:szCs w:val="28"/>
        </w:rPr>
        <w:t>с</w:t>
      </w:r>
      <w:r w:rsidR="00180B22">
        <w:rPr>
          <w:rFonts w:ascii="Times New Roman" w:hAnsi="Times New Roman"/>
          <w:color w:val="000000"/>
          <w:sz w:val="28"/>
          <w:szCs w:val="28"/>
        </w:rPr>
        <w:t>тс</w:t>
      </w:r>
      <w:r w:rsidRPr="003A5565">
        <w:rPr>
          <w:rFonts w:ascii="Times New Roman" w:hAnsi="Times New Roman"/>
          <w:color w:val="000000"/>
          <w:sz w:val="28"/>
          <w:szCs w:val="28"/>
        </w:rPr>
        <w:t>кого</w:t>
      </w:r>
      <w:r w:rsid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>характера, борьба с экстремизмом становится глобальной международной проблемой, представляющей серьезную угрозу для безопасности общества.</w:t>
      </w:r>
      <w:r w:rsid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 xml:space="preserve">Борьба с терроризмом и экстремизмом является одной из главных задач государственной власти и общества. Идеологическому и информационному противодействию экстремизму принадлежит особое место. При этом основным носителем их форм и методов является гражданское общество, которое сегодня имеет возможность предлагать новые концептуальные подходы, модели и элементы борьбы с экстремизмом. От того, как обеспечивается безопасность общества, ведется борьба с такими организованными формами преступности, как терроризм, экстремизм, бандитизм, захват заложников </w:t>
      </w:r>
      <w:r w:rsidR="003A5565">
        <w:rPr>
          <w:rFonts w:ascii="Times New Roman" w:hAnsi="Times New Roman"/>
          <w:color w:val="000000"/>
          <w:sz w:val="28"/>
          <w:szCs w:val="28"/>
        </w:rPr>
        <w:t>и т.п.</w:t>
      </w:r>
      <w:r w:rsidRPr="003A5565">
        <w:rPr>
          <w:rFonts w:ascii="Times New Roman" w:hAnsi="Times New Roman"/>
          <w:color w:val="000000"/>
          <w:sz w:val="28"/>
          <w:szCs w:val="28"/>
        </w:rPr>
        <w:t>, представляющими реальную угрозу общественной безопасности как составной части национальной безопасности, зависит будущее Российского государства.</w:t>
      </w:r>
      <w:r w:rsid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 xml:space="preserve">Существенную угрозу безопасности общества РФ представляет наиболее опасная форма организованной преступной деятельности </w:t>
      </w:r>
      <w:r w:rsidR="003A5565">
        <w:rPr>
          <w:rFonts w:ascii="Times New Roman" w:hAnsi="Times New Roman"/>
          <w:color w:val="000000"/>
          <w:sz w:val="28"/>
          <w:szCs w:val="28"/>
        </w:rPr>
        <w:t>–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>экстремизм, включая его крайнюю форму – терроризм. Поэтому в настоящее время противодействие экстремизму как идеологии нетерпимости, возбуждения ненависти либо вражды, унижения достоинства человека либо группы лиц по признакам расы, национальности, языка, происхождения, отношения к религии, принадлежности к какой-либо социальной группе является важнейшим направлением обеспечения национальной безопасности РФ.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Существует ряд следующих особенностей характерных современному российскому экстремизму: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1. Активное участие молодежи в возрасте от 14 до 30 лет в организованных массовых экстремистских акциях и их объединение в неформальные молодежные организации (группировки) экстремистско-националистической направленности и экстремистские сообщества.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 xml:space="preserve">2. Членами неформальных молодежных организаций (группировок) экстремистско-националистической направленности нередко становятся несовершеннолетние лица в возрасте 14 </w:t>
      </w:r>
      <w:r w:rsidR="003A5565">
        <w:rPr>
          <w:rFonts w:ascii="Times New Roman" w:hAnsi="Times New Roman"/>
          <w:color w:val="000000"/>
          <w:sz w:val="28"/>
          <w:szCs w:val="28"/>
        </w:rPr>
        <w:t>–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>18 лет</w:t>
      </w:r>
      <w:r w:rsid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 xml:space="preserve">недавно окончившие школу. Именно этот возраст является наиболее оптимальным для </w:t>
      </w:r>
      <w:r w:rsidR="003A5565">
        <w:rPr>
          <w:rFonts w:ascii="Times New Roman" w:hAnsi="Times New Roman"/>
          <w:color w:val="000000"/>
          <w:sz w:val="28"/>
          <w:szCs w:val="28"/>
        </w:rPr>
        <w:t>«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в</w:t>
      </w:r>
      <w:r w:rsidRPr="003A5565">
        <w:rPr>
          <w:rFonts w:ascii="Times New Roman" w:hAnsi="Times New Roman"/>
          <w:color w:val="000000"/>
          <w:sz w:val="28"/>
          <w:szCs w:val="28"/>
        </w:rPr>
        <w:t>питывания</w:t>
      </w:r>
      <w:r w:rsidR="003A5565">
        <w:rPr>
          <w:rFonts w:ascii="Times New Roman" w:hAnsi="Times New Roman"/>
          <w:color w:val="000000"/>
          <w:sz w:val="28"/>
          <w:szCs w:val="28"/>
        </w:rPr>
        <w:t>»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>радикальных националистических, ксенофобских и экстремистских идей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3. Заметим также, что подростки все чаще выступают не только в качестве исполнителей, но и организаторов (главарей) молодежных экстремистских организаций (группировок).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 xml:space="preserve">В настоящее время на учете в МВД России состоит 400 неформальных молодежных объединения с признаками экстремистских убеждений. Жертвами современного российского экстремизма нередко становятся женщины и дети, представители почти всех социальных групп, молодежных субкультур, люди различного социального статуса, в том числе и высокого </w:t>
      </w:r>
      <w:r w:rsidR="003A5565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м</w:t>
      </w:r>
      <w:r w:rsidRPr="003A5565">
        <w:rPr>
          <w:rFonts w:ascii="Times New Roman" w:hAnsi="Times New Roman"/>
          <w:color w:val="000000"/>
          <w:sz w:val="28"/>
          <w:szCs w:val="28"/>
        </w:rPr>
        <w:t>инистры, консулы, послы. Особенно следует отметить нападения экстремистов на сотрудников посольств и консульств зарубежных государств, а также представителей международных организаций, что наносит непоправимый урон межгосударственным отношениям и международной репутации РФ.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К экстремистской деятельности (экстремизму) относятся: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н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асильственное изменение основ конституционного строя и нарушение целостности Российской Федерации;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п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убличное оправдание терроризма и иная террористическая деятельность;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в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озбуждение социальной, расовой, национальной или религиозной розни;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н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п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смешения;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ф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инансирование указанных деяний либо иное содействие в их организации, подготовке и осуществлении, телефонной и иных видов связи или оказания информационных услуг.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Несмотря на то что в последние годы властями РФ был предпринят ряд правовых и организационных мер, направленных на противодействие экстремизму (например, Федеральный закон от 25 июля 2002</w:t>
      </w:r>
      <w:r w:rsidR="003A5565">
        <w:rPr>
          <w:rFonts w:ascii="Times New Roman" w:hAnsi="Times New Roman"/>
          <w:color w:val="000000"/>
          <w:sz w:val="28"/>
          <w:szCs w:val="28"/>
        </w:rPr>
        <w:t> 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г</w:t>
      </w:r>
      <w:r w:rsidRPr="003A55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A5565">
        <w:rPr>
          <w:rFonts w:ascii="Times New Roman" w:hAnsi="Times New Roman"/>
          <w:color w:val="000000"/>
          <w:sz w:val="28"/>
          <w:szCs w:val="28"/>
        </w:rPr>
        <w:t>№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1</w:t>
      </w:r>
      <w:r w:rsidRPr="003A5565">
        <w:rPr>
          <w:rFonts w:ascii="Times New Roman" w:hAnsi="Times New Roman"/>
          <w:color w:val="000000"/>
          <w:sz w:val="28"/>
          <w:szCs w:val="28"/>
        </w:rPr>
        <w:t>14</w:t>
      </w:r>
      <w:r w:rsidR="003A5565">
        <w:rPr>
          <w:rFonts w:ascii="Times New Roman" w:hAnsi="Times New Roman"/>
          <w:color w:val="000000"/>
          <w:sz w:val="28"/>
          <w:szCs w:val="28"/>
        </w:rPr>
        <w:t>-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Ф</w:t>
      </w:r>
      <w:r w:rsidRPr="003A5565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3A5565">
        <w:rPr>
          <w:rFonts w:ascii="Times New Roman" w:hAnsi="Times New Roman"/>
          <w:color w:val="000000"/>
          <w:sz w:val="28"/>
          <w:szCs w:val="28"/>
        </w:rPr>
        <w:t>«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О</w:t>
      </w:r>
      <w:r w:rsidRPr="003A5565">
        <w:rPr>
          <w:rFonts w:ascii="Times New Roman" w:hAnsi="Times New Roman"/>
          <w:color w:val="000000"/>
          <w:sz w:val="28"/>
          <w:szCs w:val="28"/>
        </w:rPr>
        <w:t xml:space="preserve"> противодействии экстремистской деятельности</w:t>
      </w:r>
      <w:r w:rsidR="003A5565">
        <w:rPr>
          <w:rFonts w:ascii="Times New Roman" w:hAnsi="Times New Roman"/>
          <w:color w:val="000000"/>
          <w:sz w:val="28"/>
          <w:szCs w:val="28"/>
        </w:rPr>
        <w:t>»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>(с изменениями от 27 июля 2006</w:t>
      </w:r>
      <w:r w:rsidR="003A5565">
        <w:rPr>
          <w:rFonts w:ascii="Times New Roman" w:hAnsi="Times New Roman"/>
          <w:color w:val="000000"/>
          <w:sz w:val="28"/>
          <w:szCs w:val="28"/>
        </w:rPr>
        <w:t> 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г</w:t>
      </w:r>
      <w:r w:rsidRPr="003A5565">
        <w:rPr>
          <w:rFonts w:ascii="Times New Roman" w:hAnsi="Times New Roman"/>
          <w:color w:val="000000"/>
          <w:sz w:val="28"/>
          <w:szCs w:val="28"/>
        </w:rPr>
        <w:t>., 10 мая, 24 июля 2007</w:t>
      </w:r>
      <w:r w:rsidR="003A5565">
        <w:rPr>
          <w:rFonts w:ascii="Times New Roman" w:hAnsi="Times New Roman"/>
          <w:color w:val="000000"/>
          <w:sz w:val="28"/>
          <w:szCs w:val="28"/>
        </w:rPr>
        <w:t> 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г</w:t>
      </w:r>
      <w:r w:rsidRPr="003A5565">
        <w:rPr>
          <w:rFonts w:ascii="Times New Roman" w:hAnsi="Times New Roman"/>
          <w:color w:val="000000"/>
          <w:sz w:val="28"/>
          <w:szCs w:val="28"/>
        </w:rPr>
        <w:t>., 29 апреля 2008</w:t>
      </w:r>
      <w:r w:rsidR="003A5565">
        <w:rPr>
          <w:rFonts w:ascii="Times New Roman" w:hAnsi="Times New Roman"/>
          <w:color w:val="000000"/>
          <w:sz w:val="28"/>
          <w:szCs w:val="28"/>
        </w:rPr>
        <w:t> 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г</w:t>
      </w:r>
      <w:r w:rsidRPr="003A5565">
        <w:rPr>
          <w:rFonts w:ascii="Times New Roman" w:hAnsi="Times New Roman"/>
          <w:color w:val="000000"/>
          <w:sz w:val="28"/>
          <w:szCs w:val="28"/>
        </w:rPr>
        <w:t>.) количество преступлений против жизни и здоровья, совершаемых из экстремистско-националистических побуждений, не сокращается.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 xml:space="preserve">На мой взгляд, проблема в том, что эти меры недостаточны и малоэффективны; нередко </w:t>
      </w:r>
      <w:r w:rsidR="003A5565">
        <w:rPr>
          <w:rFonts w:ascii="Times New Roman" w:hAnsi="Times New Roman"/>
          <w:color w:val="000000"/>
          <w:sz w:val="28"/>
          <w:szCs w:val="28"/>
        </w:rPr>
        <w:t>«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о</w:t>
      </w:r>
      <w:r w:rsidRPr="003A5565">
        <w:rPr>
          <w:rFonts w:ascii="Times New Roman" w:hAnsi="Times New Roman"/>
          <w:color w:val="000000"/>
          <w:sz w:val="28"/>
          <w:szCs w:val="28"/>
        </w:rPr>
        <w:t>стаются на бумаге</w:t>
      </w:r>
      <w:r w:rsidR="003A5565">
        <w:rPr>
          <w:rFonts w:ascii="Times New Roman" w:hAnsi="Times New Roman"/>
          <w:color w:val="000000"/>
          <w:sz w:val="28"/>
          <w:szCs w:val="28"/>
        </w:rPr>
        <w:t>»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>(возможно, вследствие сознательно-умышленных действий (или преступного бездействия) должностных лиц, содействующих экстремистам); не должным образом реализуются (или вообще не реализуются) правоприменителями.</w:t>
      </w:r>
    </w:p>
    <w:p w:rsid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п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в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В Российской Федерации запрещаются: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распространение через средства массовой информации экстремистских материалов и осуществление ими экстремистской деятельности;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з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апрещается использование сетей связи общего пользования для осуществления экстремистской деятельности;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з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апрещаются издание и распространение печатных, аудио-, аудиовизуальных и иных материалов, содержащих материалы экстремизкого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характера;</w:t>
      </w:r>
    </w:p>
    <w:p w:rsidR="00DC159D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5565">
        <w:rPr>
          <w:rFonts w:ascii="Times New Roman" w:hAnsi="Times New Roman"/>
          <w:color w:val="000000"/>
          <w:sz w:val="28"/>
          <w:szCs w:val="28"/>
        </w:rPr>
        <w:t>з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</w:t>
      </w:r>
      <w:r w:rsidR="00180B22">
        <w:rPr>
          <w:rFonts w:ascii="Times New Roman" w:hAnsi="Times New Roman"/>
          <w:color w:val="000000"/>
          <w:sz w:val="28"/>
          <w:szCs w:val="28"/>
        </w:rPr>
        <w:t>й в соответствии с международно-</w:t>
      </w:r>
      <w:r w:rsidR="00DC159D" w:rsidRPr="003A5565">
        <w:rPr>
          <w:rFonts w:ascii="Times New Roman" w:hAnsi="Times New Roman"/>
          <w:color w:val="000000"/>
          <w:sz w:val="28"/>
          <w:szCs w:val="28"/>
        </w:rPr>
        <w:t>правовыми актами и федеральным законодательством.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Требуются жесткие меры по пресечению экстремистских действий антигосударственной направленности и привлечению лиц, причастных к их совершению, к уголовной ответственности по всей строгости закона.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Необходимые меры по борьбе с экстримизмом.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1. Борьба с групповым молодежным экстремизмом предполагает целенаправленное совершенствование законодательной базы, постоянное внимание к проблеме криминологической криминализации и декриминализации соответствующих проявлений и составов данного негативного социального явления.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2. Составы преступлений экстремистской направленности надлежит перемести в категорию тяжких преступлений, что существенно облегчит работу оперативных служб в выявлении вышеуказанных преступлений, так как проведение полного комплекса оперативно-розыскных мероприятий возможно лишь в отношении лиц, подозреваемых или обвиняемых в совершении тяжких или особо тяжких преступлений.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3. Весьма эффективным методом противодействия распространению ксенофобских и экстремистских идей в обществе является запрет на свободную продажу литературы, содержащей теории расового, национального или социального превосходства, а так же содержащие призывы к геноциду и этническим чисткам. Такого рода меры должны регдентироваться соответствующим законом и, содержать четкое определение таковой литературы.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4. Отслеживание проэкстремистских настроений в средствах массовой информации и на открытых интернет-ресурсах.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5. Социальное сопровождение несовершеннолетних и молодежи</w:t>
      </w:r>
      <w:r w:rsid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>проводится серия индивидуальных профилактических, мотивационных, контрпропагандистских и информационных бесед с несовершеннолетними, их родителями и по необходимости с представителями образовательных учреждений.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6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.</w:t>
      </w:r>
      <w:r w:rsid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>Уч</w:t>
      </w:r>
      <w:r w:rsidRPr="003A5565">
        <w:rPr>
          <w:rFonts w:ascii="Times New Roman" w:hAnsi="Times New Roman"/>
          <w:color w:val="000000"/>
          <w:sz w:val="28"/>
          <w:szCs w:val="28"/>
        </w:rPr>
        <w:t>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</w:p>
    <w:p w:rsidR="00DC159D" w:rsidRPr="003A5565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 xml:space="preserve">7. Необходимо ужесточить штрафы за участие в несанкционированных митингах и ввести уголовную ответственность за преступления по мотивам идеологической, политической, расовой, национальной и религиозной вражды. 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 </w:t>
      </w:r>
      <w:r w:rsidR="003A5565">
        <w:rPr>
          <w:rFonts w:ascii="Times New Roman" w:hAnsi="Times New Roman"/>
          <w:color w:val="000000"/>
          <w:sz w:val="28"/>
          <w:szCs w:val="28"/>
        </w:rPr>
        <w:t>–</w:t>
      </w:r>
      <w:r w:rsidR="003A5565" w:rsidRPr="003A5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5565">
        <w:rPr>
          <w:rFonts w:ascii="Times New Roman" w:hAnsi="Times New Roman"/>
          <w:color w:val="000000"/>
          <w:sz w:val="28"/>
          <w:szCs w:val="28"/>
        </w:rPr>
        <w:t>правовую ответственность в установленном законодательством Российской Федерации порядке.</w:t>
      </w:r>
    </w:p>
    <w:p w:rsidR="00DC159D" w:rsidRDefault="00DC159D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565">
        <w:rPr>
          <w:rFonts w:ascii="Times New Roman" w:hAnsi="Times New Roman"/>
          <w:color w:val="000000"/>
          <w:sz w:val="28"/>
          <w:szCs w:val="28"/>
        </w:rPr>
        <w:t>8. Организация и проведение совместно с правоохранительными органами профилактических мероприятий по предупреждению массовых хулиганских проявлений со стороны неформальных молодежных объединений экстремистской направленности во время массовых молодежных мероприятий.</w:t>
      </w:r>
    </w:p>
    <w:p w:rsidR="003A5565" w:rsidRPr="003A5565" w:rsidRDefault="003A5565" w:rsidP="003A55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3A5565" w:rsidRPr="003A5565" w:rsidSect="003A5565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25" w:rsidRDefault="002C3E25" w:rsidP="00D7773A">
      <w:pPr>
        <w:spacing w:after="0" w:line="240" w:lineRule="auto"/>
      </w:pPr>
      <w:r>
        <w:separator/>
      </w:r>
    </w:p>
  </w:endnote>
  <w:endnote w:type="continuationSeparator" w:id="0">
    <w:p w:rsidR="002C3E25" w:rsidRDefault="002C3E25" w:rsidP="00D7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25" w:rsidRDefault="002C3E25" w:rsidP="00D7773A">
      <w:pPr>
        <w:spacing w:after="0" w:line="240" w:lineRule="auto"/>
      </w:pPr>
      <w:r>
        <w:separator/>
      </w:r>
    </w:p>
  </w:footnote>
  <w:footnote w:type="continuationSeparator" w:id="0">
    <w:p w:rsidR="002C3E25" w:rsidRDefault="002C3E25" w:rsidP="00D7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65" w:rsidRPr="003A5565" w:rsidRDefault="003A5565" w:rsidP="003A5565">
    <w:pPr>
      <w:pStyle w:val="a6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65" w:rsidRPr="003A5565" w:rsidRDefault="003A5565" w:rsidP="003A5565">
    <w:pPr>
      <w:pStyle w:val="a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B238C"/>
    <w:multiLevelType w:val="hybridMultilevel"/>
    <w:tmpl w:val="B97A3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CE1"/>
    <w:rsid w:val="0000255F"/>
    <w:rsid w:val="0005226E"/>
    <w:rsid w:val="00055FF0"/>
    <w:rsid w:val="000B2F3B"/>
    <w:rsid w:val="000B5801"/>
    <w:rsid w:val="000E474E"/>
    <w:rsid w:val="00180B22"/>
    <w:rsid w:val="00187EEF"/>
    <w:rsid w:val="00292D73"/>
    <w:rsid w:val="002C3E25"/>
    <w:rsid w:val="002F2493"/>
    <w:rsid w:val="003A5565"/>
    <w:rsid w:val="00452CE4"/>
    <w:rsid w:val="004579AD"/>
    <w:rsid w:val="00597538"/>
    <w:rsid w:val="006835A9"/>
    <w:rsid w:val="006A216D"/>
    <w:rsid w:val="006D53BC"/>
    <w:rsid w:val="009F23B5"/>
    <w:rsid w:val="00A92675"/>
    <w:rsid w:val="00AC68B0"/>
    <w:rsid w:val="00B170FE"/>
    <w:rsid w:val="00B63CE1"/>
    <w:rsid w:val="00BC57AD"/>
    <w:rsid w:val="00C129B1"/>
    <w:rsid w:val="00C1666F"/>
    <w:rsid w:val="00C178A4"/>
    <w:rsid w:val="00C73AF2"/>
    <w:rsid w:val="00D00A35"/>
    <w:rsid w:val="00D058D9"/>
    <w:rsid w:val="00D461EE"/>
    <w:rsid w:val="00D7773A"/>
    <w:rsid w:val="00DB193B"/>
    <w:rsid w:val="00DC159D"/>
    <w:rsid w:val="00E96AAC"/>
    <w:rsid w:val="00FD2680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F133E7-E234-4DA6-AE3A-6DD5F72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7773A"/>
    <w:pPr>
      <w:spacing w:after="0" w:line="240" w:lineRule="auto"/>
    </w:pPr>
    <w:rPr>
      <w:sz w:val="20"/>
      <w:szCs w:val="20"/>
    </w:rPr>
  </w:style>
  <w:style w:type="character" w:styleId="a5">
    <w:name w:val="footnote reference"/>
    <w:uiPriority w:val="99"/>
    <w:semiHidden/>
    <w:rsid w:val="00D7773A"/>
    <w:rPr>
      <w:rFonts w:cs="Times New Roman"/>
      <w:vertAlign w:val="superscript"/>
    </w:rPr>
  </w:style>
  <w:style w:type="character" w:customStyle="1" w:styleId="a4">
    <w:name w:val="Текст сноски Знак"/>
    <w:link w:val="a3"/>
    <w:uiPriority w:val="99"/>
    <w:semiHidden/>
    <w:locked/>
    <w:rsid w:val="00D7773A"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3A5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lang w:eastAsia="en-US"/>
    </w:rPr>
  </w:style>
  <w:style w:type="paragraph" w:styleId="a8">
    <w:name w:val="footer"/>
    <w:basedOn w:val="a"/>
    <w:link w:val="a9"/>
    <w:uiPriority w:val="99"/>
    <w:rsid w:val="003A5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Молодежный экстремизм как угроза современному государству, и проблема формирования гражданского общества</vt:lpstr>
    </vt:vector>
  </TitlesOfParts>
  <Company>MultiDVD Team</Company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Молодежный экстремизм как угроза современному государству, и проблема формирования гражданского общества</dc:title>
  <dc:subject/>
  <dc:creator>Олечка</dc:creator>
  <cp:keywords/>
  <dc:description/>
  <cp:lastModifiedBy>admin</cp:lastModifiedBy>
  <cp:revision>2</cp:revision>
  <cp:lastPrinted>2011-03-22T08:15:00Z</cp:lastPrinted>
  <dcterms:created xsi:type="dcterms:W3CDTF">2014-03-28T04:14:00Z</dcterms:created>
  <dcterms:modified xsi:type="dcterms:W3CDTF">2014-03-28T04:14:00Z</dcterms:modified>
</cp:coreProperties>
</file>