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3C4" w:rsidRPr="005F21F9" w:rsidRDefault="00F363C4" w:rsidP="00F363C4">
      <w:pPr>
        <w:spacing w:before="120"/>
        <w:jc w:val="center"/>
        <w:rPr>
          <w:b/>
          <w:bCs/>
          <w:sz w:val="32"/>
          <w:szCs w:val="32"/>
        </w:rPr>
      </w:pPr>
      <w:bookmarkStart w:id="0" w:name="#m1"/>
      <w:bookmarkEnd w:id="0"/>
      <w:r w:rsidRPr="005F21F9">
        <w:rPr>
          <w:b/>
          <w:bCs/>
          <w:sz w:val="32"/>
          <w:szCs w:val="32"/>
        </w:rPr>
        <w:t>Монополия</w:t>
      </w:r>
    </w:p>
    <w:p w:rsidR="00F363C4" w:rsidRPr="00CE1B10" w:rsidRDefault="00F363C4" w:rsidP="00F363C4">
      <w:pPr>
        <w:spacing w:before="120"/>
        <w:ind w:firstLine="567"/>
        <w:jc w:val="both"/>
      </w:pPr>
      <w:r w:rsidRPr="00CE1B10">
        <w:t>Конкурентная борьба, как и всякая борьба, заканчивается чьим-то поражением и чьей-то победой. Капитал более слабого капиталиста переходит к более сильному, и предложение капитала концентрируется в руках меньшего количества его собственников. Соответственно, и спрос на рабочую силу концентрируется в их руках. Число покупателей рабочей силы сокращается, а число продавцов рабочей силы остается не только прежним, но и увеличивается в соответствии с приростом населения.</w:t>
      </w:r>
    </w:p>
    <w:p w:rsidR="00F363C4" w:rsidRPr="00CE1B10" w:rsidRDefault="00F363C4" w:rsidP="00F363C4">
      <w:pPr>
        <w:spacing w:before="120"/>
        <w:ind w:firstLine="567"/>
        <w:jc w:val="both"/>
      </w:pPr>
      <w:r w:rsidRPr="00CE1B10">
        <w:t>Каждый из читателей может представить себе эту ситуацию, и не только представить, но и почувствовать себя на месте покупателя рабочей силы, а чувства продавца рабочей силы всем нам знакомы. В западной экономической науке такая ситуация определена как "несовершенная конкуренция". Стало быть, по ихнему, "совершенная" конкуренция бывает тогда, когда число покупателей равно числу продавцов. Где, и когда такое было, и будет ли ещё, они скромно умалчивают, но сия "совершенная" ситьюэйшн рассматривается в ихней навуке вполне серьёзно. Читатель может себе представить эту "совершенную" конкуренцию, когда число покупателей рабочей силы, то бишь – капиталисттов, равно числу продавцов рабочей силы, то есть, наемных работников. Вот уж точно досужий вымысел, к которому западная экономическая навука ещё и призывает вернуться.</w:t>
      </w:r>
    </w:p>
    <w:p w:rsidR="00F363C4" w:rsidRPr="00CE1B10" w:rsidRDefault="00F363C4" w:rsidP="00F363C4">
      <w:pPr>
        <w:spacing w:before="120"/>
        <w:ind w:firstLine="567"/>
        <w:jc w:val="both"/>
      </w:pPr>
      <w:r w:rsidRPr="00CE1B10">
        <w:t>Пока кабинетные ученые строчат свои выдумки, конкурентная борьба продолжается, все больше капиталистов выходят из борьбы побежденными, и все меньше капиталистов остаются на рынке, сосредотачивая под свою волю предложение капитала и спрос на рабочую силу. И если нет каких-либо внешних факторов, сдерживающих концентрацию капитала, то на рынке остается один единственный собственник капитала. Каково его юридическое и физическое лицо – не имеет значения, здесь он собственник капитала. Таким образом, весь капитал, а значит весь спрос на рабочую силу концентрируется в руках одного собственника, и он получает возможность в своих интересах манипулировать спросом на рабочую силу, и всеми остальными показателями конъюнктуры рынка. А устремления собственника капитала нам известны. Следовательно, ничем не ограниченная конкуренция ведет к тому, что на рынке остается один собственник капитала, который становится обладателем исключительного права определять предложение капитала и спрос на рабочую силу. А значит, получает возможность исходя из своих интересов определять объем производства, номенклатуру и качество товаров, и т.д. единственный собственник на рынке может уже игнорировать объективные законы рынка, и стало быть, исходя из собственных интересов просто единолично назначать цену рабочей силы, и всего прочего. По всем признакам, этот обладатель исключительного права подходит под понятие и определение монополии. Заглянул в философский словарь 1983 года – монополии нет. Наши академики в своем учебнике тактично обходят определение монополии стороной, только в сетевой энциклопедии на KM.RU нашел общепринятое определение, которое говорит нам то же самое – исключительное право.</w:t>
      </w:r>
    </w:p>
    <w:p w:rsidR="00F363C4" w:rsidRPr="005F21F9" w:rsidRDefault="00F363C4" w:rsidP="00F363C4">
      <w:pPr>
        <w:spacing w:before="120"/>
        <w:jc w:val="center"/>
        <w:rPr>
          <w:b/>
          <w:bCs/>
          <w:sz w:val="28"/>
          <w:szCs w:val="28"/>
        </w:rPr>
      </w:pPr>
      <w:r w:rsidRPr="005F21F9">
        <w:rPr>
          <w:b/>
          <w:bCs/>
          <w:sz w:val="28"/>
          <w:szCs w:val="28"/>
        </w:rPr>
        <w:t>Классовая борьба</w:t>
      </w:r>
    </w:p>
    <w:p w:rsidR="00F363C4" w:rsidRDefault="00F363C4" w:rsidP="00F363C4">
      <w:pPr>
        <w:spacing w:before="120"/>
        <w:ind w:firstLine="567"/>
        <w:jc w:val="both"/>
      </w:pPr>
      <w:r w:rsidRPr="00CE1B10">
        <w:t>С установлением монополии, соответственно меняются и все рыночные показатели. Цена уже не определяется соотношением спроса и предложения, и потому становится монопольной ценой. И монополист, преследуя свою выгоду, естественно, уже назначает выгодную для себя цену рабочей силы. То есть – как можно ниже. Каким образом – прямым понижением зарплаты, или косвенно – повышением налогов и цен – неважно, главное, что цена рабочей силы оказывается ниже её стоимости. Продавцы рабочей силы несут убытки, и потому выступают с требованием повысить зарплату, восстановить эквивалентность обмена. Но словесные увещевания бесполезны – свою выгоду никто просто так не упустит, свои деньги, как и права, не дают, их берут. Ведь каждая сторона обмена – и монополист-капиталист, и наемные работники, имеют одинаковые права на свою выгоду. Исключительное право монополии на монопольную цену и монопольную прибыль вступает в столкновение с правом наемных работников на эквивалентный обмен. И как сказал Маркс, и что подтверждается практикой – при столкновении двух прав дело решается силой. Вот появилась в нашем анализе нелюбимая журналистами, писателями, публицистами, учеными, и прочими лакеями буржуазии, классовая борьба.</w:t>
      </w:r>
    </w:p>
    <w:p w:rsidR="00E12572" w:rsidRDefault="00E12572">
      <w:bookmarkStart w:id="1" w:name="_GoBack"/>
      <w:bookmarkEnd w:id="1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63C4"/>
    <w:rsid w:val="00095BA6"/>
    <w:rsid w:val="00305965"/>
    <w:rsid w:val="0031418A"/>
    <w:rsid w:val="005A2562"/>
    <w:rsid w:val="005F21F9"/>
    <w:rsid w:val="00A44D32"/>
    <w:rsid w:val="00A711ED"/>
    <w:rsid w:val="00CE1B10"/>
    <w:rsid w:val="00DC2810"/>
    <w:rsid w:val="00E12572"/>
    <w:rsid w:val="00F3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794DEBB-F958-4A34-B89E-CDEA98DC1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3C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363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630</Words>
  <Characters>3592</Characters>
  <Application>Microsoft Office Word</Application>
  <DocSecurity>0</DocSecurity>
  <Lines>29</Lines>
  <Paragraphs>8</Paragraphs>
  <ScaleCrop>false</ScaleCrop>
  <Company>Home</Company>
  <LinksUpToDate>false</LinksUpToDate>
  <CharactersWithSpaces>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Монополия</dc:title>
  <dc:subject/>
  <dc:creator>Alena</dc:creator>
  <cp:keywords/>
  <dc:description/>
  <cp:lastModifiedBy>admin</cp:lastModifiedBy>
  <cp:revision>2</cp:revision>
  <dcterms:created xsi:type="dcterms:W3CDTF">2014-02-18T04:55:00Z</dcterms:created>
  <dcterms:modified xsi:type="dcterms:W3CDTF">2014-02-18T04:55:00Z</dcterms:modified>
</cp:coreProperties>
</file>