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CC" w:rsidRPr="00120EB3" w:rsidRDefault="00CD52CC" w:rsidP="00CD52CC">
      <w:pPr>
        <w:spacing w:before="120"/>
        <w:jc w:val="center"/>
        <w:rPr>
          <w:b/>
          <w:sz w:val="32"/>
        </w:rPr>
      </w:pPr>
      <w:r w:rsidRPr="00120EB3">
        <w:rPr>
          <w:b/>
          <w:sz w:val="32"/>
        </w:rPr>
        <w:t>Мысли о настоящем и будущем политической системы в России</w:t>
      </w:r>
    </w:p>
    <w:p w:rsidR="00CD52CC" w:rsidRPr="00CD52CC" w:rsidRDefault="00CD52CC" w:rsidP="00CD52CC">
      <w:pPr>
        <w:spacing w:before="120"/>
        <w:jc w:val="center"/>
        <w:rPr>
          <w:sz w:val="28"/>
        </w:rPr>
      </w:pPr>
      <w:r w:rsidRPr="00CD52CC">
        <w:rPr>
          <w:sz w:val="28"/>
        </w:rPr>
        <w:t>Алексей Неживой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Когда читаешь постоянно прокручиваемые в прессе мытарства и угрозы лидеров официальной оппозиции связанные с несправедливостью по отношению к ним при учете голосов и желание вернуть назад украде</w:t>
      </w:r>
      <w:r>
        <w:t>н</w:t>
      </w:r>
      <w:r w:rsidRPr="00DD5D2F">
        <w:t>ные от нескольких до десяти процентов</w:t>
      </w:r>
      <w:r>
        <w:t xml:space="preserve">, </w:t>
      </w:r>
      <w:r w:rsidRPr="00DD5D2F">
        <w:t>а также сообщения о том</w:t>
      </w:r>
      <w:r>
        <w:t xml:space="preserve">, </w:t>
      </w:r>
      <w:r w:rsidRPr="00DD5D2F">
        <w:t>как разбирается власть с неофициальной оппозицией. Начинаешь вспоминать поездки по стране и наблюдаемый везде пусть неорганизованный</w:t>
      </w:r>
      <w:r>
        <w:t xml:space="preserve">, </w:t>
      </w:r>
      <w:r w:rsidRPr="00DD5D2F">
        <w:t>но всё более радикальный и массовый протест. И в голову лезут постоянно одни и те же мысли</w:t>
      </w:r>
      <w:r>
        <w:t xml:space="preserve">, </w:t>
      </w:r>
      <w:r w:rsidRPr="00DD5D2F">
        <w:t>о том какой реальный социально-политический запрос населения записан в самой сути происходящего сейчас вокруг нас политического процесса</w:t>
      </w:r>
      <w:r>
        <w:t xml:space="preserve">, </w:t>
      </w:r>
      <w:r w:rsidRPr="00DD5D2F">
        <w:t>ибо только он может указать путь к способам изменения сложившейся ситуации.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Особенно способствуют этим мыслям информация о маханиях в воздухе кулаками в непонятном направлении лидеров КПРФ</w:t>
      </w:r>
      <w:r>
        <w:t xml:space="preserve">, </w:t>
      </w:r>
      <w:r w:rsidRPr="00DD5D2F">
        <w:t xml:space="preserve">типа </w:t>
      </w:r>
      <w:r w:rsidRPr="008019F2">
        <w:t>КПРФ намерена оспорить победу Дмитрия Медведева в судебном порядке.</w:t>
      </w:r>
      <w:r w:rsidRPr="00DD5D2F">
        <w:t xml:space="preserve"> </w:t>
      </w:r>
    </w:p>
    <w:p w:rsidR="00CD52CC" w:rsidRDefault="00CD52CC" w:rsidP="00CD52CC">
      <w:pPr>
        <w:spacing w:before="120"/>
        <w:ind w:firstLine="567"/>
        <w:jc w:val="both"/>
      </w:pPr>
      <w:r w:rsidRPr="00DD5D2F">
        <w:t>Если посмотреть подноготную последних выборов</w:t>
      </w:r>
      <w:r>
        <w:t xml:space="preserve">, </w:t>
      </w:r>
      <w:r w:rsidRPr="00DD5D2F">
        <w:t>то Геннадий Адреевич "героическими усилиями" выбил у администрации президента ярлык на великое оппозиционирование</w:t>
      </w:r>
      <w:r>
        <w:t xml:space="preserve">, </w:t>
      </w:r>
      <w:r w:rsidRPr="00DD5D2F">
        <w:t>поборов на этом пути даже друга Путина</w:t>
      </w:r>
      <w:r>
        <w:t xml:space="preserve"> - </w:t>
      </w:r>
      <w:r w:rsidRPr="00DD5D2F">
        <w:t>Миронова</w:t>
      </w:r>
      <w:r>
        <w:t xml:space="preserve">, </w:t>
      </w:r>
      <w:r w:rsidRPr="00DD5D2F">
        <w:t>в обмен за это ему было поставлено условие участвовать в выборах в качестве технического кандидата</w:t>
      </w:r>
      <w:r>
        <w:t xml:space="preserve">, </w:t>
      </w:r>
      <w:r w:rsidRPr="00DD5D2F">
        <w:t>основной функцией которого было придание политической легитимности процессу передачи власти приемнику. Геннадий Андреевич попал в непростое положение</w:t>
      </w:r>
      <w:r>
        <w:t xml:space="preserve">, </w:t>
      </w:r>
      <w:r w:rsidRPr="00DD5D2F">
        <w:t>оппозиция и партийный актив от него требовала как раз шагов по срыву кремлёвского шоу</w:t>
      </w:r>
      <w:r>
        <w:t xml:space="preserve"> - </w:t>
      </w:r>
      <w:r w:rsidRPr="00DD5D2F">
        <w:t>"Приемник". Но что стоит в российской властной системе желание народа</w:t>
      </w:r>
      <w:r>
        <w:t xml:space="preserve">, </w:t>
      </w:r>
      <w:r w:rsidRPr="00DD5D2F">
        <w:t>пусть даже активной его части</w:t>
      </w:r>
      <w:r>
        <w:t xml:space="preserve">, </w:t>
      </w:r>
      <w:r w:rsidRPr="00DD5D2F">
        <w:t>а тёплые места в Думах совсем другое дело. Вот и выбрал Геннадий Андреевич в очередной раз нечистого. Однако выборы прошли</w:t>
      </w:r>
      <w:r>
        <w:t xml:space="preserve">, </w:t>
      </w:r>
      <w:r w:rsidRPr="00DD5D2F">
        <w:t>приемник уже у руля и теперь вопрос первой важности удержаться на оппозиционном псевдоолимпе. Вот теперь для партийного актива найдено подходящее дело</w:t>
      </w:r>
      <w:r>
        <w:t xml:space="preserve"> - </w:t>
      </w:r>
      <w:r w:rsidRPr="00DD5D2F">
        <w:t>скрепеть зубами и охать и стонать</w:t>
      </w:r>
      <w:r>
        <w:t xml:space="preserve">, </w:t>
      </w:r>
      <w:r w:rsidRPr="00DD5D2F">
        <w:t>что проклятый режим в очередной раз обидел бедного Геннадия Андреевича. Причём заметем митинги-то собирать не будем</w:t>
      </w:r>
      <w:r>
        <w:t xml:space="preserve">, </w:t>
      </w:r>
      <w:r w:rsidRPr="00DD5D2F">
        <w:t>программа протеста есть</w:t>
      </w:r>
      <w:r>
        <w:t xml:space="preserve"> - </w:t>
      </w:r>
      <w:r w:rsidRPr="00DD5D2F">
        <w:t>да народ не верит(</w:t>
      </w:r>
      <w:r>
        <w:t xml:space="preserve">, </w:t>
      </w:r>
      <w:r w:rsidRPr="00DD5D2F">
        <w:t>да и Кремль добро не даёт). Будем просить о поблажках для оппозиции</w:t>
      </w:r>
      <w:r>
        <w:t xml:space="preserve">, </w:t>
      </w:r>
      <w:r w:rsidRPr="00DD5D2F">
        <w:t>а актив пусть гордится своей работой ведь реально то</w:t>
      </w:r>
      <w:r>
        <w:t xml:space="preserve">, </w:t>
      </w:r>
      <w:r w:rsidRPr="00DD5D2F">
        <w:t>Геннадий Андреевич набрал все 30 %.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Давайте попробуем выянить параметры происходящего политического процесса</w:t>
      </w:r>
      <w:r>
        <w:t xml:space="preserve">, </w:t>
      </w:r>
      <w:r w:rsidRPr="00DD5D2F">
        <w:t>а выяснив их сформировать критерии для способов и методов оказания на этот процесс влияния на основе оппонирования существующей политической власти:</w:t>
      </w:r>
    </w:p>
    <w:p w:rsidR="00CD52CC" w:rsidRDefault="00CD52CC" w:rsidP="00CD52CC">
      <w:pPr>
        <w:spacing w:before="120"/>
        <w:ind w:firstLine="567"/>
        <w:jc w:val="both"/>
      </w:pPr>
      <w:r w:rsidRPr="00DD5D2F">
        <w:t>Итак свойства социально-политического протеста в России.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1. Официальный протест. Представлен на данный момент одной партией КПРФ</w:t>
      </w:r>
      <w:r>
        <w:t xml:space="preserve">, </w:t>
      </w:r>
      <w:r w:rsidRPr="00DD5D2F">
        <w:t>остальные организации несущественны и малозначимы. Это свойство со всей наглядностью продемонстрировали минувшие выборы</w:t>
      </w:r>
      <w:r>
        <w:t xml:space="preserve">, </w:t>
      </w:r>
      <w:r w:rsidRPr="00DD5D2F">
        <w:t>электоральная поддержка остальных оппозиционных партий по сравнению с КПРФ была мизерна. Партию Жириновского из рассмотрения исключим</w:t>
      </w:r>
      <w:r>
        <w:t xml:space="preserve">, </w:t>
      </w:r>
      <w:r w:rsidRPr="00DD5D2F">
        <w:t>так как она хоть и отвечает запросу части населения</w:t>
      </w:r>
      <w:r>
        <w:t xml:space="preserve">, </w:t>
      </w:r>
      <w:r w:rsidRPr="00DD5D2F">
        <w:t>но реально никакой протестной деятельности не ведет и о своей оппозиции власти не заявляет. Почему официальный протест</w:t>
      </w:r>
      <w:r>
        <w:t xml:space="preserve"> - </w:t>
      </w:r>
      <w:r w:rsidRPr="00DD5D2F">
        <w:t>потому</w:t>
      </w:r>
      <w:r>
        <w:t xml:space="preserve">, </w:t>
      </w:r>
      <w:r w:rsidRPr="00DD5D2F">
        <w:t>что его субъекты являются субъектами официальной политической системы в силу их нахождения в Государственной Думе</w:t>
      </w:r>
      <w:r>
        <w:t xml:space="preserve">, </w:t>
      </w:r>
      <w:r w:rsidRPr="00DD5D2F">
        <w:t>наличия официальной регистрации</w:t>
      </w:r>
      <w:r>
        <w:t xml:space="preserve"> - </w:t>
      </w:r>
      <w:r w:rsidRPr="00DD5D2F">
        <w:t>то есть обладают всеми атрибутами для полномасштабного участия в политической жизни страны в рамках действующего законодательства. Основой официальности КПРФ являются усилия Зюганова и его ЦКшного клана по властной легимитизации КПРФ</w:t>
      </w:r>
      <w:r>
        <w:t xml:space="preserve"> - </w:t>
      </w:r>
      <w:r w:rsidRPr="00DD5D2F">
        <w:t>то есть потребность власти в существовании КПРФ. Основа нужности для власть предержащих в стране</w:t>
      </w:r>
      <w:r>
        <w:t xml:space="preserve"> - </w:t>
      </w:r>
      <w:r w:rsidRPr="00DD5D2F">
        <w:t>превращение реального протеста в формальный и контроль над паровыпусканием у протестной части населения на федеральном уровне. КПРФ пусть формально из-за политики руководства</w:t>
      </w:r>
      <w:r>
        <w:t xml:space="preserve">, </w:t>
      </w:r>
      <w:r w:rsidRPr="00DD5D2F">
        <w:t>но идеологически направлена против существующего в России строя и режима. Что привлекает в эту нишу на первых порах активную часть протестного населения? Прежде всего федеральный масштаб и думские трибуны. С этой точки зрения приходя под крыло КПРФ протестный актив аккумулируется и получает рупор для оглашения перед власть предержащими своих требований. Вот только дальше не получается</w:t>
      </w:r>
      <w:r>
        <w:t xml:space="preserve">, </w:t>
      </w:r>
      <w:r w:rsidRPr="00DD5D2F">
        <w:t>потому что верхушка КПРФ уже давно интегрировалась в во властную политическую систему и вместо аккумулированного протестного действия на власть давно занимается конвертацией угрозы этого действия в чёткие договоренности с властью</w:t>
      </w:r>
      <w:r>
        <w:t xml:space="preserve">, </w:t>
      </w:r>
      <w:r w:rsidRPr="00DD5D2F">
        <w:t>по которым она получает часть официального политического и властного пирога</w:t>
      </w:r>
      <w:r>
        <w:t xml:space="preserve"> - </w:t>
      </w:r>
      <w:r w:rsidRPr="00DD5D2F">
        <w:t>и в политике остается и живёт сыто. Через некоторое время отчаявшийся получить поддержку своим протестным желаниям актив начинает бунтовать</w:t>
      </w:r>
      <w:r>
        <w:t xml:space="preserve">, </w:t>
      </w:r>
      <w:r w:rsidRPr="00DD5D2F">
        <w:t>наезжать на руководство</w:t>
      </w:r>
      <w:r>
        <w:t xml:space="preserve"> - </w:t>
      </w:r>
      <w:r w:rsidRPr="00DD5D2F">
        <w:t>и далее следуют от пароходных съездов до дел неотроцкистов. После чего актив уходить в самостоятельное плавание и начинает войну на два фронта</w:t>
      </w:r>
      <w:r>
        <w:t xml:space="preserve">, </w:t>
      </w:r>
      <w:r w:rsidRPr="00DD5D2F">
        <w:t>против режима и против КПРФ</w:t>
      </w:r>
      <w:r>
        <w:t xml:space="preserve">, </w:t>
      </w:r>
      <w:r w:rsidRPr="00DD5D2F">
        <w:t>а итоге против уже всей официальной политической системы в России и правящей и официально оппозиционной.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Факт этот успешно используется руководством КПРФ внутри самой партии и оставшийся актив уже борется не только на словах и в виде имитационных акций</w:t>
      </w:r>
      <w:r>
        <w:t xml:space="preserve">, </w:t>
      </w:r>
      <w:r w:rsidRPr="00DD5D2F">
        <w:t>а также участия в выборных кампаниях с ненавистным ему режимом</w:t>
      </w:r>
      <w:r>
        <w:t xml:space="preserve">, </w:t>
      </w:r>
      <w:r w:rsidRPr="00DD5D2F">
        <w:t>но ещё и в виде конкретного саботажа с таким же активом</w:t>
      </w:r>
      <w:r>
        <w:t xml:space="preserve">, </w:t>
      </w:r>
      <w:r w:rsidRPr="00DD5D2F">
        <w:t>но оппонирующим руководству КПРФ снаружи партии. Итог</w:t>
      </w:r>
      <w:r>
        <w:t xml:space="preserve"> - </w:t>
      </w:r>
      <w:r w:rsidRPr="00DD5D2F">
        <w:t>разрозненность протестных действий именно на уровне участия актива</w:t>
      </w:r>
      <w:r>
        <w:t xml:space="preserve">, </w:t>
      </w:r>
      <w:r w:rsidRPr="00DD5D2F">
        <w:t>внутри партии усиленное культивирование культа любви и бережного отношения к бессменному вождю Геннадию Андреевичу. Кроме этого возрастает капитализация</w:t>
      </w:r>
      <w:r>
        <w:t xml:space="preserve">, </w:t>
      </w:r>
      <w:r w:rsidRPr="00DD5D2F">
        <w:t>политическая естественно</w:t>
      </w:r>
      <w:r>
        <w:t xml:space="preserve">, </w:t>
      </w:r>
      <w:r w:rsidRPr="00DD5D2F">
        <w:t>руководства КПРФ в глазах кремлёвской администрации</w:t>
      </w:r>
      <w:r>
        <w:t xml:space="preserve">, </w:t>
      </w:r>
      <w:r w:rsidRPr="00DD5D2F">
        <w:t>что опять же Геннадий Андреевич успешно конвертирует в капитализацию реальную своего клана.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Итак получается протест КПРФ</w:t>
      </w:r>
      <w:r>
        <w:t xml:space="preserve"> - </w:t>
      </w:r>
      <w:r w:rsidRPr="00DD5D2F">
        <w:t>федеральный уровень</w:t>
      </w:r>
      <w:r>
        <w:t xml:space="preserve">, </w:t>
      </w:r>
      <w:r w:rsidRPr="00DD5D2F">
        <w:t>думские трибуны</w:t>
      </w:r>
      <w:r>
        <w:t xml:space="preserve">, </w:t>
      </w:r>
      <w:r w:rsidRPr="00DD5D2F">
        <w:t>имитационный или договорной по отношению к власти характер. Место Геннадия Андреевича в политической системе хорошо продемонстрировал недавно Тулеев.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Актив в КПРФ</w:t>
      </w:r>
      <w:r>
        <w:t xml:space="preserve"> - </w:t>
      </w:r>
      <w:r w:rsidRPr="00DD5D2F">
        <w:t>реальный протестный характер</w:t>
      </w:r>
      <w:r>
        <w:t xml:space="preserve">, </w:t>
      </w:r>
      <w:r w:rsidRPr="00DD5D2F">
        <w:t>однако энергия постоянно направляется в сторону от реальных целей. Протест</w:t>
      </w:r>
      <w:r>
        <w:t xml:space="preserve"> - </w:t>
      </w:r>
      <w:r w:rsidRPr="00DD5D2F">
        <w:t>не отвечает социально-политическим запросам актива.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С другой стороны КПРФ официальная</w:t>
      </w:r>
      <w:r>
        <w:t xml:space="preserve"> - </w:t>
      </w:r>
      <w:r w:rsidRPr="00DD5D2F">
        <w:t>федеральная ниша</w:t>
      </w:r>
      <w:r>
        <w:t xml:space="preserve">, </w:t>
      </w:r>
      <w:r w:rsidRPr="00DD5D2F">
        <w:t>позволяющая аккумулировать протестный актив и самое главное дающая защиту от политических преследований</w:t>
      </w:r>
      <w:r>
        <w:t xml:space="preserve">, </w:t>
      </w:r>
      <w:r w:rsidRPr="00DD5D2F">
        <w:t>а также первичную организационную базу для организации протеста. Протест этот на местах зачастую носит на индивидуальном и групповом уровне весьма радикальный характер</w:t>
      </w:r>
      <w:r>
        <w:t xml:space="preserve">, </w:t>
      </w:r>
      <w:r w:rsidRPr="00DD5D2F">
        <w:t>который руководство не может отследить</w:t>
      </w:r>
      <w:r>
        <w:t xml:space="preserve">, </w:t>
      </w:r>
      <w:r w:rsidRPr="00DD5D2F">
        <w:t>да и не хочет опять же с целью поднятия своего политического веса у властных кланов. Борьба с неотроцкистами и кротами возникает в момент</w:t>
      </w:r>
      <w:r>
        <w:t xml:space="preserve">, </w:t>
      </w:r>
      <w:r w:rsidRPr="00DD5D2F">
        <w:t>когда протест начинает на региональном и тем более федеральном уровне угрожать существующей политической системе.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То есть получается</w:t>
      </w:r>
      <w:r>
        <w:t xml:space="preserve">, </w:t>
      </w:r>
      <w:r w:rsidRPr="00DD5D2F">
        <w:t>что в рамках КПРФ может существовать организованный протестный элемент</w:t>
      </w:r>
      <w:r>
        <w:t xml:space="preserve">, </w:t>
      </w:r>
      <w:r w:rsidRPr="00DD5D2F">
        <w:t>и более того существовать до определенного предела пусть разобщённый радикальный протест.</w:t>
      </w:r>
    </w:p>
    <w:p w:rsidR="00CD52CC" w:rsidRDefault="00CD52CC" w:rsidP="00CD52CC">
      <w:pPr>
        <w:spacing w:before="120"/>
        <w:ind w:firstLine="567"/>
        <w:jc w:val="both"/>
      </w:pPr>
      <w:r w:rsidRPr="00DD5D2F">
        <w:t>Кроме того в рамках КПРФ существует в общем и целом достаточно стабильная и чёткая политическая программа</w:t>
      </w:r>
      <w:r>
        <w:t xml:space="preserve"> - </w:t>
      </w:r>
      <w:r w:rsidRPr="00DD5D2F">
        <w:t>добиться как можно большего электорального веса в рамках существующего политического режима</w:t>
      </w:r>
      <w:r>
        <w:t xml:space="preserve">, </w:t>
      </w:r>
      <w:r w:rsidRPr="00DD5D2F">
        <w:t>которая является неплохим способом выпускания политического пара с одной стороны</w:t>
      </w:r>
      <w:r>
        <w:t xml:space="preserve">, </w:t>
      </w:r>
      <w:r w:rsidRPr="00DD5D2F">
        <w:t>с другой неплохо объединяет актив</w:t>
      </w:r>
      <w:r>
        <w:t xml:space="preserve">, </w:t>
      </w:r>
      <w:r w:rsidRPr="00DD5D2F">
        <w:t>правда постоянно исторгая из партии наиболее интеллектуальную и радикальную часть этого актива.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2. Несистемная оппозиция</w:t>
      </w:r>
      <w:r>
        <w:t xml:space="preserve"> - </w:t>
      </w:r>
      <w:r w:rsidRPr="00DD5D2F">
        <w:t>раздробленна по политическим и социальным основаниям</w:t>
      </w:r>
      <w:r>
        <w:t xml:space="preserve">, </w:t>
      </w:r>
      <w:r w:rsidRPr="00DD5D2F">
        <w:t>жестоко подавляема властью</w:t>
      </w:r>
      <w:r>
        <w:t xml:space="preserve"> - </w:t>
      </w:r>
      <w:r w:rsidRPr="00DD5D2F">
        <w:t>недавние марши несогласных и акции протестных групп в Москве это со всей наглядностью продемонстрировали. У этого протеста прежде всего нет общепризнанных политических лидеров в силу того</w:t>
      </w:r>
      <w:r>
        <w:t xml:space="preserve">, </w:t>
      </w:r>
      <w:r w:rsidRPr="00DD5D2F">
        <w:t>что ни у кого из существующих лидеров нет возможности создать хотя бы начальную организационную базу для федеральной структуры</w:t>
      </w:r>
      <w:r>
        <w:t xml:space="preserve">, </w:t>
      </w:r>
      <w:r w:rsidRPr="00DD5D2F">
        <w:t>либо такая база есть (если брать в рассмотрение СПС)</w:t>
      </w:r>
      <w:r>
        <w:t xml:space="preserve">, </w:t>
      </w:r>
      <w:r w:rsidRPr="00DD5D2F">
        <w:t>но нет поддержки реального политического актива. Кроме того многочисленные политические перипетии в которых побывала старая когорта несистемных политических деятелей привела к разочарованию в них в среде актива</w:t>
      </w:r>
      <w:r>
        <w:t xml:space="preserve"> - </w:t>
      </w:r>
      <w:r w:rsidRPr="00DD5D2F">
        <w:t>для примера можно упомянуть того же Анпилова или Проханова. Сейчас появляется новое поколение политических лидеров</w:t>
      </w:r>
      <w:r>
        <w:t xml:space="preserve">, </w:t>
      </w:r>
      <w:r w:rsidRPr="00DD5D2F">
        <w:t>но оно малочисленно и самое главное полностью лишено возможности организации хоть какой-нибудь организационной базы</w:t>
      </w:r>
      <w:r>
        <w:t xml:space="preserve">, </w:t>
      </w:r>
      <w:r w:rsidRPr="00DD5D2F">
        <w:t xml:space="preserve">яркий пример Сергей Удальцов. 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Однако несистемный протест всё же существует и несмотря на то</w:t>
      </w:r>
      <w:r>
        <w:t xml:space="preserve">, </w:t>
      </w:r>
      <w:r w:rsidRPr="00DD5D2F">
        <w:t>что носит индивидуально-групповой разрозненный характер он становится все более и более массовым</w:t>
      </w:r>
      <w:r>
        <w:t xml:space="preserve">, </w:t>
      </w:r>
      <w:r w:rsidRPr="00DD5D2F">
        <w:t>как по количеству участников</w:t>
      </w:r>
      <w:r>
        <w:t xml:space="preserve">, </w:t>
      </w:r>
      <w:r w:rsidRPr="00DD5D2F">
        <w:t>так и по количеству проводимых акций. А количество</w:t>
      </w:r>
      <w:r>
        <w:t xml:space="preserve">, </w:t>
      </w:r>
      <w:r w:rsidRPr="00DD5D2F">
        <w:t>как известно переходит в качество</w:t>
      </w:r>
      <w:r>
        <w:t xml:space="preserve">, </w:t>
      </w:r>
      <w:r w:rsidRPr="00DD5D2F">
        <w:t>сейчас уже можно можно говорить о системном неорганизованном</w:t>
      </w:r>
      <w:r>
        <w:t xml:space="preserve"> </w:t>
      </w:r>
      <w:r w:rsidRPr="00DD5D2F">
        <w:t>радикальном протесте. У него нет пока лидеров</w:t>
      </w:r>
      <w:r>
        <w:t xml:space="preserve">, </w:t>
      </w:r>
      <w:r w:rsidRPr="00DD5D2F">
        <w:t>нет пока связи между отдельными протестными группами</w:t>
      </w:r>
      <w:r>
        <w:t xml:space="preserve">, </w:t>
      </w:r>
      <w:r w:rsidRPr="00DD5D2F">
        <w:t>нет соответственно консолидирующих политических направлений</w:t>
      </w:r>
      <w:r>
        <w:t xml:space="preserve"> - </w:t>
      </w:r>
      <w:r w:rsidRPr="00DD5D2F">
        <w:t>они невыработаны. К системным свойствам протеста можно прежде всего отнести его источник</w:t>
      </w:r>
      <w:r>
        <w:t xml:space="preserve">, </w:t>
      </w:r>
      <w:r w:rsidRPr="00DD5D2F">
        <w:t>который постоянно в разных частях страны и в разные периоды времени порождает этот самый</w:t>
      </w:r>
      <w:r>
        <w:t xml:space="preserve"> </w:t>
      </w:r>
      <w:r w:rsidRPr="00DD5D2F">
        <w:t>протест. Источником этого протеста является полная антисоциальность установившегося в стране политического и экономического режима. В итоге кто-то протестует против лишения его свободы выбора</w:t>
      </w:r>
      <w:r>
        <w:t xml:space="preserve">, </w:t>
      </w:r>
      <w:r w:rsidRPr="00DD5D2F">
        <w:t>кто-то против нарушения прав на безопасное проживание</w:t>
      </w:r>
      <w:r>
        <w:t xml:space="preserve">, </w:t>
      </w:r>
      <w:r w:rsidRPr="00DD5D2F">
        <w:t>кто-то против нарушения экономических прав</w:t>
      </w:r>
      <w:r>
        <w:t xml:space="preserve">, </w:t>
      </w:r>
      <w:r w:rsidRPr="00DD5D2F">
        <w:t>кто-то против социального неравенства и т.д. и размах порождаемого протеста постоянно растёт. Сразу можно оговориться</w:t>
      </w:r>
      <w:r>
        <w:t xml:space="preserve">, </w:t>
      </w:r>
      <w:r w:rsidRPr="00DD5D2F">
        <w:t>что у такого протеста не может быть идеологического единства</w:t>
      </w:r>
      <w:r>
        <w:t xml:space="preserve">, </w:t>
      </w:r>
      <w:r w:rsidRPr="00DD5D2F">
        <w:t>однако поскольку у всех общий враг возможно единство политическое</w:t>
      </w:r>
      <w:r>
        <w:t xml:space="preserve">, </w:t>
      </w:r>
      <w:r w:rsidRPr="00DD5D2F">
        <w:t xml:space="preserve">более того на основе организации политических действий и умения прийти к политическому компромиссу из этого протеста может вырасти в будущем новая политическая система страны. 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Итого можно констатировать системное массовое порождение правящим режимом радикального протеста. Политическую неорганизованность этого протеста. Отсутствие у протестующего актива общих лидеров и общей политической программы</w:t>
      </w:r>
      <w:r>
        <w:t xml:space="preserve">, </w:t>
      </w:r>
      <w:r w:rsidRPr="00DD5D2F">
        <w:t>однако наличие скрытой неосознанной направленной на разрушение сложившейся социально-экономической системы</w:t>
      </w:r>
      <w:r>
        <w:t xml:space="preserve">, </w:t>
      </w:r>
      <w:r w:rsidRPr="00DD5D2F">
        <w:t>в которой нарушаются права всех и вся. Кроме этого следует указать на структурные свойства радикального протеста. Он разделён по объекту протеста на своеобразные протестные подпространства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подпространство протестующее против точечных застроек</w:t>
      </w:r>
      <w:r>
        <w:t xml:space="preserve">, </w:t>
      </w:r>
      <w:r w:rsidRPr="00DD5D2F">
        <w:t>застроек лесопарковых зон</w:t>
      </w:r>
      <w:r>
        <w:t xml:space="preserve">, </w:t>
      </w:r>
      <w:r w:rsidRPr="00DD5D2F">
        <w:t>застроек нарушающих экологическую безопасность проживающих вокруг</w:t>
      </w:r>
      <w:r>
        <w:t xml:space="preserve">, </w:t>
      </w:r>
      <w:r w:rsidRPr="00DD5D2F">
        <w:t>в это подпространство входят ячейки жителей больших и малых городов</w:t>
      </w:r>
      <w:r>
        <w:t xml:space="preserve">, </w:t>
      </w:r>
      <w:r w:rsidRPr="00DD5D2F">
        <w:t>объединенных протестом против нарушениях их прав на безопасное для здоровья проживание. Есть другое подпространство</w:t>
      </w:r>
      <w:r>
        <w:t xml:space="preserve">, </w:t>
      </w:r>
      <w:r w:rsidRPr="00DD5D2F">
        <w:t>профсоюзы</w:t>
      </w:r>
      <w:r>
        <w:t xml:space="preserve">, </w:t>
      </w:r>
      <w:r w:rsidRPr="00DD5D2F">
        <w:t>которые реально борются за права рабочих. Есть подпространство жителей общежитий</w:t>
      </w:r>
      <w:r>
        <w:t xml:space="preserve">, </w:t>
      </w:r>
      <w:r w:rsidRPr="00DD5D2F">
        <w:t>которые борются вообще за право выживания. Есть различные политические группы</w:t>
      </w:r>
      <w:r>
        <w:t xml:space="preserve">, </w:t>
      </w:r>
      <w:r w:rsidRPr="00DD5D2F">
        <w:t>которые борются против процесса политической маргинализации. Есть подпространство жителей села протестующих против незаконного банкротства сельхозпредприятий и незаконного захвата земли. И так далее. Основу таких подпространств составляются элементарные структуры протеста</w:t>
      </w:r>
      <w:r>
        <w:t xml:space="preserve"> - </w:t>
      </w:r>
      <w:r w:rsidRPr="00DD5D2F">
        <w:t>группы протеста</w:t>
      </w:r>
      <w:r>
        <w:t xml:space="preserve">, </w:t>
      </w:r>
      <w:r w:rsidRPr="00DD5D2F">
        <w:t>которые даже можно официально зарегистрировать в местных органах власти. Такую группу можно упрощенно именовать протестной ячейкой.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Чтобы ещё конкретней описать механизм протеста нужно упомянуть</w:t>
      </w:r>
      <w:r>
        <w:t xml:space="preserve">, </w:t>
      </w:r>
      <w:r w:rsidRPr="00DD5D2F">
        <w:t>что в его основе лежит прежде всего протест против экспансивно-корыстных политических</w:t>
      </w:r>
      <w:r>
        <w:t xml:space="preserve">, </w:t>
      </w:r>
      <w:r w:rsidRPr="00DD5D2F">
        <w:t>социальных и экономических устремлений правящей в стране коррумпированной бюрократии во главе с группами влияния</w:t>
      </w:r>
      <w:r>
        <w:t xml:space="preserve">, </w:t>
      </w:r>
      <w:r w:rsidRPr="00DD5D2F">
        <w:t>а также то</w:t>
      </w:r>
      <w:r>
        <w:t xml:space="preserve">, </w:t>
      </w:r>
      <w:r w:rsidRPr="00DD5D2F">
        <w:t>что эта система не хочет и не умеет находить компромисса с</w:t>
      </w:r>
      <w:r>
        <w:t xml:space="preserve"> </w:t>
      </w:r>
      <w:r w:rsidRPr="00DD5D2F">
        <w:t>социально-экономическими интересами населения и пытается решить проблему исключительно с помощью репрессивных действий и пустых пиар шоу</w:t>
      </w:r>
      <w:r>
        <w:t xml:space="preserve">, </w:t>
      </w:r>
      <w:r w:rsidRPr="00DD5D2F">
        <w:t>типа национальных проектов</w:t>
      </w:r>
      <w:r>
        <w:t xml:space="preserve">, </w:t>
      </w:r>
      <w:r w:rsidRPr="00DD5D2F">
        <w:t xml:space="preserve">что приводит только к радикализации. </w:t>
      </w:r>
    </w:p>
    <w:p w:rsidR="00CD52CC" w:rsidRDefault="00CD52CC" w:rsidP="00CD52CC">
      <w:pPr>
        <w:spacing w:before="120"/>
        <w:ind w:firstLine="567"/>
        <w:jc w:val="both"/>
      </w:pPr>
      <w:r w:rsidRPr="00DD5D2F">
        <w:t>Ну а когда механизм протеста понятен</w:t>
      </w:r>
      <w:r>
        <w:t xml:space="preserve">, </w:t>
      </w:r>
      <w:r w:rsidRPr="00DD5D2F">
        <w:t>структурно этот протест также достаточно просто описывается</w:t>
      </w:r>
      <w:r>
        <w:t xml:space="preserve">, </w:t>
      </w:r>
      <w:r w:rsidRPr="00DD5D2F">
        <w:t>отсюда легко описать существующий в стране политический запрос</w:t>
      </w:r>
      <w:r>
        <w:t xml:space="preserve">, </w:t>
      </w:r>
      <w:r w:rsidRPr="00DD5D2F">
        <w:t>на лучший сценарий объединения этого протеста и следовательно на смену системы политической власти.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- Итого</w:t>
      </w:r>
      <w:r>
        <w:t xml:space="preserve">, </w:t>
      </w:r>
      <w:r w:rsidRPr="00DD5D2F">
        <w:t>тот кто хочет получить власть в стране в будущем</w:t>
      </w:r>
      <w:r>
        <w:t xml:space="preserve">, </w:t>
      </w:r>
      <w:r w:rsidRPr="00DD5D2F">
        <w:t>должен отказаться от растрачивания сил в борьбе за роль пахана официальной оппозиции в стране</w:t>
      </w:r>
      <w:r>
        <w:t xml:space="preserve">, </w:t>
      </w:r>
      <w:r w:rsidRPr="00DD5D2F">
        <w:t>использовать официальные оппозиционные партии (реально КПРФ)</w:t>
      </w:r>
      <w:r>
        <w:t xml:space="preserve">, </w:t>
      </w:r>
      <w:r w:rsidRPr="00DD5D2F">
        <w:t>как аккумулятор и последующий источник реального политического актива</w:t>
      </w:r>
      <w:r>
        <w:t xml:space="preserve">, </w:t>
      </w:r>
      <w:r w:rsidRPr="00DD5D2F">
        <w:t>предложить политический механизм организационного объединения сначала протестующих подпространств</w:t>
      </w:r>
      <w:r>
        <w:t xml:space="preserve">, </w:t>
      </w:r>
      <w:r w:rsidRPr="00DD5D2F">
        <w:t>а затем и всего пространства реального протеста. А для этого придется из лидеров этих самых протестных ячеек</w:t>
      </w:r>
      <w:r>
        <w:t xml:space="preserve">, </w:t>
      </w:r>
      <w:r w:rsidRPr="00DD5D2F">
        <w:t>затем подпространств создать новую политическую элиту от местной до федеральной и встать на вершину политического интереса этой элиты</w:t>
      </w:r>
      <w:r>
        <w:t xml:space="preserve"> - </w:t>
      </w:r>
      <w:r w:rsidRPr="00DD5D2F">
        <w:t>сокрушения существующего сейчас несправедливого положения дел.</w:t>
      </w:r>
    </w:p>
    <w:p w:rsidR="00CD52CC" w:rsidRPr="00DD5D2F" w:rsidRDefault="00CD52CC" w:rsidP="00CD52CC">
      <w:pPr>
        <w:spacing w:before="120"/>
        <w:ind w:firstLine="567"/>
        <w:jc w:val="both"/>
      </w:pPr>
      <w:r w:rsidRPr="00DD5D2F">
        <w:t>Понятно</w:t>
      </w:r>
      <w:r>
        <w:t xml:space="preserve">, </w:t>
      </w:r>
      <w:r w:rsidRPr="00DD5D2F">
        <w:t>что в этих условиях после разрушения существующей политической системы произойдёт дальнейшее политическое размежевание протестующих</w:t>
      </w:r>
      <w:r>
        <w:t xml:space="preserve">, </w:t>
      </w:r>
      <w:r w:rsidRPr="00DD5D2F">
        <w:t>однако это уже будет другая история и и совсем другие мысли.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2CC"/>
    <w:rsid w:val="00120EB3"/>
    <w:rsid w:val="001A35F6"/>
    <w:rsid w:val="002A2BFD"/>
    <w:rsid w:val="00606A11"/>
    <w:rsid w:val="008019F2"/>
    <w:rsid w:val="00811DD4"/>
    <w:rsid w:val="00A06E40"/>
    <w:rsid w:val="00CD52CC"/>
    <w:rsid w:val="00DD5D2F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7DFC44-C7F7-496C-A07D-B9D0E99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52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Мысли о настоящем и будущем политической системы в России</vt:lpstr>
    </vt:vector>
  </TitlesOfParts>
  <Company>Home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Мысли о настоящем и будущем политической системы в России</dc:title>
  <dc:subject/>
  <dc:creator>User</dc:creator>
  <cp:keywords/>
  <dc:description/>
  <cp:lastModifiedBy>admin</cp:lastModifiedBy>
  <cp:revision>2</cp:revision>
  <dcterms:created xsi:type="dcterms:W3CDTF">2014-03-27T07:43:00Z</dcterms:created>
  <dcterms:modified xsi:type="dcterms:W3CDTF">2014-03-27T07:43:00Z</dcterms:modified>
</cp:coreProperties>
</file>