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051" w:rsidRPr="00C77AF7" w:rsidRDefault="00437051" w:rsidP="00437051">
      <w:pPr>
        <w:spacing w:before="120"/>
        <w:jc w:val="center"/>
        <w:rPr>
          <w:b/>
          <w:sz w:val="32"/>
        </w:rPr>
      </w:pPr>
      <w:r w:rsidRPr="00C77AF7">
        <w:rPr>
          <w:b/>
          <w:sz w:val="32"/>
        </w:rPr>
        <w:t>Некоторые особенности реализации алгоритма защиты программного обеспечения от нелегального использования</w:t>
      </w:r>
    </w:p>
    <w:p w:rsidR="00437051" w:rsidRPr="00C77AF7" w:rsidRDefault="00437051" w:rsidP="00437051">
      <w:pPr>
        <w:spacing w:before="120"/>
        <w:jc w:val="center"/>
        <w:rPr>
          <w:b/>
          <w:sz w:val="32"/>
        </w:rPr>
      </w:pPr>
      <w:r w:rsidRPr="00C77AF7">
        <w:rPr>
          <w:b/>
          <w:sz w:val="32"/>
        </w:rPr>
        <w:t xml:space="preserve">(На примере программы “генератор тестов </w:t>
      </w:r>
      <w:smartTag w:uri="urn:schemas-microsoft-com:office:smarttags" w:element="metricconverter">
        <w:smartTagPr>
          <w:attr w:name="ProductID" w:val="2.0”"/>
        </w:smartTagPr>
        <w:r w:rsidRPr="00C77AF7">
          <w:rPr>
            <w:b/>
            <w:sz w:val="32"/>
          </w:rPr>
          <w:t>2.0”</w:t>
        </w:r>
      </w:smartTag>
      <w:r w:rsidRPr="00C77AF7">
        <w:rPr>
          <w:b/>
          <w:sz w:val="32"/>
        </w:rPr>
        <w:t>)</w:t>
      </w:r>
    </w:p>
    <w:p w:rsidR="00437051" w:rsidRPr="00C77AF7" w:rsidRDefault="00437051" w:rsidP="00437051">
      <w:pPr>
        <w:spacing w:before="120"/>
        <w:jc w:val="center"/>
        <w:rPr>
          <w:sz w:val="28"/>
        </w:rPr>
      </w:pPr>
      <w:r w:rsidRPr="00C77AF7">
        <w:rPr>
          <w:sz w:val="28"/>
        </w:rPr>
        <w:t>Асп. Волошин С. Б.</w:t>
      </w:r>
      <w:r w:rsidRPr="00C77AF7">
        <w:rPr>
          <w:sz w:val="28"/>
        </w:rPr>
        <w:footnoteReference w:id="1"/>
      </w:r>
    </w:p>
    <w:p w:rsidR="00437051" w:rsidRPr="00C77AF7" w:rsidRDefault="00437051" w:rsidP="00437051">
      <w:pPr>
        <w:spacing w:before="120"/>
        <w:jc w:val="center"/>
        <w:rPr>
          <w:sz w:val="28"/>
        </w:rPr>
      </w:pPr>
      <w:r w:rsidRPr="00C77AF7">
        <w:rPr>
          <w:sz w:val="28"/>
        </w:rPr>
        <w:t>Кафедра теории и автоматизации металлургических процессов и печей.</w:t>
      </w:r>
    </w:p>
    <w:p w:rsidR="00437051" w:rsidRPr="00C77AF7" w:rsidRDefault="00437051" w:rsidP="00437051">
      <w:pPr>
        <w:spacing w:before="120"/>
        <w:jc w:val="center"/>
        <w:rPr>
          <w:sz w:val="28"/>
        </w:rPr>
      </w:pPr>
      <w:r w:rsidRPr="00C77AF7">
        <w:rPr>
          <w:sz w:val="28"/>
        </w:rPr>
        <w:t>Северо-Кавказский горно-металлургический институт (государственный технологический университет)</w:t>
      </w:r>
    </w:p>
    <w:p w:rsidR="00437051" w:rsidRDefault="00437051" w:rsidP="00437051">
      <w:pPr>
        <w:spacing w:before="120"/>
        <w:ind w:firstLine="567"/>
        <w:jc w:val="both"/>
      </w:pPr>
      <w:r w:rsidRPr="008306C3">
        <w:t>Рассмотрены некоторые особенности реализации алгоритма защиты программного обеспечения от нелегального использования. Приведена принципиальная схема алгоритма и часть исходных кодов на языке программирования Microsoft Visual Basic 2005.</w:t>
      </w:r>
    </w:p>
    <w:p w:rsidR="00437051" w:rsidRPr="008306C3" w:rsidRDefault="00437051" w:rsidP="00437051">
      <w:pPr>
        <w:spacing w:before="120"/>
        <w:ind w:firstLine="567"/>
        <w:jc w:val="both"/>
      </w:pPr>
      <w:r w:rsidRPr="008306C3">
        <w:t>При проектировании современного программного продукта разработчики все чаще уделяют внимание той части программы, которая отвечает за защиту от нелегального использования.</w:t>
      </w:r>
    </w:p>
    <w:p w:rsidR="00437051" w:rsidRPr="008306C3" w:rsidRDefault="00437051" w:rsidP="00437051">
      <w:pPr>
        <w:spacing w:before="120"/>
        <w:ind w:firstLine="567"/>
        <w:jc w:val="both"/>
      </w:pPr>
      <w:r w:rsidRPr="008306C3">
        <w:t>Применение для написания программного продукта платформы Microsoft .NET Framework [1] позволяет достаточно просто реализовать в программе различные криптографические алгоритмы: как симметричные (DES, Triple-DES, RC2, Rijndael) и ассиметричные (DSA/DSS, RSA) алгоритмы шифрования, так и алгоритмы хеширования (HMACSHA-1, MACTripleDES, MD5, SHA-1, SHA-256, SHA-384, SHA-512) [2, 3].</w:t>
      </w:r>
    </w:p>
    <w:p w:rsidR="00437051" w:rsidRPr="008306C3" w:rsidRDefault="00437051" w:rsidP="00437051">
      <w:pPr>
        <w:spacing w:before="120"/>
        <w:ind w:firstLine="567"/>
        <w:jc w:val="both"/>
      </w:pPr>
      <w:r w:rsidRPr="008306C3">
        <w:t>В .NET Framework за криптографию отвечает пространство имен</w:t>
      </w:r>
    </w:p>
    <w:p w:rsidR="00437051" w:rsidRPr="008306C3" w:rsidRDefault="00437051" w:rsidP="00437051">
      <w:pPr>
        <w:spacing w:before="120"/>
        <w:ind w:firstLine="567"/>
        <w:jc w:val="both"/>
      </w:pPr>
      <w:r w:rsidRPr="008306C3">
        <w:t>System.Security.Cryptography</w:t>
      </w:r>
    </w:p>
    <w:p w:rsidR="00437051" w:rsidRPr="008306C3" w:rsidRDefault="00437051" w:rsidP="00437051">
      <w:pPr>
        <w:spacing w:before="120"/>
        <w:ind w:firstLine="567"/>
        <w:jc w:val="both"/>
      </w:pPr>
      <w:r w:rsidRPr="008306C3">
        <w:t>В это пространство входят три класса высокого уровня:</w:t>
      </w:r>
    </w:p>
    <w:p w:rsidR="00437051" w:rsidRPr="00437051" w:rsidRDefault="00437051" w:rsidP="00437051">
      <w:pPr>
        <w:spacing w:before="120"/>
        <w:ind w:firstLine="567"/>
        <w:jc w:val="both"/>
        <w:rPr>
          <w:lang w:val="en-US"/>
        </w:rPr>
      </w:pPr>
      <w:r w:rsidRPr="00437051">
        <w:rPr>
          <w:lang w:val="en-US"/>
        </w:rPr>
        <w:t>System.Security.Cryptography.SymmetricAlgorithm</w:t>
      </w:r>
    </w:p>
    <w:p w:rsidR="00437051" w:rsidRPr="00437051" w:rsidRDefault="00437051" w:rsidP="00437051">
      <w:pPr>
        <w:spacing w:before="120"/>
        <w:ind w:firstLine="567"/>
        <w:jc w:val="both"/>
        <w:rPr>
          <w:lang w:val="en-US"/>
        </w:rPr>
      </w:pPr>
      <w:r w:rsidRPr="00437051">
        <w:rPr>
          <w:lang w:val="en-US"/>
        </w:rPr>
        <w:t>System.Security.Cryptography.AsymmetricAlgorithm</w:t>
      </w:r>
    </w:p>
    <w:p w:rsidR="00437051" w:rsidRPr="008306C3" w:rsidRDefault="00437051" w:rsidP="00437051">
      <w:pPr>
        <w:spacing w:before="120"/>
        <w:ind w:firstLine="567"/>
        <w:jc w:val="both"/>
      </w:pPr>
      <w:r w:rsidRPr="008306C3">
        <w:t>System.Security.Cryptography.HashAlgorithm</w:t>
      </w:r>
    </w:p>
    <w:p w:rsidR="00437051" w:rsidRPr="008306C3" w:rsidRDefault="00437051" w:rsidP="00437051">
      <w:pPr>
        <w:spacing w:before="120"/>
        <w:ind w:firstLine="567"/>
        <w:jc w:val="both"/>
      </w:pPr>
      <w:r w:rsidRPr="008306C3">
        <w:t>Наиболее перспективной для организации защиты представляется комбинация асимметричного алгоритма RSA, разработанного Р. Ривестом, А. Шамиром и Л. Адлеманом, и алгоритма дайджеста сообщения MD5 [3].</w:t>
      </w:r>
    </w:p>
    <w:p w:rsidR="00437051" w:rsidRDefault="00437051" w:rsidP="00437051">
      <w:pPr>
        <w:spacing w:before="120"/>
        <w:ind w:firstLine="567"/>
        <w:jc w:val="both"/>
      </w:pPr>
      <w:r w:rsidRPr="008306C3">
        <w:t xml:space="preserve">Реализация алгоритма RSA и алгоритма MD5 на языке высокого уровня Microsoft Visual Basic 2005 выглядит следующим образом: </w:t>
      </w:r>
    </w:p>
    <w:p w:rsidR="00437051" w:rsidRPr="008306C3" w:rsidRDefault="00437051" w:rsidP="00437051">
      <w:pPr>
        <w:spacing w:before="120"/>
        <w:ind w:firstLine="567"/>
        <w:jc w:val="both"/>
      </w:pPr>
      <w:r w:rsidRPr="008306C3">
        <w:t>'подключаем пространство имен</w:t>
      </w:r>
    </w:p>
    <w:p w:rsidR="00437051" w:rsidRPr="008306C3" w:rsidRDefault="00437051" w:rsidP="00437051">
      <w:pPr>
        <w:spacing w:before="120"/>
        <w:ind w:firstLine="567"/>
        <w:jc w:val="both"/>
      </w:pPr>
      <w:r w:rsidRPr="008306C3">
        <w:t>Imports System.Security.Cryptography</w:t>
      </w:r>
    </w:p>
    <w:p w:rsidR="00437051" w:rsidRPr="008306C3" w:rsidRDefault="00437051" w:rsidP="00437051">
      <w:pPr>
        <w:spacing w:before="120"/>
        <w:ind w:firstLine="567"/>
        <w:jc w:val="both"/>
      </w:pPr>
      <w:r w:rsidRPr="008306C3">
        <w:t>Imports System.Text</w:t>
      </w:r>
    </w:p>
    <w:p w:rsidR="00437051" w:rsidRDefault="00437051" w:rsidP="00437051">
      <w:pPr>
        <w:spacing w:before="120"/>
        <w:ind w:firstLine="567"/>
        <w:jc w:val="both"/>
      </w:pPr>
      <w:r w:rsidRPr="008306C3">
        <w:t>Imports System.Xml</w:t>
      </w:r>
    </w:p>
    <w:p w:rsidR="00437051" w:rsidRPr="008306C3" w:rsidRDefault="00437051" w:rsidP="00437051">
      <w:pPr>
        <w:spacing w:before="120"/>
        <w:ind w:firstLine="567"/>
        <w:jc w:val="both"/>
      </w:pPr>
      <w:r w:rsidRPr="008306C3">
        <w:t>Public Class myCrypt</w:t>
      </w:r>
    </w:p>
    <w:p w:rsidR="00437051" w:rsidRPr="008306C3" w:rsidRDefault="00437051" w:rsidP="00437051">
      <w:pPr>
        <w:spacing w:before="120"/>
        <w:ind w:firstLine="567"/>
        <w:jc w:val="both"/>
      </w:pPr>
      <w:r w:rsidRPr="008306C3">
        <w:t>'I. Генерируем ключи RSA.</w:t>
      </w:r>
    </w:p>
    <w:p w:rsidR="00437051" w:rsidRPr="008306C3" w:rsidRDefault="00437051" w:rsidP="00437051">
      <w:pPr>
        <w:spacing w:before="120"/>
        <w:ind w:firstLine="567"/>
        <w:jc w:val="both"/>
      </w:pPr>
      <w:r w:rsidRPr="008306C3">
        <w:t>Dim rsaProvider0 As New RSACryptoServiceProvider()</w:t>
      </w:r>
    </w:p>
    <w:p w:rsidR="00437051" w:rsidRPr="008306C3" w:rsidRDefault="00437051" w:rsidP="00437051">
      <w:pPr>
        <w:spacing w:before="120"/>
        <w:ind w:firstLine="567"/>
        <w:jc w:val="both"/>
      </w:pPr>
      <w:r w:rsidRPr="008306C3">
        <w:t>Dim EK As String = rsaProvider0.ToXmlString(False)</w:t>
      </w:r>
    </w:p>
    <w:p w:rsidR="00437051" w:rsidRDefault="00437051" w:rsidP="00437051">
      <w:pPr>
        <w:spacing w:before="120"/>
        <w:ind w:firstLine="567"/>
        <w:jc w:val="both"/>
      </w:pPr>
      <w:r w:rsidRPr="008306C3">
        <w:t>Dim DK As String = rsaProvider0.ToXmlString(True)</w:t>
      </w:r>
    </w:p>
    <w:p w:rsidR="00437051" w:rsidRPr="008306C3" w:rsidRDefault="00437051" w:rsidP="00437051">
      <w:pPr>
        <w:spacing w:before="120"/>
        <w:ind w:firstLine="567"/>
        <w:jc w:val="both"/>
      </w:pPr>
      <w:r w:rsidRPr="008306C3">
        <w:lastRenderedPageBreak/>
        <w:t xml:space="preserve">'II. Создаем и настраиваем экземпляр класса </w:t>
      </w:r>
    </w:p>
    <w:p w:rsidR="00437051" w:rsidRPr="008306C3" w:rsidRDefault="00437051" w:rsidP="00437051">
      <w:pPr>
        <w:spacing w:before="120"/>
        <w:ind w:firstLine="567"/>
        <w:jc w:val="both"/>
      </w:pPr>
      <w:r w:rsidRPr="008306C3">
        <w:t>'RSACryptoServiceProvider перед шифрованием.</w:t>
      </w:r>
    </w:p>
    <w:p w:rsidR="00437051" w:rsidRPr="008306C3" w:rsidRDefault="005B5D43" w:rsidP="00437051">
      <w:pPr>
        <w:spacing w:before="120"/>
        <w:ind w:firstLine="567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21.55pt;margin-top:13.6pt;width:117pt;height:18pt;z-index:251658240" filled="f" stroked="f">
            <v:textbox inset="0">
              <w:txbxContent>
                <w:p w:rsidR="00437051" w:rsidRPr="0091527E" w:rsidRDefault="00437051" w:rsidP="00437051">
                  <w:pPr>
                    <w:rPr>
                      <w:spacing w:val="2"/>
                      <w:sz w:val="12"/>
                      <w:szCs w:val="12"/>
                    </w:rPr>
                  </w:pPr>
                  <w:r>
                    <w:rPr>
                      <w:spacing w:val="2"/>
                      <w:sz w:val="16"/>
                      <w:szCs w:val="12"/>
                    </w:rPr>
                    <w:t>3</w:t>
                  </w:r>
                  <w:r w:rsidRPr="0091527E">
                    <w:rPr>
                      <w:spacing w:val="2"/>
                      <w:sz w:val="16"/>
                      <w:szCs w:val="12"/>
                    </w:rPr>
                    <w:t xml:space="preserve"> </w:t>
                  </w:r>
                  <w:r w:rsidRPr="0091527E">
                    <w:rPr>
                      <w:spacing w:val="2"/>
                      <w:sz w:val="12"/>
                      <w:szCs w:val="12"/>
                    </w:rPr>
                    <w:t>Труды молодых ученых  № 4,  2007</w:t>
                  </w:r>
                </w:p>
              </w:txbxContent>
            </v:textbox>
          </v:shape>
        </w:pict>
      </w:r>
      <w:r w:rsidR="00437051" w:rsidRPr="008306C3">
        <w:t>Dim cspParam As New CspParameters()</w:t>
      </w:r>
    </w:p>
    <w:p w:rsidR="00437051" w:rsidRPr="008306C3" w:rsidRDefault="00437051" w:rsidP="00437051">
      <w:pPr>
        <w:spacing w:before="120"/>
        <w:ind w:firstLine="567"/>
        <w:jc w:val="both"/>
      </w:pPr>
      <w:r w:rsidRPr="008306C3">
        <w:t>cspParam.KeyContainerName = "SecretKey"</w:t>
      </w:r>
    </w:p>
    <w:p w:rsidR="00437051" w:rsidRDefault="00437051" w:rsidP="00437051">
      <w:pPr>
        <w:spacing w:before="120"/>
        <w:ind w:firstLine="567"/>
        <w:jc w:val="both"/>
      </w:pPr>
      <w:r w:rsidRPr="008306C3">
        <w:t>Dim rsaProvider1 As New RSACryptoServiceProvider(cspParam)</w:t>
      </w:r>
    </w:p>
    <w:p w:rsidR="00437051" w:rsidRPr="008306C3" w:rsidRDefault="00437051" w:rsidP="00437051">
      <w:pPr>
        <w:spacing w:before="120"/>
        <w:ind w:firstLine="567"/>
        <w:jc w:val="both"/>
      </w:pPr>
      <w:r w:rsidRPr="008306C3">
        <w:t>'III. Шифруем данные.</w:t>
      </w:r>
    </w:p>
    <w:p w:rsidR="00437051" w:rsidRPr="008306C3" w:rsidRDefault="00437051" w:rsidP="00437051">
      <w:pPr>
        <w:spacing w:before="120"/>
        <w:ind w:firstLine="567"/>
        <w:jc w:val="both"/>
      </w:pPr>
      <w:r w:rsidRPr="008306C3">
        <w:t>rsaProvider1.FromXmlString(EK)</w:t>
      </w:r>
    </w:p>
    <w:p w:rsidR="00437051" w:rsidRPr="008306C3" w:rsidRDefault="00437051" w:rsidP="00437051">
      <w:pPr>
        <w:spacing w:before="120"/>
        <w:ind w:firstLine="567"/>
        <w:jc w:val="both"/>
      </w:pPr>
      <w:r w:rsidRPr="008306C3">
        <w:t>Dim cipheredText As Byte() = rsaProvider1.Encrypt _</w:t>
      </w:r>
    </w:p>
    <w:p w:rsidR="00437051" w:rsidRPr="008306C3" w:rsidRDefault="00437051" w:rsidP="00437051">
      <w:pPr>
        <w:spacing w:before="120"/>
        <w:ind w:firstLine="567"/>
        <w:jc w:val="both"/>
      </w:pPr>
      <w:r w:rsidRPr="008306C3">
        <w:t>(UTF8Encoding.UTF8.GetBytes("Данные пользователя"), True)</w:t>
      </w:r>
    </w:p>
    <w:p w:rsidR="00437051" w:rsidRDefault="00437051" w:rsidP="00437051">
      <w:pPr>
        <w:spacing w:before="120"/>
        <w:ind w:firstLine="567"/>
        <w:jc w:val="both"/>
      </w:pPr>
      <w:r w:rsidRPr="008306C3">
        <w:t>Dim EncodingText As String = Convert.ToBase64String(cipheredText)</w:t>
      </w:r>
    </w:p>
    <w:p w:rsidR="00437051" w:rsidRPr="008306C3" w:rsidRDefault="00437051" w:rsidP="00437051">
      <w:pPr>
        <w:spacing w:before="120"/>
        <w:ind w:firstLine="567"/>
        <w:jc w:val="both"/>
      </w:pPr>
      <w:r w:rsidRPr="008306C3">
        <w:t>'IV. Дешифруем данные.</w:t>
      </w:r>
    </w:p>
    <w:p w:rsidR="00437051" w:rsidRPr="008306C3" w:rsidRDefault="00437051" w:rsidP="00437051">
      <w:pPr>
        <w:spacing w:before="120"/>
        <w:ind w:firstLine="567"/>
        <w:jc w:val="both"/>
      </w:pPr>
      <w:r w:rsidRPr="008306C3">
        <w:t>Dim rsaProvider2 As New RSACryptoServiceProvider()</w:t>
      </w:r>
    </w:p>
    <w:p w:rsidR="00437051" w:rsidRPr="008306C3" w:rsidRDefault="00437051" w:rsidP="00437051">
      <w:pPr>
        <w:spacing w:before="120"/>
        <w:ind w:firstLine="567"/>
        <w:jc w:val="both"/>
      </w:pPr>
      <w:r w:rsidRPr="008306C3">
        <w:t>rsaProvider2.FromXmlString(DK)</w:t>
      </w:r>
    </w:p>
    <w:p w:rsidR="00437051" w:rsidRDefault="00437051" w:rsidP="00437051">
      <w:pPr>
        <w:spacing w:before="120"/>
        <w:ind w:firstLine="567"/>
        <w:jc w:val="both"/>
      </w:pPr>
      <w:r w:rsidRPr="008306C3">
        <w:t>Dim DecodingText As String = UTF8Encoding.UTF8.GetString _ (rsaProvider2.Decrypt(Convert.FromBase64String(EncodingText), True))</w:t>
      </w:r>
    </w:p>
    <w:p w:rsidR="00437051" w:rsidRPr="008306C3" w:rsidRDefault="00437051" w:rsidP="00437051">
      <w:pPr>
        <w:spacing w:before="120"/>
        <w:ind w:firstLine="567"/>
        <w:jc w:val="both"/>
      </w:pPr>
      <w:r w:rsidRPr="008306C3">
        <w:t>'V. Получаем хеш-функцию расшифровывающего ключа.</w:t>
      </w:r>
    </w:p>
    <w:p w:rsidR="00437051" w:rsidRPr="008306C3" w:rsidRDefault="00437051" w:rsidP="00437051">
      <w:pPr>
        <w:spacing w:before="120"/>
        <w:ind w:firstLine="567"/>
        <w:jc w:val="both"/>
      </w:pPr>
      <w:r w:rsidRPr="008306C3">
        <w:t>Dim md5Provider As New MD5CryptoServiceProvider</w:t>
      </w:r>
    </w:p>
    <w:p w:rsidR="00437051" w:rsidRPr="008306C3" w:rsidRDefault="00437051" w:rsidP="00437051">
      <w:pPr>
        <w:spacing w:before="120"/>
        <w:ind w:firstLine="567"/>
        <w:jc w:val="both"/>
      </w:pPr>
      <w:r w:rsidRPr="008306C3">
        <w:t>Dim MD5Hash As String = Convert.ToBase64String _</w:t>
      </w:r>
    </w:p>
    <w:p w:rsidR="00437051" w:rsidRPr="008306C3" w:rsidRDefault="00437051" w:rsidP="00437051">
      <w:pPr>
        <w:spacing w:before="120"/>
        <w:ind w:firstLine="567"/>
        <w:jc w:val="both"/>
      </w:pPr>
      <w:r w:rsidRPr="008306C3">
        <w:t>(md5Provider.ComputeHash(UTF8Encoding.UTF8.GetBytes(DK)))</w:t>
      </w:r>
    </w:p>
    <w:p w:rsidR="00437051" w:rsidRDefault="00437051" w:rsidP="00437051">
      <w:pPr>
        <w:spacing w:before="120"/>
        <w:ind w:firstLine="567"/>
        <w:jc w:val="both"/>
      </w:pPr>
      <w:r w:rsidRPr="008306C3">
        <w:t>End Class.</w:t>
      </w:r>
    </w:p>
    <w:p w:rsidR="00437051" w:rsidRPr="008306C3" w:rsidRDefault="00437051" w:rsidP="00437051">
      <w:pPr>
        <w:spacing w:before="120"/>
        <w:ind w:firstLine="567"/>
        <w:jc w:val="both"/>
      </w:pPr>
      <w:r w:rsidRPr="008306C3">
        <w:t xml:space="preserve">Используя асимметричный алгоритм RSA и алгоритм вычисления хеш-функции MD5, автор статьи разработал принципиальную схему алгоритма защиты программного обеспечения от нелегального использования. Данная схема была успешно применена при разработке программного комплекса “Генератор тестов </w:t>
      </w:r>
      <w:smartTag w:uri="urn:schemas-microsoft-com:office:smarttags" w:element="metricconverter">
        <w:smartTagPr>
          <w:attr w:name="ProductID" w:val="2.0”"/>
        </w:smartTagPr>
        <w:r w:rsidRPr="008306C3">
          <w:t>2.0”</w:t>
        </w:r>
      </w:smartTag>
      <w:r w:rsidRPr="008306C3">
        <w:t>.</w:t>
      </w:r>
    </w:p>
    <w:p w:rsidR="00437051" w:rsidRPr="008306C3" w:rsidRDefault="00437051" w:rsidP="00437051">
      <w:pPr>
        <w:spacing w:before="120"/>
        <w:ind w:firstLine="567"/>
        <w:jc w:val="both"/>
      </w:pPr>
      <w:r w:rsidRPr="008306C3">
        <w:t xml:space="preserve">Каждый легальный дистрибутив программы “Генератор тестов </w:t>
      </w:r>
      <w:smartTag w:uri="urn:schemas-microsoft-com:office:smarttags" w:element="metricconverter">
        <w:smartTagPr>
          <w:attr w:name="ProductID" w:val="2.0”"/>
        </w:smartTagPr>
        <w:r w:rsidRPr="008306C3">
          <w:t>2.0”</w:t>
        </w:r>
      </w:smartTag>
      <w:r w:rsidRPr="008306C3">
        <w:t xml:space="preserve"> снабжается ключевым файлом. Ключевой файл подтверждает легальность установленного программного продукта и может служить для идентификации пользователя, ограничения времени работы программного продукта и т.д.</w:t>
      </w:r>
    </w:p>
    <w:p w:rsidR="00437051" w:rsidRPr="008306C3" w:rsidRDefault="00437051" w:rsidP="00437051">
      <w:pPr>
        <w:spacing w:before="120"/>
        <w:ind w:firstLine="567"/>
        <w:jc w:val="both"/>
      </w:pPr>
      <w:r w:rsidRPr="008306C3">
        <w:t>Ключевой файл состоит из трех блоков данных: информации о пользователе в открытом виде, информации о пользователе в зашифрованном виде и расшифровывающего ключа ассиметричного алгоритма шифрования RSA.</w:t>
      </w:r>
    </w:p>
    <w:p w:rsidR="00437051" w:rsidRPr="008306C3" w:rsidRDefault="00437051" w:rsidP="00437051">
      <w:pPr>
        <w:spacing w:before="120"/>
        <w:ind w:firstLine="567"/>
        <w:jc w:val="both"/>
      </w:pPr>
      <w:r w:rsidRPr="008306C3">
        <w:t>Принципиальная схема работы алгоритма защиты показана на рисунке.</w:t>
      </w:r>
    </w:p>
    <w:p w:rsidR="00437051" w:rsidRPr="008306C3" w:rsidRDefault="005B5D43" w:rsidP="00437051">
      <w:pPr>
        <w:spacing w:before="120"/>
        <w:ind w:firstLine="567"/>
        <w:jc w:val="both"/>
      </w:pPr>
      <w:r>
        <w:rPr>
          <w:noProof/>
        </w:rPr>
        <w:lastRenderedPageBreak/>
        <w:pict>
          <v:group id="_x0000_s1027" style="position:absolute;margin-left:0;margin-top:8.45pt;width:270.35pt;height:4in;z-index:251657216;mso-position-horizontal-relative:char;mso-position-vertical-relative:line" coordorigin="3549,1434" coordsize="5407,5760">
            <v:rect id="_x0000_s1028" style="position:absolute;left:3888;top:1896;width:1617;height:801" strokeweight="1.5pt">
              <v:textbox style="mso-next-textbox:#_x0000_s1028">
                <w:txbxContent>
                  <w:p w:rsidR="00437051" w:rsidRPr="00142EB8" w:rsidRDefault="00437051" w:rsidP="00437051">
                    <w:pPr>
                      <w:spacing w:line="192" w:lineRule="auto"/>
                      <w:jc w:val="center"/>
                    </w:pPr>
                    <w:r>
                      <w:t>Информация о пользователе</w:t>
                    </w:r>
                  </w:p>
                </w:txbxContent>
              </v:textbox>
            </v:rect>
            <v:rect id="_x0000_s1029" style="position:absolute;left:6616;top:1434;width:2340;height:584" strokeweight="1.5pt">
              <v:textbox style="mso-next-textbox:#_x0000_s1029">
                <w:txbxContent>
                  <w:p w:rsidR="00437051" w:rsidRPr="00142EB8" w:rsidRDefault="00437051" w:rsidP="00437051">
                    <w:pPr>
                      <w:spacing w:line="192" w:lineRule="auto"/>
                      <w:jc w:val="center"/>
                    </w:pPr>
                    <w:r>
                      <w:t>Зашифровывающий ключ</w:t>
                    </w:r>
                  </w:p>
                </w:txbxContent>
              </v:textbox>
            </v:rect>
            <v:rect id="_x0000_s1030" style="position:absolute;left:3888;top:3879;width:1617;height:571" strokeweight="1.5pt">
              <v:textbox style="mso-next-textbox:#_x0000_s1030">
                <w:txbxContent>
                  <w:p w:rsidR="00437051" w:rsidRPr="00142EB8" w:rsidRDefault="00437051" w:rsidP="00437051">
                    <w:pPr>
                      <w:spacing w:line="192" w:lineRule="auto"/>
                      <w:jc w:val="center"/>
                    </w:pPr>
                    <w:r>
                      <w:t>Ключевой файл</w:t>
                    </w:r>
                  </w:p>
                </w:txbxContent>
              </v:textbox>
            </v:rect>
            <v:rect id="_x0000_s1031" style="position:absolute;left:6616;top:3879;width:2340;height:584" strokeweight="1.5pt">
              <v:textbox style="mso-next-textbox:#_x0000_s1031">
                <w:txbxContent>
                  <w:p w:rsidR="00437051" w:rsidRPr="00142EB8" w:rsidRDefault="00437051" w:rsidP="00437051">
                    <w:pPr>
                      <w:spacing w:line="192" w:lineRule="auto"/>
                      <w:jc w:val="center"/>
                    </w:pPr>
                    <w:r>
                      <w:t>Расшифровывающий ключ</w:t>
                    </w:r>
                  </w:p>
                </w:txbxContent>
              </v:textbox>
            </v:rect>
            <v:rect id="_x0000_s1032" style="position:absolute;left:6616;top:2983;width:2340;height:584" strokeweight="1.5pt">
              <v:textbox style="mso-next-textbox:#_x0000_s1032">
                <w:txbxContent>
                  <w:p w:rsidR="00437051" w:rsidRPr="00142EB8" w:rsidRDefault="00437051" w:rsidP="00437051">
                    <w:pPr>
                      <w:spacing w:line="192" w:lineRule="auto"/>
                      <w:jc w:val="center"/>
                      <w:rPr>
                        <w:lang w:val="en-US"/>
                      </w:rPr>
                    </w:pPr>
                    <w:r>
                      <w:t>Алгоритм шифрования RSA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3" type="#_x0000_t32" style="position:absolute;left:4350;top:2697;width:0;height:1182" o:connectortype="straight">
              <v:stroke endarrow="block"/>
            </v:shape>
            <v:shape id="_x0000_s1034" type="#_x0000_t32" style="position:absolute;left:5505;top:2235;width:1481;height:1" o:connectortype="straight"/>
            <v:shape id="_x0000_s1035" type="#_x0000_t32" style="position:absolute;left:6986;top:2236;width:0;height:747" o:connectortype="straight">
              <v:stroke endarrow="block"/>
            </v:shape>
            <v:shape id="_x0000_s1036" type="#_x0000_t32" style="position:absolute;left:7514;top:2018;width:0;height:965" o:connectortype="straight">
              <v:stroke endarrow="block"/>
            </v:shape>
            <v:shape id="_x0000_s1037" type="#_x0000_t32" style="position:absolute;left:5135;top:3254;width:1481;height:1" o:connectortype="straight"/>
            <v:shape id="_x0000_s1038" type="#_x0000_t32" style="position:absolute;left:5135;top:3254;width:0;height:625" o:connectortype="straight">
              <v:stroke endarrow="block"/>
            </v:shape>
            <v:shape id="_x0000_s1039" type="#_x0000_t32" style="position:absolute;left:5505;top:4157;width:1111;height:1" o:connectortype="straight">
              <v:stroke startarrow="block"/>
            </v:shape>
            <v:rect id="_x0000_s1040" style="position:absolute;left:6616;top:4966;width:2340;height:584" strokeweight="1.5pt">
              <v:textbox style="mso-next-textbox:#_x0000_s1040">
                <w:txbxContent>
                  <w:p w:rsidR="00437051" w:rsidRPr="00142EB8" w:rsidRDefault="00437051" w:rsidP="00437051">
                    <w:pPr>
                      <w:spacing w:line="192" w:lineRule="auto"/>
                      <w:jc w:val="center"/>
                      <w:rPr>
                        <w:lang w:val="en-US"/>
                      </w:rPr>
                    </w:pPr>
                    <w:r>
                      <w:t>Алгоритм хеширования MD5</w:t>
                    </w:r>
                  </w:p>
                </w:txbxContent>
              </v:textbox>
            </v:rect>
            <v:shape id="_x0000_s1041" type="#_x0000_t32" style="position:absolute;left:7719;top:4463;width:1;height:503" o:connectortype="straight">
              <v:stroke endarrow="block"/>
            </v:shape>
            <v:rect id="_x0000_s1042" style="position:absolute;left:5369;top:6392;width:1793;height:802" strokeweight="1.5pt">
              <v:textbox style="mso-next-textbox:#_x0000_s1042">
                <w:txbxContent>
                  <w:p w:rsidR="00437051" w:rsidRPr="00142EB8" w:rsidRDefault="00437051" w:rsidP="00437051">
                    <w:pPr>
                      <w:spacing w:line="192" w:lineRule="auto"/>
                      <w:jc w:val="center"/>
                    </w:pPr>
                    <w:r w:rsidRPr="00142EB8">
                      <w:t>Защищаемый</w:t>
                    </w:r>
                    <w:r>
                      <w:t xml:space="preserve"> бинарный файл</w:t>
                    </w:r>
                    <w:r>
                      <w:rPr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43" style="position:absolute;left:3549;top:4966;width:2340;height:584" strokeweight="1.5pt">
              <v:textbox style="mso-next-textbox:#_x0000_s1043">
                <w:txbxContent>
                  <w:p w:rsidR="00437051" w:rsidRPr="00142EB8" w:rsidRDefault="00437051" w:rsidP="00437051">
                    <w:pPr>
                      <w:spacing w:line="192" w:lineRule="auto"/>
                      <w:jc w:val="center"/>
                      <w:rPr>
                        <w:lang w:val="en-US"/>
                      </w:rPr>
                    </w:pPr>
                    <w:r>
                      <w:t>Алгоритм хеширования MD5</w:t>
                    </w:r>
                  </w:p>
                </w:txbxContent>
              </v:textbox>
            </v:rect>
            <v:shape id="_x0000_s1044" type="#_x0000_t32" style="position:absolute;left:4652;top:4450;width:0;height:516" o:connectortype="straight">
              <v:stroke endarrow="block"/>
            </v:shape>
            <v:shape id="_x0000_s1045" type="#_x0000_t32" style="position:absolute;left:5600;top:5550;width:0;height:842" o:connectortype="straight">
              <v:stroke endarrow="block"/>
            </v:shape>
            <v:shape id="_x0000_s1046" type="#_x0000_t32" style="position:absolute;left:6918;top:5568;width:0;height:842" o:connectortype="straight">
              <v:stroke endarrow="block"/>
            </v:shape>
            <v:shape id="_x0000_s1047" type="#_x0000_t202" style="position:absolute;left:3930;top:2983;width:465;height:525" stroked="f">
              <v:fill opacity="0"/>
              <v:textbox style="mso-next-textbox:#_x0000_s1047">
                <w:txbxContent>
                  <w:p w:rsidR="00437051" w:rsidRPr="001D7DF4" w:rsidRDefault="00437051" w:rsidP="00437051">
                    <w:pPr>
                      <w:rPr>
                        <w:b/>
                        <w:sz w:val="28"/>
                        <w:szCs w:val="28"/>
                      </w:rPr>
                    </w:pPr>
                    <w:r w:rsidRPr="001D7DF4">
                      <w:rPr>
                        <w:b/>
                        <w:sz w:val="28"/>
                        <w:szCs w:val="28"/>
                      </w:rPr>
                      <w:t>1</w:t>
                    </w:r>
                  </w:p>
                </w:txbxContent>
              </v:textbox>
            </v:shape>
            <v:shape id="_x0000_s1048" type="#_x0000_t202" style="position:absolute;left:5889;top:1800;width:465;height:525" stroked="f">
              <v:fill opacity="0"/>
              <v:textbox style="mso-next-textbox:#_x0000_s1048">
                <w:txbxContent>
                  <w:p w:rsidR="00437051" w:rsidRPr="001D7DF4" w:rsidRDefault="00437051" w:rsidP="00437051">
                    <w:pPr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2</w:t>
                    </w:r>
                  </w:p>
                </w:txbxContent>
              </v:textbox>
            </v:shape>
            <v:shape id="_x0000_s1049" type="#_x0000_t202" style="position:absolute;left:7449;top:2250;width:465;height:525" stroked="f">
              <v:fill opacity="0"/>
              <v:textbox style="mso-next-textbox:#_x0000_s1049">
                <w:txbxContent>
                  <w:p w:rsidR="00437051" w:rsidRPr="001D7DF4" w:rsidRDefault="00437051" w:rsidP="00437051">
                    <w:pPr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3</w:t>
                    </w:r>
                  </w:p>
                </w:txbxContent>
              </v:textbox>
            </v:shape>
            <v:shape id="_x0000_s1050" type="#_x0000_t202" style="position:absolute;left:5580;top:2833;width:465;height:525" stroked="f">
              <v:fill opacity="0"/>
              <v:textbox style="mso-next-textbox:#_x0000_s1050">
                <w:txbxContent>
                  <w:p w:rsidR="00437051" w:rsidRPr="001D7DF4" w:rsidRDefault="00437051" w:rsidP="00437051">
                    <w:pPr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4</w:t>
                    </w:r>
                  </w:p>
                </w:txbxContent>
              </v:textbox>
            </v:shape>
            <v:shape id="_x0000_s1051" type="#_x0000_t202" style="position:absolute;left:5820;top:3718;width:465;height:525" stroked="f">
              <v:fill opacity="0"/>
              <v:textbox style="mso-next-textbox:#_x0000_s1051">
                <w:txbxContent>
                  <w:p w:rsidR="00437051" w:rsidRPr="001D7DF4" w:rsidRDefault="00437051" w:rsidP="00437051">
                    <w:pPr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5</w:t>
                    </w:r>
                  </w:p>
                </w:txbxContent>
              </v:textbox>
            </v:shape>
            <v:shape id="_x0000_s1052" type="#_x0000_t202" style="position:absolute;left:7320;top:4438;width:465;height:525" stroked="f">
              <v:fill opacity="0"/>
              <v:textbox style="mso-next-textbox:#_x0000_s1052">
                <w:txbxContent>
                  <w:p w:rsidR="00437051" w:rsidRPr="001D7DF4" w:rsidRDefault="00437051" w:rsidP="00437051">
                    <w:pPr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6</w:t>
                    </w:r>
                  </w:p>
                </w:txbxContent>
              </v:textbox>
            </v:shape>
            <v:shape id="_x0000_s1053" type="#_x0000_t202" style="position:absolute;left:4590;top:4438;width:465;height:525" stroked="f">
              <v:fill opacity="0"/>
              <v:textbox style="mso-next-textbox:#_x0000_s1053">
                <w:txbxContent>
                  <w:p w:rsidR="00437051" w:rsidRPr="001D7DF4" w:rsidRDefault="00437051" w:rsidP="00437051">
                    <w:pPr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8</w:t>
                    </w:r>
                  </w:p>
                </w:txbxContent>
              </v:textbox>
            </v:shape>
            <v:shape id="_x0000_s1054" type="#_x0000_t202" style="position:absolute;left:6840;top:5698;width:465;height:525" stroked="f">
              <v:fill opacity="0"/>
              <v:textbox style="mso-next-textbox:#_x0000_s1054">
                <w:txbxContent>
                  <w:p w:rsidR="00437051" w:rsidRPr="001D7DF4" w:rsidRDefault="00437051" w:rsidP="00437051">
                    <w:pPr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7</w:t>
                    </w:r>
                  </w:p>
                </w:txbxContent>
              </v:textbox>
            </v:shape>
            <v:shape id="_x0000_s1055" type="#_x0000_t202" style="position:absolute;left:5235;top:5698;width:465;height:525" stroked="f">
              <v:fill opacity="0"/>
              <v:textbox style="mso-next-textbox:#_x0000_s1055">
                <w:txbxContent>
                  <w:p w:rsidR="00437051" w:rsidRPr="001D7DF4" w:rsidRDefault="00437051" w:rsidP="00437051">
                    <w:pPr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9</w:t>
                    </w:r>
                  </w:p>
                </w:txbxContent>
              </v:textbox>
            </v:shape>
          </v:group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0pt;height:4in">
            <v:imagedata r:id="rId6" o:title="" croptop="-65525f" cropbottom="65525f"/>
          </v:shape>
        </w:pict>
      </w:r>
    </w:p>
    <w:p w:rsidR="00437051" w:rsidRPr="008306C3" w:rsidRDefault="00437051" w:rsidP="00437051">
      <w:pPr>
        <w:spacing w:before="120"/>
        <w:ind w:firstLine="567"/>
        <w:jc w:val="both"/>
      </w:pPr>
      <w:r w:rsidRPr="008306C3">
        <w:t>Принципиальная схема работы алгоритма защиты.</w:t>
      </w:r>
    </w:p>
    <w:p w:rsidR="00437051" w:rsidRPr="008306C3" w:rsidRDefault="00437051" w:rsidP="00437051">
      <w:pPr>
        <w:spacing w:before="120"/>
        <w:ind w:firstLine="567"/>
        <w:jc w:val="both"/>
      </w:pPr>
      <w:r w:rsidRPr="008306C3">
        <w:t>Порядок работы алгоритма:</w:t>
      </w:r>
    </w:p>
    <w:p w:rsidR="00437051" w:rsidRPr="008306C3" w:rsidRDefault="00437051" w:rsidP="00437051">
      <w:pPr>
        <w:spacing w:before="120"/>
        <w:ind w:firstLine="567"/>
        <w:jc w:val="both"/>
      </w:pPr>
      <w:r w:rsidRPr="008306C3">
        <w:t>В процессе создания программного обеспечения:</w:t>
      </w:r>
    </w:p>
    <w:p w:rsidR="00437051" w:rsidRPr="008306C3" w:rsidRDefault="00437051" w:rsidP="00437051">
      <w:pPr>
        <w:spacing w:before="120"/>
        <w:ind w:firstLine="567"/>
        <w:jc w:val="both"/>
      </w:pPr>
      <w:r w:rsidRPr="008306C3">
        <w:t>Информация о пользователе в открытом виде записывается в ключевой файл (она служит для быстрого получения сведений о пользователе).</w:t>
      </w:r>
    </w:p>
    <w:p w:rsidR="00437051" w:rsidRPr="008306C3" w:rsidRDefault="00437051" w:rsidP="00437051">
      <w:pPr>
        <w:spacing w:before="120"/>
        <w:ind w:firstLine="567"/>
        <w:jc w:val="both"/>
      </w:pPr>
      <w:r w:rsidRPr="008306C3">
        <w:t>Информация о пользователе передается асимметричному алгоритму шифрования.</w:t>
      </w:r>
    </w:p>
    <w:p w:rsidR="00437051" w:rsidRPr="008306C3" w:rsidRDefault="00437051" w:rsidP="00437051">
      <w:pPr>
        <w:spacing w:before="120"/>
        <w:ind w:firstLine="567"/>
        <w:jc w:val="both"/>
      </w:pPr>
      <w:r w:rsidRPr="008306C3">
        <w:t>Зашифровывающий ключ передается алгоритму шифрования.</w:t>
      </w:r>
    </w:p>
    <w:p w:rsidR="00437051" w:rsidRPr="008306C3" w:rsidRDefault="00437051" w:rsidP="00437051">
      <w:pPr>
        <w:spacing w:before="120"/>
        <w:ind w:firstLine="567"/>
        <w:jc w:val="both"/>
      </w:pPr>
      <w:r w:rsidRPr="008306C3">
        <w:t>Зашифрованная с помощью зашифровывающего ключа информация о пользователе добавляется в ключевой файл.</w:t>
      </w:r>
    </w:p>
    <w:p w:rsidR="00437051" w:rsidRPr="008306C3" w:rsidRDefault="00437051" w:rsidP="00437051">
      <w:pPr>
        <w:spacing w:before="120"/>
        <w:ind w:firstLine="567"/>
        <w:jc w:val="both"/>
      </w:pPr>
      <w:r w:rsidRPr="008306C3">
        <w:t>Расшифровывающий ключ асимметричного алгоритма шифрования добавляется в ключевой файл.</w:t>
      </w:r>
    </w:p>
    <w:p w:rsidR="00437051" w:rsidRPr="008306C3" w:rsidRDefault="00437051" w:rsidP="00437051">
      <w:pPr>
        <w:spacing w:before="120"/>
        <w:ind w:firstLine="567"/>
        <w:jc w:val="both"/>
      </w:pPr>
      <w:r w:rsidRPr="008306C3">
        <w:t>Расшифровывающий ключ асимметричного алгоритма шифрования передается в алгоритм хеширования.</w:t>
      </w:r>
    </w:p>
    <w:p w:rsidR="00437051" w:rsidRPr="008306C3" w:rsidRDefault="00437051" w:rsidP="00437051">
      <w:pPr>
        <w:spacing w:before="120"/>
        <w:ind w:firstLine="567"/>
        <w:jc w:val="both"/>
      </w:pPr>
      <w:r w:rsidRPr="008306C3">
        <w:t>Хеш-функция расшифровывающего ключа помещается перед компиляцией в защищаемый бинарный файл (*.exe, *.dll и т.д.).</w:t>
      </w:r>
    </w:p>
    <w:p w:rsidR="00437051" w:rsidRPr="008306C3" w:rsidRDefault="00437051" w:rsidP="00437051">
      <w:pPr>
        <w:spacing w:before="120"/>
        <w:ind w:firstLine="567"/>
        <w:jc w:val="both"/>
      </w:pPr>
      <w:r w:rsidRPr="008306C3">
        <w:t>В процессе эксплуатации программного обеспечения:</w:t>
      </w:r>
    </w:p>
    <w:p w:rsidR="00437051" w:rsidRPr="008306C3" w:rsidRDefault="00437051" w:rsidP="00437051">
      <w:pPr>
        <w:spacing w:before="120"/>
        <w:ind w:firstLine="567"/>
        <w:jc w:val="both"/>
      </w:pPr>
      <w:r w:rsidRPr="008306C3">
        <w:t>Расшифровывающий ключ асимметричного алгоритма шифрования, записанный в ключевой файл, передается в алгоритм хеширования.</w:t>
      </w:r>
    </w:p>
    <w:p w:rsidR="00437051" w:rsidRDefault="00437051" w:rsidP="00437051">
      <w:pPr>
        <w:spacing w:before="120"/>
        <w:ind w:firstLine="567"/>
        <w:jc w:val="both"/>
      </w:pPr>
      <w:r w:rsidRPr="008306C3">
        <w:t>Значение хеш-функции расшифровывающего ключа из ключевого файла сравнивается со значением хеш-функции расшифровывающего ключа помещенной в защищаемый файл. В случае равенства значений двух хеш-функций зашифрованные данные пользователя, записанные в ключевом файле считаются достоверными. В случае несовпадения, данные из ключевого файла считаются недостоверными, сам ключевой файл блокируется, а защищаемый файл отказывается работать с ключевым файлом.</w:t>
      </w:r>
    </w:p>
    <w:p w:rsidR="00437051" w:rsidRPr="008306C3" w:rsidRDefault="00437051" w:rsidP="00437051">
      <w:pPr>
        <w:spacing w:before="120"/>
        <w:ind w:firstLine="567"/>
        <w:jc w:val="both"/>
      </w:pPr>
      <w:r w:rsidRPr="008306C3">
        <w:t>Выводы</w:t>
      </w:r>
    </w:p>
    <w:p w:rsidR="00437051" w:rsidRPr="008306C3" w:rsidRDefault="00437051" w:rsidP="00437051">
      <w:pPr>
        <w:spacing w:before="120"/>
        <w:ind w:firstLine="567"/>
        <w:jc w:val="both"/>
      </w:pPr>
      <w:r w:rsidRPr="008306C3">
        <w:lastRenderedPageBreak/>
        <w:t>Разработана принципиальная схема алгоритма защиты программного обеспечения от нелегального использования.</w:t>
      </w:r>
    </w:p>
    <w:p w:rsidR="00437051" w:rsidRDefault="00437051" w:rsidP="00437051">
      <w:pPr>
        <w:spacing w:before="120"/>
        <w:ind w:firstLine="567"/>
        <w:jc w:val="both"/>
      </w:pPr>
      <w:r w:rsidRPr="008306C3">
        <w:t xml:space="preserve">Реализован алгоритм защиты на языке высокого уровня Microsoft Visual Basic 2005. Данный алгоритм вошел в программный продукт “Генератор тестов </w:t>
      </w:r>
      <w:smartTag w:uri="urn:schemas-microsoft-com:office:smarttags" w:element="metricconverter">
        <w:smartTagPr>
          <w:attr w:name="ProductID" w:val="2.0”"/>
        </w:smartTagPr>
        <w:r w:rsidRPr="008306C3">
          <w:t>2.0”</w:t>
        </w:r>
      </w:smartTag>
      <w:r w:rsidRPr="008306C3">
        <w:t xml:space="preserve">, разработанный в </w:t>
      </w:r>
      <w:smartTag w:uri="urn:schemas-microsoft-com:office:smarttags" w:element="metricconverter">
        <w:smartTagPr>
          <w:attr w:name="ProductID" w:val="2007 г"/>
        </w:smartTagPr>
        <w:r w:rsidRPr="008306C3">
          <w:t>2007 г</w:t>
        </w:r>
      </w:smartTag>
      <w:r w:rsidRPr="008306C3">
        <w:t>. для Министерства образования и науки Республики Северная Осетия-Алания.</w:t>
      </w:r>
    </w:p>
    <w:p w:rsidR="00437051" w:rsidRPr="00C77AF7" w:rsidRDefault="00437051" w:rsidP="00437051">
      <w:pPr>
        <w:spacing w:before="120"/>
        <w:jc w:val="center"/>
        <w:rPr>
          <w:b/>
          <w:sz w:val="28"/>
        </w:rPr>
      </w:pPr>
      <w:r w:rsidRPr="00C77AF7">
        <w:rPr>
          <w:b/>
          <w:sz w:val="28"/>
        </w:rPr>
        <w:t>Список литературы</w:t>
      </w:r>
    </w:p>
    <w:p w:rsidR="00437051" w:rsidRPr="008306C3" w:rsidRDefault="00437051" w:rsidP="00437051">
      <w:pPr>
        <w:spacing w:before="120"/>
        <w:ind w:firstLine="567"/>
        <w:jc w:val="both"/>
      </w:pPr>
      <w:r w:rsidRPr="008306C3">
        <w:t>Кларк Д. Объектно-ориентированное программирование в Visual Basic .NET. СПб.: Питер, 2003.</w:t>
      </w:r>
    </w:p>
    <w:p w:rsidR="00437051" w:rsidRPr="008306C3" w:rsidRDefault="00437051" w:rsidP="00437051">
      <w:pPr>
        <w:spacing w:before="120"/>
        <w:ind w:firstLine="567"/>
        <w:jc w:val="both"/>
      </w:pPr>
      <w:r w:rsidRPr="008306C3">
        <w:t>Блэк У. Интернет: протоколы безопасности. СПб.: Питер, 2001.</w:t>
      </w:r>
    </w:p>
    <w:p w:rsidR="00437051" w:rsidRDefault="00437051" w:rsidP="00437051">
      <w:pPr>
        <w:spacing w:before="120"/>
        <w:ind w:firstLine="567"/>
        <w:jc w:val="both"/>
      </w:pPr>
      <w:r w:rsidRPr="008306C3">
        <w:t xml:space="preserve">Кровчек Э., Кумар В. и др. .NET. Сетевое программирование для профессионалов. М.: Лори, 2005.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051" w:rsidRDefault="00437051">
      <w:r>
        <w:separator/>
      </w:r>
    </w:p>
  </w:endnote>
  <w:endnote w:type="continuationSeparator" w:id="0">
    <w:p w:rsidR="00437051" w:rsidRDefault="00437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051" w:rsidRDefault="00437051">
      <w:r>
        <w:separator/>
      </w:r>
    </w:p>
  </w:footnote>
  <w:footnote w:type="continuationSeparator" w:id="0">
    <w:p w:rsidR="00437051" w:rsidRDefault="00437051">
      <w:r>
        <w:continuationSeparator/>
      </w:r>
    </w:p>
  </w:footnote>
  <w:footnote w:id="1">
    <w:p w:rsidR="007C5522" w:rsidRDefault="00437051" w:rsidP="00437051">
      <w:pPr>
        <w:pStyle w:val="a4"/>
        <w:jc w:val="both"/>
      </w:pPr>
      <w:r w:rsidRPr="005A6D05">
        <w:rPr>
          <w:rStyle w:val="a7"/>
        </w:rPr>
        <w:footnoteRef/>
      </w:r>
      <w:r w:rsidRPr="005A6D05">
        <w:t xml:space="preserve"> Научный руководитель </w:t>
      </w:r>
      <w:r>
        <w:t>к.т.н., доц. Мамонтов Д. В.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7051"/>
    <w:rsid w:val="00142EB8"/>
    <w:rsid w:val="001D7DF4"/>
    <w:rsid w:val="002261E4"/>
    <w:rsid w:val="00437051"/>
    <w:rsid w:val="005A6D05"/>
    <w:rsid w:val="005B5D43"/>
    <w:rsid w:val="007C5522"/>
    <w:rsid w:val="00811DD4"/>
    <w:rsid w:val="008306C3"/>
    <w:rsid w:val="0091527E"/>
    <w:rsid w:val="00C7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8"/>
    <o:shapelayout v:ext="edit">
      <o:idmap v:ext="edit" data="1"/>
      <o:rules v:ext="edit">
        <o:r id="V:Rule1" type="connector" idref="#_x0000_s1033"/>
        <o:r id="V:Rule2" type="connector" idref="#_x0000_s1034"/>
        <o:r id="V:Rule3" type="connector" idref="#_x0000_s1035"/>
        <o:r id="V:Rule4" type="connector" idref="#_x0000_s1036"/>
        <o:r id="V:Rule5" type="connector" idref="#_x0000_s1037"/>
        <o:r id="V:Rule6" type="connector" idref="#_x0000_s1038"/>
        <o:r id="V:Rule7" type="connector" idref="#_x0000_s1039"/>
        <o:r id="V:Rule8" type="connector" idref="#_x0000_s1041"/>
        <o:r id="V:Rule9" type="connector" idref="#_x0000_s1044"/>
        <o:r id="V:Rule10" type="connector" idref="#_x0000_s1045"/>
        <o:r id="V:Rule11" type="connector" idref="#_x0000_s1046"/>
      </o:rules>
    </o:shapelayout>
  </w:shapeDefaults>
  <w:decimalSymbol w:val=","/>
  <w:listSeparator w:val=";"/>
  <w14:defaultImageDpi w14:val="0"/>
  <w15:docId w15:val="{F124477D-9633-4F21-97D1-04EE481C1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051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37051"/>
    <w:rPr>
      <w:rFonts w:cs="Times New Roman"/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rsid w:val="00437051"/>
    <w:rPr>
      <w:sz w:val="20"/>
      <w:szCs w:val="20"/>
    </w:rPr>
  </w:style>
  <w:style w:type="character" w:styleId="a6">
    <w:name w:val="FollowedHyperlink"/>
    <w:basedOn w:val="a0"/>
    <w:uiPriority w:val="99"/>
    <w:rsid w:val="00437051"/>
    <w:rPr>
      <w:rFonts w:cs="Times New Roman"/>
      <w:color w:val="800080"/>
      <w:u w:val="single"/>
    </w:rPr>
  </w:style>
  <w:style w:type="character" w:styleId="a7">
    <w:name w:val="footnote reference"/>
    <w:basedOn w:val="a0"/>
    <w:uiPriority w:val="99"/>
    <w:semiHidden/>
    <w:rsid w:val="00437051"/>
    <w:rPr>
      <w:rFonts w:cs="Times New Roman"/>
      <w:vertAlign w:val="superscript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437051"/>
    <w:rPr>
      <w:rFonts w:cs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864</Words>
  <Characters>4930</Characters>
  <Application>Microsoft Office Word</Application>
  <DocSecurity>0</DocSecurity>
  <Lines>41</Lines>
  <Paragraphs>11</Paragraphs>
  <ScaleCrop>false</ScaleCrop>
  <Company>Home</Company>
  <LinksUpToDate>false</LinksUpToDate>
  <CharactersWithSpaces>5783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Некоторые особенности реализации алгоритма защиты программного обеспечения от нелегального использования</dc:title>
  <dc:subject/>
  <dc:creator>User</dc:creator>
  <cp:keywords/>
  <dc:description/>
  <cp:lastModifiedBy>admin</cp:lastModifiedBy>
  <cp:revision>2</cp:revision>
  <dcterms:created xsi:type="dcterms:W3CDTF">2014-02-20T01:17:00Z</dcterms:created>
  <dcterms:modified xsi:type="dcterms:W3CDTF">2014-02-20T01:17:00Z</dcterms:modified>
</cp:coreProperties>
</file>