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4A" w:rsidRPr="00227143" w:rsidRDefault="00050A4A" w:rsidP="00050A4A">
      <w:pPr>
        <w:spacing w:before="120"/>
        <w:jc w:val="center"/>
        <w:rPr>
          <w:b/>
          <w:bCs/>
          <w:sz w:val="32"/>
          <w:szCs w:val="32"/>
        </w:rPr>
      </w:pPr>
      <w:bookmarkStart w:id="0" w:name="_Toc432659946"/>
      <w:r w:rsidRPr="00227143">
        <w:rPr>
          <w:b/>
          <w:bCs/>
          <w:sz w:val="32"/>
          <w:szCs w:val="32"/>
        </w:rPr>
        <w:t>Некоторые вопросы геометрии вырожденных треугольников.</w:t>
      </w:r>
      <w:bookmarkEnd w:id="0"/>
    </w:p>
    <w:p w:rsidR="00050A4A" w:rsidRPr="00227143" w:rsidRDefault="00050A4A" w:rsidP="00050A4A">
      <w:pPr>
        <w:spacing w:before="120"/>
        <w:jc w:val="center"/>
        <w:rPr>
          <w:sz w:val="28"/>
          <w:szCs w:val="28"/>
        </w:rPr>
      </w:pPr>
      <w:bookmarkStart w:id="1" w:name="_Toc418045839"/>
      <w:bookmarkStart w:id="2" w:name="_Toc418310752"/>
      <w:bookmarkStart w:id="3" w:name="_Toc432659944"/>
      <w:r w:rsidRPr="00227143">
        <w:rPr>
          <w:sz w:val="28"/>
          <w:szCs w:val="28"/>
        </w:rPr>
        <w:t>Казакова Г.Г.</w:t>
      </w:r>
      <w:bookmarkEnd w:id="1"/>
      <w:bookmarkEnd w:id="2"/>
      <w:bookmarkEnd w:id="3"/>
      <w:r w:rsidRPr="00227143">
        <w:rPr>
          <w:sz w:val="28"/>
          <w:szCs w:val="28"/>
        </w:rPr>
        <w:t xml:space="preserve">, </w:t>
      </w:r>
      <w:bookmarkStart w:id="4" w:name="_Toc418045840"/>
      <w:bookmarkStart w:id="5" w:name="_Toc418310753"/>
      <w:bookmarkStart w:id="6" w:name="_Toc432659945"/>
      <w:r w:rsidRPr="00227143">
        <w:rPr>
          <w:sz w:val="28"/>
          <w:szCs w:val="28"/>
        </w:rPr>
        <w:t>доцент кафедры геометрии ХГПУ</w:t>
      </w:r>
      <w:bookmarkEnd w:id="4"/>
      <w:bookmarkEnd w:id="5"/>
      <w:bookmarkEnd w:id="6"/>
    </w:p>
    <w:p w:rsidR="00050A4A" w:rsidRPr="00227143" w:rsidRDefault="000B56CB" w:rsidP="00050A4A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198pt">
            <v:imagedata r:id="rId4" o:title=""/>
          </v:shape>
        </w:pic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>Рисунок 1. Центроид треугольника</w:t>
      </w:r>
    </w:p>
    <w:p w:rsidR="00050A4A" w:rsidRDefault="00050A4A" w:rsidP="00050A4A">
      <w:pPr>
        <w:spacing w:before="120"/>
        <w:ind w:firstLine="567"/>
        <w:jc w:val="both"/>
      </w:pPr>
      <w:r w:rsidRPr="00227143">
        <w:t>Применение методов векторной алгебры позволяет выявлять те особые свойства фигур, которые могут ускользнуть от нас при их наглядно-геометрическом рассмотрении, и при этом не потерять геометрическую наглядность изучаемого факта (как это часто бывает при применении метода координат).</w:t>
      </w:r>
    </w:p>
    <w:p w:rsidR="00050A4A" w:rsidRDefault="00050A4A" w:rsidP="00050A4A">
      <w:pPr>
        <w:spacing w:before="120"/>
        <w:ind w:firstLine="567"/>
        <w:jc w:val="both"/>
      </w:pPr>
      <w:r w:rsidRPr="00227143">
        <w:t>Остановимся на некоторых фактах, связанных с геометрией треугольника, которые позднее будут применены к вырожденным треугольникам, что позволит получить интересные результаты.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>Договоримся об обозначениях: точки будем обозначать заглавными буками обычным шрифтом (например: А, B)  , а радиус-векторы точек (и обычные векторы) - жирным курсивом (например A, G, BC, b).</w:t>
      </w:r>
    </w:p>
    <w:p w:rsidR="00050A4A" w:rsidRDefault="00050A4A" w:rsidP="00050A4A">
      <w:pPr>
        <w:spacing w:before="120"/>
        <w:ind w:firstLine="567"/>
        <w:jc w:val="both"/>
      </w:pPr>
      <w:r w:rsidRPr="00227143">
        <w:t>1.</w:t>
      </w:r>
      <w:r>
        <w:t xml:space="preserve"> </w:t>
      </w:r>
      <w:r w:rsidRPr="00227143">
        <w:t>Центроид треугольника.</w:t>
      </w:r>
      <w:r>
        <w:t xml:space="preserve"> </w:t>
      </w:r>
      <w:r w:rsidRPr="00227143">
        <w:t>Точка G пересечения медиан треугольника АВС называется его центроидом. Выразим радиус-вектор G центроида через радиус-векторы A, B, C вершин треугольника при любом выборе начала векторов - точки О.</w:t>
      </w:r>
    </w:p>
    <w:p w:rsidR="00050A4A" w:rsidRDefault="00050A4A" w:rsidP="00050A4A">
      <w:pPr>
        <w:spacing w:before="120"/>
        <w:ind w:firstLine="567"/>
        <w:jc w:val="both"/>
      </w:pPr>
      <w:r w:rsidRPr="00227143">
        <w:t>По свойству медиан треугольника CG:GM=2 (смотри рис.1),</w:t>
      </w:r>
      <w:r>
        <w:t xml:space="preserve"> </w:t>
      </w:r>
      <w:r w:rsidRPr="00227143">
        <w:t>следовательно</w:t>
      </w:r>
      <w:r>
        <w:t xml:space="preserve"> </w:t>
      </w:r>
      <w:r w:rsidRPr="00227143">
        <w:t>G=(C+2M)/3, где М - середина стороны АВ, т.е. M=(A+B)/2. Итак,</w:t>
      </w:r>
    </w:p>
    <w:p w:rsidR="00050A4A" w:rsidRDefault="00050A4A" w:rsidP="00050A4A">
      <w:pPr>
        <w:spacing w:before="120"/>
        <w:ind w:firstLine="567"/>
        <w:jc w:val="both"/>
      </w:pPr>
      <w:r w:rsidRPr="00227143">
        <w:t xml:space="preserve"> G=(A+B+C)/3</w:t>
      </w:r>
      <w:r>
        <w:t xml:space="preserve"> </w:t>
      </w:r>
      <w:r w:rsidRPr="00227143">
        <w:t xml:space="preserve"> (1)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>Верно и обратное: если точки А, В и С</w:t>
      </w:r>
      <w:r>
        <w:t xml:space="preserve"> </w:t>
      </w:r>
      <w:r w:rsidRPr="00227143">
        <w:t>не коллинеарны и имеет место условие (1), то точка G есть центроид треугольника АВС. В самом деле, пусть</w:t>
      </w:r>
      <w:r>
        <w:t xml:space="preserve"> </w:t>
      </w:r>
      <w:r w:rsidRPr="00227143">
        <w:t>точка М - середина отрезка АВ, т. е. при любом выборе начала векторов О имеем M=(A+B)/2. Тогда из равенства (1) получим G=(C+2M)/3, т.е. G делит медиану СМ в отношении 2:1 и потому является центроидом треугольника АВС.</w:t>
      </w:r>
    </w:p>
    <w:p w:rsidR="00050A4A" w:rsidRDefault="00050A4A" w:rsidP="00050A4A">
      <w:pPr>
        <w:spacing w:before="120"/>
        <w:ind w:firstLine="567"/>
        <w:jc w:val="both"/>
      </w:pPr>
      <w:r w:rsidRPr="00227143">
        <w:t>2. Ортоцентр треугольника. Прямая Эйлера. Если за начало векторов взять центр О описанной</w:t>
      </w:r>
      <w:r>
        <w:t xml:space="preserve"> </w:t>
      </w:r>
      <w:r w:rsidRPr="00227143">
        <w:t xml:space="preserve">вокруг треугольника АВС окружности, то радиус-вектор ортоцентра Н (точки пересечения высот) этого треугольника равен </w:t>
      </w:r>
    </w:p>
    <w:p w:rsidR="00050A4A" w:rsidRPr="00050A4A" w:rsidRDefault="00050A4A" w:rsidP="00050A4A">
      <w:pPr>
        <w:spacing w:before="120"/>
        <w:ind w:firstLine="567"/>
        <w:jc w:val="both"/>
        <w:rPr>
          <w:lang w:val="en-US"/>
        </w:rPr>
      </w:pPr>
      <w:r>
        <w:t xml:space="preserve"> </w:t>
      </w:r>
      <w:r w:rsidRPr="00050A4A">
        <w:rPr>
          <w:lang w:val="en-US"/>
        </w:rPr>
        <w:t>H = A+B+C (2)</w:t>
      </w:r>
    </w:p>
    <w:p w:rsidR="00050A4A" w:rsidRPr="00050A4A" w:rsidRDefault="000B56CB" w:rsidP="00050A4A">
      <w:pPr>
        <w:spacing w:before="120"/>
        <w:ind w:firstLine="567"/>
        <w:jc w:val="both"/>
        <w:rPr>
          <w:lang w:val="en-US"/>
        </w:rPr>
      </w:pPr>
      <w:r>
        <w:pict>
          <v:shape id="_x0000_i1026" type="#_x0000_t75" style="width:226.5pt;height:212.25pt">
            <v:imagedata r:id="rId5" o:title=""/>
          </v:shape>
        </w:pict>
      </w:r>
      <w:r w:rsidR="00050A4A" w:rsidRPr="00050A4A">
        <w:rPr>
          <w:lang w:val="en-US"/>
        </w:rPr>
        <w:t xml:space="preserve"> 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>Рисунок</w:t>
      </w:r>
      <w:r w:rsidRPr="00050A4A">
        <w:rPr>
          <w:lang w:val="en-US"/>
        </w:rPr>
        <w:t xml:space="preserve"> 2. </w:t>
      </w:r>
      <w:r w:rsidRPr="00227143">
        <w:t>Ортоцентр треугольника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>В самом деле, векторы</w:t>
      </w:r>
      <w:r>
        <w:t xml:space="preserve"> </w:t>
      </w:r>
      <w:r w:rsidRPr="00227143">
        <w:t xml:space="preserve">A+B и H-C (смотри рис.2) коллинеарны, значит, A+B = </w:t>
      </w:r>
      <w:r w:rsidRPr="00227143">
        <w:fldChar w:fldCharType="begin"/>
      </w:r>
      <w:r w:rsidRPr="00227143">
        <w:instrText>SYMBOL 108 \f "Symbol" \s 12</w:instrText>
      </w:r>
      <w:r w:rsidRPr="00227143">
        <w:fldChar w:fldCharType="separate"/>
      </w:r>
      <w:r w:rsidRPr="00227143">
        <w:t>l</w:t>
      </w:r>
      <w:r w:rsidRPr="00227143">
        <w:fldChar w:fldCharType="end"/>
      </w:r>
      <w:r w:rsidRPr="00227143">
        <w:t>(H-C).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 xml:space="preserve">По этой же причине B+C = </w:t>
      </w:r>
      <w:r w:rsidRPr="00227143">
        <w:fldChar w:fldCharType="begin"/>
      </w:r>
      <w:r w:rsidRPr="00227143">
        <w:instrText>SYMBOL 109 \f "Symbol" \s 12</w:instrText>
      </w:r>
      <w:r w:rsidRPr="00227143">
        <w:fldChar w:fldCharType="separate"/>
      </w:r>
      <w:r w:rsidRPr="00227143">
        <w:t>m</w:t>
      </w:r>
      <w:r w:rsidRPr="00227143">
        <w:fldChar w:fldCharType="end"/>
      </w:r>
      <w:r w:rsidRPr="00227143">
        <w:t>(H-A).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>После почленного вычитания этих равенств получаем:</w:t>
      </w:r>
    </w:p>
    <w:p w:rsidR="00050A4A" w:rsidRPr="001B6138" w:rsidRDefault="00050A4A" w:rsidP="00050A4A">
      <w:pPr>
        <w:spacing w:before="120"/>
        <w:ind w:firstLine="567"/>
        <w:jc w:val="both"/>
        <w:rPr>
          <w:lang w:val="en-US"/>
        </w:rPr>
      </w:pPr>
      <w:r w:rsidRPr="001B6138">
        <w:rPr>
          <w:lang w:val="en-US"/>
        </w:rPr>
        <w:t>A-C = (</w:t>
      </w:r>
      <w:r w:rsidRPr="001B6138">
        <w:rPr>
          <w:lang w:val="en-US"/>
        </w:rPr>
        <w:fldChar w:fldCharType="begin"/>
      </w:r>
      <w:r w:rsidRPr="001B6138">
        <w:rPr>
          <w:lang w:val="en-US"/>
        </w:rPr>
        <w:instrText>SYMBOL 108 \f "Symbol" \s 12</w:instrText>
      </w:r>
      <w:r w:rsidRPr="001B6138">
        <w:rPr>
          <w:lang w:val="en-US"/>
        </w:rPr>
        <w:fldChar w:fldCharType="separate"/>
      </w:r>
      <w:r w:rsidRPr="001B6138">
        <w:rPr>
          <w:lang w:val="en-US"/>
        </w:rPr>
        <w:t>l</w:t>
      </w:r>
      <w:r w:rsidRPr="001B6138">
        <w:rPr>
          <w:lang w:val="en-US"/>
        </w:rPr>
        <w:fldChar w:fldCharType="end"/>
      </w:r>
      <w:r w:rsidRPr="001B6138">
        <w:rPr>
          <w:lang w:val="en-US"/>
        </w:rPr>
        <w:t xml:space="preserve"> - </w:t>
      </w:r>
      <w:r w:rsidRPr="001B6138">
        <w:rPr>
          <w:lang w:val="en-US"/>
        </w:rPr>
        <w:fldChar w:fldCharType="begin"/>
      </w:r>
      <w:r w:rsidRPr="001B6138">
        <w:rPr>
          <w:lang w:val="en-US"/>
        </w:rPr>
        <w:instrText>SYMBOL 109 \f "Symbol" \s 12</w:instrText>
      </w:r>
      <w:r w:rsidRPr="001B6138">
        <w:rPr>
          <w:lang w:val="en-US"/>
        </w:rPr>
        <w:fldChar w:fldCharType="separate"/>
      </w:r>
      <w:r w:rsidRPr="001B6138">
        <w:rPr>
          <w:lang w:val="en-US"/>
        </w:rPr>
        <w:t>m</w:t>
      </w:r>
      <w:r w:rsidRPr="001B6138">
        <w:rPr>
          <w:lang w:val="en-US"/>
        </w:rPr>
        <w:fldChar w:fldCharType="end"/>
      </w:r>
      <w:r w:rsidRPr="001B6138">
        <w:rPr>
          <w:lang w:val="en-US"/>
        </w:rPr>
        <w:t xml:space="preserve">)H - </w:t>
      </w:r>
      <w:r w:rsidRPr="001B6138">
        <w:rPr>
          <w:lang w:val="en-US"/>
        </w:rPr>
        <w:fldChar w:fldCharType="begin"/>
      </w:r>
      <w:r w:rsidRPr="001B6138">
        <w:rPr>
          <w:lang w:val="en-US"/>
        </w:rPr>
        <w:instrText>SYMBOL 108 \f "Symbol" \s 12</w:instrText>
      </w:r>
      <w:r w:rsidRPr="001B6138">
        <w:rPr>
          <w:lang w:val="en-US"/>
        </w:rPr>
        <w:fldChar w:fldCharType="separate"/>
      </w:r>
      <w:r w:rsidRPr="001B6138">
        <w:rPr>
          <w:lang w:val="en-US"/>
        </w:rPr>
        <w:t>l</w:t>
      </w:r>
      <w:r w:rsidRPr="001B6138">
        <w:rPr>
          <w:lang w:val="en-US"/>
        </w:rPr>
        <w:fldChar w:fldCharType="end"/>
      </w:r>
      <w:r w:rsidRPr="001B6138">
        <w:rPr>
          <w:lang w:val="en-US"/>
        </w:rPr>
        <w:t xml:space="preserve">C + </w:t>
      </w:r>
      <w:r w:rsidRPr="001B6138">
        <w:rPr>
          <w:lang w:val="en-US"/>
        </w:rPr>
        <w:fldChar w:fldCharType="begin"/>
      </w:r>
      <w:r w:rsidRPr="001B6138">
        <w:rPr>
          <w:lang w:val="en-US"/>
        </w:rPr>
        <w:instrText>SYMBOL 109 \f "Symbol" \s 12</w:instrText>
      </w:r>
      <w:r w:rsidRPr="001B6138">
        <w:rPr>
          <w:lang w:val="en-US"/>
        </w:rPr>
        <w:fldChar w:fldCharType="separate"/>
      </w:r>
      <w:r w:rsidRPr="001B6138">
        <w:rPr>
          <w:lang w:val="en-US"/>
        </w:rPr>
        <w:t>m</w:t>
      </w:r>
      <w:r w:rsidRPr="001B6138">
        <w:rPr>
          <w:lang w:val="en-US"/>
        </w:rPr>
        <w:fldChar w:fldCharType="end"/>
      </w:r>
      <w:r w:rsidRPr="001B6138">
        <w:rPr>
          <w:lang w:val="en-US"/>
        </w:rPr>
        <w:t xml:space="preserve">A </w:t>
      </w:r>
      <w:r w:rsidRPr="00227143">
        <w:t>или</w:t>
      </w:r>
    </w:p>
    <w:p w:rsidR="00050A4A" w:rsidRPr="001B6138" w:rsidRDefault="00050A4A" w:rsidP="00050A4A">
      <w:pPr>
        <w:spacing w:before="120"/>
        <w:ind w:firstLine="567"/>
        <w:jc w:val="both"/>
        <w:rPr>
          <w:lang w:val="en-US"/>
        </w:rPr>
      </w:pPr>
      <w:r w:rsidRPr="001B6138">
        <w:rPr>
          <w:lang w:val="en-US"/>
        </w:rPr>
        <w:t xml:space="preserve">(1 - </w:t>
      </w:r>
      <w:r w:rsidRPr="001B6138">
        <w:rPr>
          <w:lang w:val="en-US"/>
        </w:rPr>
        <w:fldChar w:fldCharType="begin"/>
      </w:r>
      <w:r w:rsidRPr="001B6138">
        <w:rPr>
          <w:lang w:val="en-US"/>
        </w:rPr>
        <w:instrText>SYMBOL 109 \f "Symbol" \s 12</w:instrText>
      </w:r>
      <w:r w:rsidRPr="001B6138">
        <w:rPr>
          <w:lang w:val="en-US"/>
        </w:rPr>
        <w:fldChar w:fldCharType="separate"/>
      </w:r>
      <w:r w:rsidRPr="001B6138">
        <w:rPr>
          <w:lang w:val="en-US"/>
        </w:rPr>
        <w:t>m</w:t>
      </w:r>
      <w:r w:rsidRPr="001B6138">
        <w:rPr>
          <w:lang w:val="en-US"/>
        </w:rPr>
        <w:fldChar w:fldCharType="end"/>
      </w:r>
      <w:r w:rsidRPr="001B6138">
        <w:rPr>
          <w:lang w:val="en-US"/>
        </w:rPr>
        <w:t>)A + (</w:t>
      </w:r>
      <w:r w:rsidRPr="001B6138">
        <w:rPr>
          <w:lang w:val="en-US"/>
        </w:rPr>
        <w:fldChar w:fldCharType="begin"/>
      </w:r>
      <w:r w:rsidRPr="001B6138">
        <w:rPr>
          <w:lang w:val="en-US"/>
        </w:rPr>
        <w:instrText>SYMBOL 108 \f "Symbol" \s 12</w:instrText>
      </w:r>
      <w:r w:rsidRPr="001B6138">
        <w:rPr>
          <w:lang w:val="en-US"/>
        </w:rPr>
        <w:fldChar w:fldCharType="separate"/>
      </w:r>
      <w:r w:rsidRPr="001B6138">
        <w:rPr>
          <w:lang w:val="en-US"/>
        </w:rPr>
        <w:t>l</w:t>
      </w:r>
      <w:r w:rsidRPr="001B6138">
        <w:rPr>
          <w:lang w:val="en-US"/>
        </w:rPr>
        <w:fldChar w:fldCharType="end"/>
      </w:r>
      <w:r w:rsidRPr="001B6138">
        <w:rPr>
          <w:lang w:val="en-US"/>
        </w:rPr>
        <w:t xml:space="preserve"> - 1)C + (</w:t>
      </w:r>
      <w:r w:rsidRPr="001B6138">
        <w:rPr>
          <w:lang w:val="en-US"/>
        </w:rPr>
        <w:fldChar w:fldCharType="begin"/>
      </w:r>
      <w:r w:rsidRPr="001B6138">
        <w:rPr>
          <w:lang w:val="en-US"/>
        </w:rPr>
        <w:instrText>SYMBOL 109 \f "Symbol" \s 12</w:instrText>
      </w:r>
      <w:r w:rsidRPr="001B6138">
        <w:rPr>
          <w:lang w:val="en-US"/>
        </w:rPr>
        <w:fldChar w:fldCharType="separate"/>
      </w:r>
      <w:r w:rsidRPr="001B6138">
        <w:rPr>
          <w:lang w:val="en-US"/>
        </w:rPr>
        <w:t>m</w:t>
      </w:r>
      <w:r w:rsidRPr="001B6138">
        <w:rPr>
          <w:lang w:val="en-US"/>
        </w:rPr>
        <w:fldChar w:fldCharType="end"/>
      </w:r>
      <w:r w:rsidRPr="001B6138">
        <w:rPr>
          <w:lang w:val="en-US"/>
        </w:rPr>
        <w:t xml:space="preserve"> - </w:t>
      </w:r>
      <w:r w:rsidRPr="001B6138">
        <w:rPr>
          <w:lang w:val="en-US"/>
        </w:rPr>
        <w:fldChar w:fldCharType="begin"/>
      </w:r>
      <w:r w:rsidRPr="001B6138">
        <w:rPr>
          <w:lang w:val="en-US"/>
        </w:rPr>
        <w:instrText>SYMBOL 108 \f "Symbol" \s 12</w:instrText>
      </w:r>
      <w:r w:rsidRPr="001B6138">
        <w:rPr>
          <w:lang w:val="en-US"/>
        </w:rPr>
        <w:fldChar w:fldCharType="separate"/>
      </w:r>
      <w:r w:rsidRPr="001B6138">
        <w:rPr>
          <w:lang w:val="en-US"/>
        </w:rPr>
        <w:t>l</w:t>
      </w:r>
      <w:r w:rsidRPr="001B6138">
        <w:rPr>
          <w:lang w:val="en-US"/>
        </w:rPr>
        <w:fldChar w:fldCharType="end"/>
      </w:r>
      <w:r w:rsidRPr="001B6138">
        <w:rPr>
          <w:lang w:val="en-US"/>
        </w:rPr>
        <w:t>)H = 0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 xml:space="preserve">и при этом сумма коэффициентов 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 xml:space="preserve">(1 - </w:t>
      </w:r>
      <w:r w:rsidRPr="00227143">
        <w:fldChar w:fldCharType="begin"/>
      </w:r>
      <w:r w:rsidRPr="00227143">
        <w:instrText>SYMBOL 109 \f "Symbol" \s 12</w:instrText>
      </w:r>
      <w:r w:rsidRPr="00227143">
        <w:fldChar w:fldCharType="separate"/>
      </w:r>
      <w:r w:rsidRPr="00227143">
        <w:t>m</w:t>
      </w:r>
      <w:r w:rsidRPr="00227143">
        <w:fldChar w:fldCharType="end"/>
      </w:r>
      <w:r w:rsidRPr="00227143">
        <w:t>) + (</w:t>
      </w:r>
      <w:r w:rsidRPr="00227143">
        <w:fldChar w:fldCharType="begin"/>
      </w:r>
      <w:r w:rsidRPr="00227143">
        <w:instrText>SYMBOL 108 \f "Symbol" \s 12</w:instrText>
      </w:r>
      <w:r w:rsidRPr="00227143">
        <w:fldChar w:fldCharType="separate"/>
      </w:r>
      <w:r w:rsidRPr="00227143">
        <w:t>l</w:t>
      </w:r>
      <w:r w:rsidRPr="00227143">
        <w:fldChar w:fldCharType="end"/>
      </w:r>
      <w:r w:rsidRPr="00227143">
        <w:t xml:space="preserve"> - 1) + (</w:t>
      </w:r>
      <w:r w:rsidRPr="00227143">
        <w:fldChar w:fldCharType="begin"/>
      </w:r>
      <w:r w:rsidRPr="00227143">
        <w:instrText>SYMBOL 109 \f "Symbol" \s 12</w:instrText>
      </w:r>
      <w:r w:rsidRPr="00227143">
        <w:fldChar w:fldCharType="separate"/>
      </w:r>
      <w:r w:rsidRPr="00227143">
        <w:t>m</w:t>
      </w:r>
      <w:r w:rsidRPr="00227143">
        <w:fldChar w:fldCharType="end"/>
      </w:r>
      <w:r w:rsidRPr="00227143">
        <w:t xml:space="preserve"> - </w:t>
      </w:r>
      <w:r w:rsidRPr="00227143">
        <w:fldChar w:fldCharType="begin"/>
      </w:r>
      <w:r w:rsidRPr="00227143">
        <w:instrText>SYMBOL 108 \f "Symbol" \s 12</w:instrText>
      </w:r>
      <w:r w:rsidRPr="00227143">
        <w:fldChar w:fldCharType="separate"/>
      </w:r>
      <w:r w:rsidRPr="00227143">
        <w:t>l</w:t>
      </w:r>
      <w:r w:rsidRPr="00227143">
        <w:fldChar w:fldCharType="end"/>
      </w:r>
      <w:r w:rsidRPr="00227143">
        <w:t>) = 0.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>Выполнение двух этих условий возможно только в двух случаях: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>либо когда точки А, С и Н коллинеарны (это невозможно по условию), либо когда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 xml:space="preserve">(1 - </w:t>
      </w:r>
      <w:r w:rsidRPr="00227143">
        <w:fldChar w:fldCharType="begin"/>
      </w:r>
      <w:r w:rsidRPr="00227143">
        <w:instrText>SYMBOL 109 \f "Symbol" \s 12</w:instrText>
      </w:r>
      <w:r w:rsidRPr="00227143">
        <w:fldChar w:fldCharType="separate"/>
      </w:r>
      <w:r w:rsidRPr="00227143">
        <w:t>m</w:t>
      </w:r>
      <w:r w:rsidRPr="00227143">
        <w:fldChar w:fldCharType="end"/>
      </w:r>
      <w:r w:rsidRPr="00227143">
        <w:t>) = (</w:t>
      </w:r>
      <w:r w:rsidRPr="00227143">
        <w:fldChar w:fldCharType="begin"/>
      </w:r>
      <w:r w:rsidRPr="00227143">
        <w:instrText>SYMBOL 108 \f "Symbol" \s 12</w:instrText>
      </w:r>
      <w:r w:rsidRPr="00227143">
        <w:fldChar w:fldCharType="separate"/>
      </w:r>
      <w:r w:rsidRPr="00227143">
        <w:t>l</w:t>
      </w:r>
      <w:r w:rsidRPr="00227143">
        <w:fldChar w:fldCharType="end"/>
      </w:r>
      <w:r w:rsidRPr="00227143">
        <w:t xml:space="preserve"> - 1) = (</w:t>
      </w:r>
      <w:r w:rsidRPr="00227143">
        <w:fldChar w:fldCharType="begin"/>
      </w:r>
      <w:r w:rsidRPr="00227143">
        <w:instrText>SYMBOL 109 \f "Symbol" \s 12</w:instrText>
      </w:r>
      <w:r w:rsidRPr="00227143">
        <w:fldChar w:fldCharType="separate"/>
      </w:r>
      <w:r w:rsidRPr="00227143">
        <w:t>m</w:t>
      </w:r>
      <w:r w:rsidRPr="00227143">
        <w:fldChar w:fldCharType="end"/>
      </w:r>
      <w:r w:rsidRPr="00227143">
        <w:t xml:space="preserve"> - </w:t>
      </w:r>
      <w:r w:rsidRPr="00227143">
        <w:fldChar w:fldCharType="begin"/>
      </w:r>
      <w:r w:rsidRPr="00227143">
        <w:instrText>SYMBOL 108 \f "Symbol" \s 12</w:instrText>
      </w:r>
      <w:r w:rsidRPr="00227143">
        <w:fldChar w:fldCharType="separate"/>
      </w:r>
      <w:r w:rsidRPr="00227143">
        <w:t>l</w:t>
      </w:r>
      <w:r w:rsidRPr="00227143">
        <w:fldChar w:fldCharType="end"/>
      </w:r>
      <w:r w:rsidRPr="00227143">
        <w:t>) = 0.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 xml:space="preserve">Значит, имеет место последнее: 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fldChar w:fldCharType="begin"/>
      </w:r>
      <w:r w:rsidRPr="00227143">
        <w:instrText>SYMBOL 109 \f "Symbol" \s 12</w:instrText>
      </w:r>
      <w:r w:rsidRPr="00227143">
        <w:fldChar w:fldCharType="separate"/>
      </w:r>
      <w:r w:rsidRPr="00227143">
        <w:t>m</w:t>
      </w:r>
      <w:r w:rsidRPr="00227143">
        <w:fldChar w:fldCharType="end"/>
      </w:r>
      <w:r w:rsidRPr="00227143">
        <w:t xml:space="preserve"> = </w:t>
      </w:r>
      <w:r w:rsidRPr="00227143">
        <w:fldChar w:fldCharType="begin"/>
      </w:r>
      <w:r w:rsidRPr="00227143">
        <w:instrText>SYMBOL 108 \f "Symbol" \s 12</w:instrText>
      </w:r>
      <w:r w:rsidRPr="00227143">
        <w:fldChar w:fldCharType="separate"/>
      </w:r>
      <w:r w:rsidRPr="00227143">
        <w:t>l</w:t>
      </w:r>
      <w:r w:rsidRPr="00227143">
        <w:fldChar w:fldCharType="end"/>
      </w:r>
      <w:r w:rsidRPr="00227143">
        <w:t xml:space="preserve"> = 1</w:t>
      </w:r>
    </w:p>
    <w:p w:rsidR="00050A4A" w:rsidRDefault="00050A4A" w:rsidP="00050A4A">
      <w:pPr>
        <w:spacing w:before="120"/>
        <w:ind w:firstLine="567"/>
        <w:jc w:val="both"/>
      </w:pPr>
      <w:r w:rsidRPr="00227143">
        <w:t>и тогда</w:t>
      </w:r>
      <w:r>
        <w:t xml:space="preserve"> </w:t>
      </w:r>
      <w:r w:rsidRPr="00227143">
        <w:t>H = A+B+C.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>Так как при любом выборе</w:t>
      </w:r>
      <w:r>
        <w:t xml:space="preserve"> </w:t>
      </w:r>
      <w:r w:rsidRPr="00227143">
        <w:t xml:space="preserve">начала векторов точки О 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>G=(A+B+C)/3</w:t>
      </w:r>
    </w:p>
    <w:p w:rsidR="00050A4A" w:rsidRDefault="00050A4A" w:rsidP="00050A4A">
      <w:pPr>
        <w:spacing w:before="120"/>
        <w:ind w:firstLine="567"/>
        <w:jc w:val="both"/>
      </w:pPr>
      <w:r w:rsidRPr="00227143">
        <w:t>то в данном случае G = H/3, т. е. точки О, G и Н коллинеарны и OG : GH = 1:2. Прямая OGH называется прямой Эйлера</w:t>
      </w:r>
      <w:r>
        <w:t xml:space="preserve"> </w:t>
      </w:r>
      <w:r w:rsidRPr="00227143">
        <w:t>для треугольника АВС.</w:t>
      </w:r>
    </w:p>
    <w:p w:rsidR="00050A4A" w:rsidRDefault="00050A4A" w:rsidP="00050A4A">
      <w:pPr>
        <w:spacing w:before="120"/>
        <w:ind w:firstLine="567"/>
        <w:jc w:val="both"/>
      </w:pPr>
      <w:r w:rsidRPr="00227143">
        <w:t>Теорема 1: Точки, симметричные ортоцентру треугольника относительно его сторон</w:t>
      </w:r>
      <w:r>
        <w:t xml:space="preserve"> </w:t>
      </w:r>
      <w:r w:rsidRPr="00227143">
        <w:t>и середин сторон, лежат на окружности, описанной вокруг этого треугольника.</w:t>
      </w:r>
    </w:p>
    <w:p w:rsidR="00050A4A" w:rsidRDefault="000B56CB" w:rsidP="00050A4A">
      <w:pPr>
        <w:spacing w:before="120"/>
        <w:ind w:firstLine="567"/>
        <w:jc w:val="both"/>
      </w:pPr>
      <w:r>
        <w:pict>
          <v:shape id="_x0000_i1027" type="#_x0000_t75" style="width:240pt;height:238.5pt">
            <v:imagedata r:id="rId6" o:title=""/>
          </v:shape>
        </w:pic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>Рисунок 3.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>Доказательство: Примем центр описанной окружности за начало радиус - векторов точек. Если точка Е1 симметрич</w:t>
      </w:r>
      <w:r w:rsidRPr="00227143">
        <w:softHyphen/>
        <w:t>на Н относительно середины стороны ВС (смотри рис.3), то :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>(B+C)/2 = (H+E1)/2,</w:t>
      </w:r>
      <w:r>
        <w:t xml:space="preserve"> </w:t>
      </w:r>
      <w:r w:rsidRPr="00227143">
        <w:t xml:space="preserve">или 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 xml:space="preserve">E1 = B + C - H = -A, т.е. точки A и E1 диаметрально противоположные и 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>E12 =A2 =R2.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>Пусть прямая АН пересекает прямую ВС в точке К, а окружность - в точке Н1. Если ОД перпендикулярна ВС и ОF перпенди</w:t>
      </w:r>
      <w:r w:rsidRPr="00227143">
        <w:softHyphen/>
        <w:t>кулярна АК, то: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>K = D+F, D = (В+C)/2, F = (A+H1)/2</w:t>
      </w:r>
      <w:r>
        <w:t xml:space="preserve"> </w:t>
      </w:r>
      <w:r w:rsidRPr="00227143">
        <w:t>и, значит, K = (B+C+А+H1)/2 = (H+H1)/2 , т.е. Н1 симметрична точке Н относительно прямой ВС. Для точек Н2 и Н3 доказатель</w:t>
      </w:r>
      <w:r w:rsidRPr="00227143">
        <w:softHyphen/>
        <w:t>ство аналогично.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>Теорема 2: Во всяком треугольнике середины сторон, основания высот и три точки, делящие пополам отрезки высот от вершин до ортоцентра, лежат на одной окружности, называемой окружностью девяти точек треугольника.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>Доказательство: За начало векторов примем центр О описанной около треугольника окружности (смотри рис.4). Обозначим через Оi середины сторон, через Нi основания высот, через Кi середины отрезков высот от ортоцентра до вершины (i =1, 2 ,3).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 xml:space="preserve">Если L - середина отрезка ОН, то </w:t>
      </w:r>
    </w:p>
    <w:p w:rsidR="00050A4A" w:rsidRPr="001B6138" w:rsidRDefault="00050A4A" w:rsidP="00050A4A">
      <w:pPr>
        <w:spacing w:before="120"/>
        <w:ind w:firstLine="567"/>
        <w:jc w:val="both"/>
        <w:rPr>
          <w:lang w:val="en-US"/>
        </w:rPr>
      </w:pPr>
      <w:r w:rsidRPr="001B6138">
        <w:rPr>
          <w:lang w:val="en-US"/>
        </w:rPr>
        <w:t xml:space="preserve">L = H/2 = (A + B + C)/2, </w:t>
      </w:r>
    </w:p>
    <w:p w:rsidR="00050A4A" w:rsidRPr="001B6138" w:rsidRDefault="00050A4A" w:rsidP="00050A4A">
      <w:pPr>
        <w:spacing w:before="120"/>
        <w:ind w:firstLine="567"/>
        <w:jc w:val="both"/>
        <w:rPr>
          <w:lang w:val="en-US"/>
        </w:rPr>
      </w:pPr>
      <w:r w:rsidRPr="001B6138">
        <w:rPr>
          <w:lang w:val="en-US"/>
        </w:rPr>
        <w:t>LO1 = O1 - L = (B + C)/2 -(A+B+C)/2 = -A/2,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>LK1 = K1 - L = (A + H)/2 - H/2 = A/2.</w:t>
      </w:r>
    </w:p>
    <w:p w:rsidR="00050A4A" w:rsidRPr="00227143" w:rsidRDefault="000B56CB" w:rsidP="00050A4A">
      <w:pPr>
        <w:spacing w:before="120"/>
        <w:ind w:firstLine="567"/>
        <w:jc w:val="both"/>
      </w:pPr>
      <w:r>
        <w:pict>
          <v:shape id="_x0000_i1028" type="#_x0000_t75" style="width:225pt;height:222.75pt">
            <v:imagedata r:id="rId7" o:title=""/>
          </v:shape>
        </w:pic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>Рисунок 4.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>Таким образом, точки Оi</w:t>
      </w:r>
      <w:r>
        <w:t xml:space="preserve"> </w:t>
      </w:r>
      <w:r w:rsidRPr="00227143">
        <w:t>и Кi (i =1, 2 ,3)</w:t>
      </w:r>
      <w:r>
        <w:t xml:space="preserve"> </w:t>
      </w:r>
      <w:r w:rsidRPr="00227143">
        <w:t>симметричны относительно L, т.е. принадлежат окружности с центром L и радиусом, равным половине</w:t>
      </w:r>
      <w:r>
        <w:t xml:space="preserve"> </w:t>
      </w:r>
      <w:r w:rsidRPr="00227143">
        <w:t>радиуса R описанной окружности, так как LO12 = LK12 = (</w:t>
      </w:r>
      <w:r w:rsidRPr="00227143">
        <w:fldChar w:fldCharType="begin"/>
      </w:r>
      <w:r w:rsidRPr="00227143">
        <w:instrText>SYMBOL 177 \f "Symbol" \s 12</w:instrText>
      </w:r>
      <w:r w:rsidRPr="00227143">
        <w:fldChar w:fldCharType="separate"/>
      </w:r>
      <w:r w:rsidRPr="00227143">
        <w:t>±</w:t>
      </w:r>
      <w:r w:rsidRPr="00227143">
        <w:fldChar w:fldCharType="end"/>
      </w:r>
      <w:r w:rsidRPr="00227143">
        <w:t>A/2)2 = R2/4. Углы ОiHiKi</w:t>
      </w:r>
      <w:r>
        <w:t xml:space="preserve"> </w:t>
      </w:r>
      <w:r w:rsidRPr="00227143">
        <w:t>( i=1, 2, 3) прямые и опираются на диаметры полученной окружности, а поэтому точки Hi этой окружности принадлежат. В дальнейшем остановимся на применении рассмотренных фактов к вырожденным треугольникам, т.е. таким треугольникам, у которых совпадает две или три вершины.</w:t>
      </w:r>
    </w:p>
    <w:p w:rsidR="00050A4A" w:rsidRDefault="00050A4A" w:rsidP="00050A4A">
      <w:pPr>
        <w:spacing w:before="120"/>
        <w:ind w:firstLine="567"/>
        <w:jc w:val="both"/>
      </w:pPr>
      <w:r w:rsidRPr="00227143">
        <w:t>3. Треугольник с двумя совпавшими вершинами.</w:t>
      </w:r>
      <w:r>
        <w:t xml:space="preserve"> </w:t>
      </w:r>
    </w:p>
    <w:p w:rsidR="00050A4A" w:rsidRDefault="00050A4A" w:rsidP="00050A4A">
      <w:pPr>
        <w:spacing w:before="120"/>
        <w:ind w:firstLine="567"/>
        <w:jc w:val="both"/>
      </w:pPr>
      <w:r w:rsidRPr="00227143">
        <w:t>Если вершины В и С треугольника АВС</w:t>
      </w:r>
      <w:r>
        <w:t xml:space="preserve"> </w:t>
      </w:r>
      <w:r w:rsidRPr="00227143">
        <w:t>совпали,</w:t>
      </w:r>
      <w:r>
        <w:t xml:space="preserve"> </w:t>
      </w:r>
      <w:r w:rsidRPr="00227143">
        <w:t>то</w:t>
      </w:r>
      <w:r>
        <w:t xml:space="preserve"> </w:t>
      </w:r>
      <w:r w:rsidRPr="00227143">
        <w:t>сторона</w:t>
      </w:r>
      <w:r>
        <w:t xml:space="preserve"> </w:t>
      </w:r>
      <w:r w:rsidRPr="00227143">
        <w:t>ВС = а</w:t>
      </w:r>
      <w:r>
        <w:t xml:space="preserve"> </w:t>
      </w:r>
      <w:r w:rsidRPr="00227143">
        <w:t>будет касательной к описанной около треуголь</w:t>
      </w:r>
      <w:r w:rsidRPr="00227143">
        <w:softHyphen/>
        <w:t>ника окружности в этой точке, а длина стороны ВС будет равна нулю.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>Итак, определить треугольник с двумя совпавшими вершинами (вырож</w:t>
      </w:r>
      <w:r w:rsidRPr="00227143">
        <w:softHyphen/>
        <w:t>денный треугольник) можно двояко: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>1) это хорда АВ окружности с одним двойным концом В;</w:t>
      </w:r>
    </w:p>
    <w:p w:rsidR="00050A4A" w:rsidRDefault="00050A4A" w:rsidP="00050A4A">
      <w:pPr>
        <w:spacing w:before="120"/>
        <w:ind w:firstLine="567"/>
        <w:jc w:val="both"/>
      </w:pPr>
      <w:r w:rsidRPr="00227143">
        <w:t>2)</w:t>
      </w:r>
      <w:r>
        <w:t xml:space="preserve"> </w:t>
      </w:r>
      <w:r w:rsidRPr="00227143">
        <w:t>это отрезок АВ и прямая, проходящая через его точку В.</w:t>
      </w:r>
    </w:p>
    <w:p w:rsidR="00050A4A" w:rsidRDefault="00050A4A" w:rsidP="00050A4A">
      <w:pPr>
        <w:spacing w:before="120"/>
        <w:ind w:firstLine="567"/>
        <w:jc w:val="both"/>
      </w:pPr>
      <w:r w:rsidRPr="00227143">
        <w:t>В последнем случае описанная около треугольника АВС окружность касается прямой а в точке В, лежащей на ней. Такая окружность - единственная.</w:t>
      </w:r>
    </w:p>
    <w:p w:rsidR="00050A4A" w:rsidRDefault="00050A4A" w:rsidP="00050A4A">
      <w:pPr>
        <w:spacing w:before="120"/>
        <w:ind w:firstLine="567"/>
        <w:jc w:val="both"/>
      </w:pPr>
      <w:r w:rsidRPr="00227143">
        <w:t>В полученном треугольнике с двумя совпавшими вершинами величина угла А равна нулю, а углы В и С - смежные, поэтому сумма внутренних углов треугольника равна 1800. Рассмотрим интерпретацию для данного треугольника свойств невырож</w:t>
      </w:r>
      <w:r w:rsidRPr="00227143">
        <w:softHyphen/>
        <w:t>денного треугольника.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>Так, при любом выборе начала О векторов G=1/3(A+2B), т.е. центроид G делит отрезок АВ в отношении л=2:1. Ортоцентр Н определится как тоже пересечение</w:t>
      </w:r>
      <w:r>
        <w:t xml:space="preserve"> </w:t>
      </w:r>
      <w:r w:rsidRPr="00227143">
        <w:t>высоты</w:t>
      </w:r>
      <w:r>
        <w:t xml:space="preserve"> </w:t>
      </w:r>
      <w:r w:rsidRPr="00227143">
        <w:t xml:space="preserve">АHi </w:t>
      </w:r>
      <w:r w:rsidRPr="00227143">
        <w:fldChar w:fldCharType="begin"/>
      </w:r>
      <w:r w:rsidRPr="00227143">
        <w:instrText>SYMBOL 94 \f "Symbol" \s 12</w:instrText>
      </w:r>
      <w:r w:rsidRPr="00227143">
        <w:fldChar w:fldCharType="separate"/>
      </w:r>
      <w:r w:rsidRPr="00227143">
        <w:t>^</w:t>
      </w:r>
      <w:r w:rsidRPr="00227143">
        <w:fldChar w:fldCharType="end"/>
      </w:r>
      <w:r w:rsidRPr="00227143">
        <w:t xml:space="preserve"> а и двойной высоты,</w:t>
      </w:r>
      <w:r>
        <w:t xml:space="preserve"> </w:t>
      </w:r>
      <w:r w:rsidRPr="00227143">
        <w:t>проходящей</w:t>
      </w:r>
      <w:r>
        <w:t xml:space="preserve"> </w:t>
      </w:r>
      <w:r w:rsidRPr="00227143">
        <w:t>через</w:t>
      </w:r>
      <w:r>
        <w:t xml:space="preserve"> </w:t>
      </w:r>
      <w:r w:rsidRPr="00227143">
        <w:t>точку</w:t>
      </w:r>
      <w:r>
        <w:t xml:space="preserve"> </w:t>
      </w:r>
      <w:r w:rsidRPr="00227143">
        <w:t xml:space="preserve">В </w:t>
      </w:r>
      <w:r w:rsidRPr="00227143">
        <w:fldChar w:fldCharType="begin"/>
      </w:r>
      <w:r w:rsidRPr="00227143">
        <w:instrText>SYMBOL 186 \f "Symbol" \s 12</w:instrText>
      </w:r>
      <w:r w:rsidRPr="00227143">
        <w:fldChar w:fldCharType="separate"/>
      </w:r>
      <w:r w:rsidRPr="00227143">
        <w:t>є</w:t>
      </w:r>
      <w:r w:rsidRPr="00227143">
        <w:fldChar w:fldCharType="end"/>
      </w:r>
      <w:r w:rsidRPr="00227143">
        <w:t xml:space="preserve"> С перпендикулярно к АВ. Если за начало векторов принять центр О описанной окружности, то Н = А + 2В (рис.5).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 xml:space="preserve">Итак, векторы G и Н коллинеарны и OG : GH = 1 : 2. 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 xml:space="preserve">Применительно к данному случаю теорема 1 звучит следующим образом: 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>Если АВ - хорда окружности, а - касательная к ней в точке В и перпендикуляры из точки А к прямой а из точки В у прямой АВ пересекаются в точке Н, то точки Е, F и K, симметричные Н соответственно относительно а, В и середины АВ, принадлежат данной окружности (рис.5).</w:t>
      </w:r>
    </w:p>
    <w:p w:rsidR="00050A4A" w:rsidRPr="00227143" w:rsidRDefault="000B56CB" w:rsidP="00050A4A">
      <w:pPr>
        <w:spacing w:before="120"/>
        <w:ind w:firstLine="567"/>
        <w:jc w:val="both"/>
      </w:pPr>
      <w:r>
        <w:pict>
          <v:shape id="_x0000_i1029" type="#_x0000_t75" style="width:231pt;height:250.5pt">
            <v:imagedata r:id="rId8" o:title=""/>
          </v:shape>
        </w:pict>
      </w:r>
      <w:r w:rsidR="00050A4A" w:rsidRPr="00227143">
        <w:t>Рисунок 5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 xml:space="preserve">Для обычного треугольника имеет место теорема Симпсона: 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>ортогональные проекции точки окружности на стороны вписанного в нее треугольника лежат на одной прямой, называемой прямой Симпсона для данного треугольника.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>Для треугольника вырожденного этот факт тривиален: точки М1 и М2 совпали,</w:t>
      </w:r>
      <w:r>
        <w:t xml:space="preserve"> </w:t>
      </w:r>
      <w:r w:rsidRPr="00227143">
        <w:t>а</w:t>
      </w:r>
      <w:r>
        <w:t xml:space="preserve"> </w:t>
      </w:r>
      <w:r w:rsidRPr="00227143">
        <w:t>две</w:t>
      </w:r>
      <w:r>
        <w:t xml:space="preserve"> </w:t>
      </w:r>
      <w:r w:rsidRPr="00227143">
        <w:t xml:space="preserve">точки М1 </w:t>
      </w:r>
      <w:r w:rsidRPr="00227143">
        <w:fldChar w:fldCharType="begin"/>
      </w:r>
      <w:r w:rsidRPr="00227143">
        <w:instrText>SYMBOL 186 \f "Symbol" \s 12</w:instrText>
      </w:r>
      <w:r w:rsidRPr="00227143">
        <w:fldChar w:fldCharType="separate"/>
      </w:r>
      <w:r w:rsidRPr="00227143">
        <w:t>є</w:t>
      </w:r>
      <w:r w:rsidRPr="00227143">
        <w:fldChar w:fldCharType="end"/>
      </w:r>
      <w:r w:rsidRPr="00227143">
        <w:t xml:space="preserve"> М2</w:t>
      </w:r>
      <w:r>
        <w:t xml:space="preserve"> </w:t>
      </w:r>
      <w:r w:rsidRPr="00227143">
        <w:t>и М3</w:t>
      </w:r>
      <w:r>
        <w:t xml:space="preserve"> </w:t>
      </w:r>
      <w:r w:rsidRPr="00227143">
        <w:t>всегда определяют прямую линию (рис.6).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 xml:space="preserve">Однако, так как </w:t>
      </w:r>
      <w:r w:rsidRPr="00227143">
        <w:sym w:font="Symbol" w:char="F044"/>
      </w:r>
      <w:r w:rsidRPr="00227143">
        <w:t>ММ1В~</w:t>
      </w:r>
      <w:r w:rsidRPr="00227143">
        <w:sym w:font="Symbol" w:char="F044"/>
      </w:r>
      <w:r w:rsidRPr="00227143">
        <w:t>ММ3А, (они прямоугольные и углы МВМ1 и МАМ3 измеряются</w:t>
      </w:r>
      <w:r>
        <w:t xml:space="preserve"> </w:t>
      </w:r>
      <w:r w:rsidRPr="00227143">
        <w:t>половиной дуги МnB),</w:t>
      </w:r>
      <w:r>
        <w:t xml:space="preserve"> </w:t>
      </w:r>
      <w:r w:rsidRPr="00227143">
        <w:t>то</w:t>
      </w:r>
      <w:r>
        <w:t xml:space="preserve"> </w:t>
      </w:r>
      <w:r w:rsidRPr="00227143">
        <w:t>МВ : МА = ММ2 : ММ3</w:t>
      </w:r>
      <w:r>
        <w:t xml:space="preserve"> </w:t>
      </w:r>
      <w:r w:rsidRPr="00227143">
        <w:t>или</w:t>
      </w:r>
      <w:r>
        <w:t xml:space="preserve"> </w:t>
      </w:r>
      <w:r w:rsidRPr="00227143">
        <w:t>МВ · ММ3</w:t>
      </w:r>
      <w:r>
        <w:t xml:space="preserve"> </w:t>
      </w:r>
      <w:r w:rsidRPr="00227143">
        <w:t>= МА · ММ2, т.е. получаем теорему 3: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>Если АВ - хорда окружности и а - касательная к ней в точке В, то произведение расстояний произвольной точки окружности до точки касания и до хорды равно произведению расстояний этой точки до второго конца хорды и</w:t>
      </w:r>
      <w:r>
        <w:t xml:space="preserve"> </w:t>
      </w:r>
      <w:r w:rsidRPr="00227143">
        <w:t>до касательной.</w:t>
      </w:r>
    </w:p>
    <w:p w:rsidR="00050A4A" w:rsidRPr="00227143" w:rsidRDefault="000B56CB" w:rsidP="00050A4A">
      <w:pPr>
        <w:spacing w:before="120"/>
        <w:ind w:firstLine="567"/>
        <w:jc w:val="both"/>
      </w:pPr>
      <w:r>
        <w:pict>
          <v:shape id="_x0000_i1030" type="#_x0000_t75" style="width:223.5pt;height:187.5pt">
            <v:imagedata r:id="rId9" o:title=""/>
          </v:shape>
        </w:pic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>Рисунок 7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>Теорема 2 (об окружности девяти точек треугольника) для вырожденного треугольника может быть сформулирована так: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>Если АВ - хорда окружности, а - касательная к ней в точке В и перпендикуляры АH1</w:t>
      </w:r>
      <w:r>
        <w:t xml:space="preserve"> </w:t>
      </w:r>
      <w:r w:rsidRPr="00227143">
        <w:t>к прямой а и FB к прямой АВ пересекаются в точке Н (рис.5), то основания H1 и В этих перпендикуляров и середины отрезков АВ, АН и ВН лежат на одной окружности, радиус которой равен половине радиуса данной окружности.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>Треугольник с тремя совпавшими вершинами (дважды вырожденный треугольник).</w:t>
      </w:r>
    </w:p>
    <w:p w:rsidR="00050A4A" w:rsidRPr="00227143" w:rsidRDefault="000B56CB" w:rsidP="00050A4A">
      <w:pPr>
        <w:spacing w:before="120"/>
        <w:ind w:firstLine="567"/>
        <w:jc w:val="both"/>
      </w:pPr>
      <w:r>
        <w:pict>
          <v:shape id="_x0000_i1031" type="#_x0000_t75" style="width:231pt;height:233.25pt">
            <v:imagedata r:id="rId10" o:title=""/>
          </v:shape>
        </w:pic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>Рисунок 6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>Такой треугольник можно задать с помощью точки А окружности (рис.7). В этом случае все три стороны совпадают, ибо А=В=С, и являются касательной а к окружности в точке А. Если за начало векторов принять центр О описанной окружности, то G=A и H=3A, т.е. ОАН - прямая Эйлера для вырожденного треугольника и OG:GH=1:2. Точка Н', симметричная Н относительно сторон и середин сторон вырожденного треугольника АВС, лежит на окружности (О,ОА), описанной около этого треугольника.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>Чтобы выяснить положение прямой Симпсона,</w:t>
      </w:r>
      <w:r>
        <w:t xml:space="preserve"> </w:t>
      </w:r>
      <w:r w:rsidRPr="00227143">
        <w:t>обратимся</w:t>
      </w:r>
      <w:r>
        <w:t xml:space="preserve"> </w:t>
      </w:r>
      <w:r w:rsidRPr="00227143">
        <w:t>к рис.6.</w:t>
      </w:r>
      <w:r>
        <w:t xml:space="preserve"> </w:t>
      </w:r>
      <w:r w:rsidRPr="00227143">
        <w:t xml:space="preserve">Так как </w:t>
      </w:r>
      <w:r w:rsidRPr="00227143">
        <w:fldChar w:fldCharType="begin"/>
      </w:r>
      <w:r w:rsidRPr="00227143">
        <w:instrText>SYMBOL 208 \f "Symbol" \s 10</w:instrText>
      </w:r>
      <w:r w:rsidRPr="00227143">
        <w:fldChar w:fldCharType="separate"/>
      </w:r>
      <w:r w:rsidRPr="00227143">
        <w:t>Р</w:t>
      </w:r>
      <w:r w:rsidRPr="00227143">
        <w:fldChar w:fldCharType="end"/>
      </w:r>
      <w:r w:rsidRPr="00227143">
        <w:t xml:space="preserve">ММ1В = </w:t>
      </w:r>
      <w:r w:rsidRPr="00227143">
        <w:fldChar w:fldCharType="begin"/>
      </w:r>
      <w:r w:rsidRPr="00227143">
        <w:instrText>SYMBOL 208 \f "Symbol" \s 10</w:instrText>
      </w:r>
      <w:r w:rsidRPr="00227143">
        <w:fldChar w:fldCharType="separate"/>
      </w:r>
      <w:r w:rsidRPr="00227143">
        <w:t>Р</w:t>
      </w:r>
      <w:r w:rsidRPr="00227143">
        <w:fldChar w:fldCharType="end"/>
      </w:r>
      <w:r w:rsidRPr="00227143">
        <w:t xml:space="preserve">ММ3В = 900 , то точки М1 </w:t>
      </w:r>
      <w:r w:rsidRPr="00227143">
        <w:fldChar w:fldCharType="begin"/>
      </w:r>
      <w:r w:rsidRPr="00227143">
        <w:instrText>SYMBOL 186 \f "Symbol" \s 12</w:instrText>
      </w:r>
      <w:r w:rsidRPr="00227143">
        <w:fldChar w:fldCharType="separate"/>
      </w:r>
      <w:r w:rsidRPr="00227143">
        <w:t>є</w:t>
      </w:r>
      <w:r w:rsidRPr="00227143">
        <w:fldChar w:fldCharType="end"/>
      </w:r>
      <w:r w:rsidRPr="00227143">
        <w:t xml:space="preserve"> М2</w:t>
      </w:r>
      <w:r>
        <w:t xml:space="preserve"> </w:t>
      </w:r>
      <w:r w:rsidRPr="00227143">
        <w:t>и М3</w:t>
      </w:r>
      <w:r>
        <w:t xml:space="preserve"> </w:t>
      </w:r>
      <w:r w:rsidRPr="00227143">
        <w:t>принадлежат окружности диаметра МВ. Следовательно, если А=В, то прямая М1М3</w:t>
      </w:r>
      <w:r>
        <w:t xml:space="preserve"> </w:t>
      </w:r>
      <w:r w:rsidRPr="00227143">
        <w:t>Симпсона будет касательной в точке М1 к окружности диаметра МА=МВ (рис.7).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>Окружностью девяти точек треугольника АВС является окружность, касающаяся описанной окружности в точке А (основание трех высот, середины трех сторон) и проходящая через середину отрезка</w:t>
      </w:r>
      <w:r>
        <w:t xml:space="preserve"> </w:t>
      </w:r>
      <w:r w:rsidRPr="00227143">
        <w:t>НА, т.е. ее радиус равен половине радиуса данной окружности.</w:t>
      </w:r>
    </w:p>
    <w:p w:rsidR="00050A4A" w:rsidRPr="001B6138" w:rsidRDefault="00050A4A" w:rsidP="00050A4A">
      <w:pPr>
        <w:spacing w:before="120"/>
        <w:jc w:val="center"/>
        <w:rPr>
          <w:b/>
          <w:bCs/>
          <w:sz w:val="28"/>
          <w:szCs w:val="28"/>
        </w:rPr>
      </w:pPr>
      <w:r w:rsidRPr="001B6138">
        <w:rPr>
          <w:b/>
          <w:bCs/>
          <w:sz w:val="28"/>
          <w:szCs w:val="28"/>
        </w:rPr>
        <w:t>Список литературы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>Майоров В.М., Скопец З.А. Векторное решение геометрических задач. М.- Просвещение, 1968.</w:t>
      </w:r>
    </w:p>
    <w:p w:rsidR="00050A4A" w:rsidRPr="00227143" w:rsidRDefault="00050A4A" w:rsidP="00050A4A">
      <w:pPr>
        <w:spacing w:before="120"/>
        <w:ind w:firstLine="567"/>
        <w:jc w:val="both"/>
      </w:pPr>
      <w:r w:rsidRPr="00227143">
        <w:t>Скопец З.А., Панарин Я.П. Геометрия тетраэдра и его элементов. Ярославль, 1974.</w:t>
      </w:r>
    </w:p>
    <w:p w:rsidR="00E12572" w:rsidRDefault="00E12572">
      <w:bookmarkStart w:id="7" w:name="_GoBack"/>
      <w:bookmarkEnd w:id="7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A4A"/>
    <w:rsid w:val="00050A4A"/>
    <w:rsid w:val="00095BA6"/>
    <w:rsid w:val="000B56CB"/>
    <w:rsid w:val="001B6138"/>
    <w:rsid w:val="00227143"/>
    <w:rsid w:val="0031418A"/>
    <w:rsid w:val="005A2562"/>
    <w:rsid w:val="00755964"/>
    <w:rsid w:val="00877381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docId w15:val="{C225C929-0C3C-4472-82EB-9A01D8D6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A4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50A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1368</Words>
  <Characters>7800</Characters>
  <Application>Microsoft Office Word</Application>
  <DocSecurity>0</DocSecurity>
  <Lines>65</Lines>
  <Paragraphs>18</Paragraphs>
  <ScaleCrop>false</ScaleCrop>
  <Company>Home</Company>
  <LinksUpToDate>false</LinksUpToDate>
  <CharactersWithSpaces>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вопросы геометрии вырожденных треугольников</dc:title>
  <dc:subject/>
  <dc:creator>Alena</dc:creator>
  <cp:keywords/>
  <dc:description/>
  <cp:lastModifiedBy>admin</cp:lastModifiedBy>
  <cp:revision>2</cp:revision>
  <dcterms:created xsi:type="dcterms:W3CDTF">2014-02-18T09:14:00Z</dcterms:created>
  <dcterms:modified xsi:type="dcterms:W3CDTF">2014-02-18T09:14:00Z</dcterms:modified>
</cp:coreProperties>
</file>