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256" w:rsidRPr="00606256" w:rsidRDefault="00606256" w:rsidP="00606256">
      <w:pPr>
        <w:spacing w:before="120"/>
        <w:jc w:val="center"/>
        <w:rPr>
          <w:b/>
          <w:bCs/>
          <w:sz w:val="32"/>
          <w:szCs w:val="32"/>
        </w:rPr>
      </w:pPr>
      <w:r w:rsidRPr="00606256">
        <w:rPr>
          <w:b/>
          <w:bCs/>
          <w:sz w:val="32"/>
          <w:szCs w:val="32"/>
        </w:rPr>
        <w:t>Ницше</w:t>
      </w:r>
    </w:p>
    <w:p w:rsidR="00606256" w:rsidRPr="00313BE5" w:rsidRDefault="00606256" w:rsidP="00606256">
      <w:pPr>
        <w:spacing w:before="120"/>
        <w:jc w:val="center"/>
        <w:rPr>
          <w:sz w:val="28"/>
          <w:szCs w:val="28"/>
        </w:rPr>
      </w:pPr>
      <w:r w:rsidRPr="00313BE5">
        <w:rPr>
          <w:sz w:val="28"/>
          <w:szCs w:val="28"/>
        </w:rPr>
        <w:t>А.А. Гусейнов</w:t>
      </w:r>
    </w:p>
    <w:p w:rsidR="00606256" w:rsidRDefault="00606256" w:rsidP="00606256">
      <w:pPr>
        <w:spacing w:before="120"/>
        <w:ind w:firstLine="567"/>
        <w:jc w:val="both"/>
      </w:pPr>
      <w:r w:rsidRPr="00DA342F">
        <w:t>Фридрих Ницше (1844-1900) считал, что исторически сложившиеся и получившие господство в Европе формы морали стали основным препятствием на пути возвышения человека и установления между людьми искренних отношений. Он поставил вопрос о ценности моральных ценностей и тем самым низвел их до уровня предмета философского сомнения. Ницше расширил саму задачу философской этики, конкретизировав ее как критику морального сознания. Прежней "науке морали", как пишет он, "недоставало проблемы самой морали: недоставало подозрения, что здесь есть нечто проблематичное" [2].</w:t>
      </w:r>
    </w:p>
    <w:p w:rsidR="00606256" w:rsidRPr="00DA342F" w:rsidRDefault="00606256" w:rsidP="00606256">
      <w:pPr>
        <w:spacing w:before="120"/>
        <w:ind w:firstLine="567"/>
        <w:jc w:val="both"/>
      </w:pPr>
      <w:r w:rsidRPr="00DA342F">
        <w:t>1 См. об этом в заключительной части восьмого раздела, посвященного этике в России.</w:t>
      </w:r>
    </w:p>
    <w:p w:rsidR="00606256" w:rsidRDefault="00606256" w:rsidP="00606256">
      <w:pPr>
        <w:spacing w:before="120"/>
        <w:ind w:firstLine="567"/>
        <w:jc w:val="both"/>
      </w:pPr>
      <w:r w:rsidRPr="00DA342F">
        <w:t>2 Нищие Ф. По ту сторону добра и зла. § 186 // Ницше Ф. Соч.: В 2 т. / Пер. К А. Свасьяна. М., 1990. Т. 2. В дальнейшем ссылки на это произведение будут даваться по этому изданию в тексте с указанием параграфа.</w:t>
      </w:r>
    </w:p>
    <w:p w:rsidR="00606256" w:rsidRDefault="00606256" w:rsidP="00606256">
      <w:pPr>
        <w:spacing w:before="120"/>
        <w:ind w:firstLine="567"/>
        <w:jc w:val="both"/>
      </w:pPr>
      <w:r w:rsidRPr="00DA342F">
        <w:t>За словом "мораль" скрываются существенно различные реалии, и поэтому требуется более строгое определение предмета анализа. Говоря о распространившейся в Европе и столь ему ненавистной морали, Ницше подчеркивает, что это - "только один вид человеческой морали, кроме которого, до которого и после которого возможны многие другие, прежде всего высшие "морали" (§ 202). Существует много разных моралей, самое общее и самое важное различие между ними состоит в том, что они подразделяются на два типа: мораль господ и мораль рабов.</w:t>
      </w:r>
    </w:p>
    <w:p w:rsidR="00606256" w:rsidRDefault="00606256" w:rsidP="00606256">
      <w:pPr>
        <w:spacing w:before="120"/>
        <w:ind w:firstLine="567"/>
        <w:jc w:val="both"/>
      </w:pPr>
      <w:r w:rsidRPr="00DA342F">
        <w:t>Под моралью рабов Ницше подразумевает мораль в том виде, в каком она сформировалась под воздействием античной философии и христианской религии и воплотилась в многообразных индивидуально-аскетических, церковно-благотворительных, общинно-социалистических и иных гуманистических опытах человеческой солидарности. Она стала в Европе господствующей и ошибочно воспринимается европейским общественным сознанием в качестве синонима морали вообще. Особенности рабской морали, как их понимает Ницше, могут быть резюмированы в следующих основных характеристиках.</w:t>
      </w:r>
    </w:p>
    <w:p w:rsidR="00606256" w:rsidRDefault="00606256" w:rsidP="00606256">
      <w:pPr>
        <w:spacing w:before="120"/>
        <w:ind w:firstLine="567"/>
        <w:jc w:val="both"/>
      </w:pPr>
      <w:r w:rsidRPr="00DA342F">
        <w:t>1. Прежде всего рабской делает мораль сама ее претензия на безусловность, абсолютность. В этом случае мораль идентифицируется с идеалом, совершенством, последней истиной, словом, неким абсолютным началом, которое бесконечно возвышается над реальными индивидами и в перспективе которого их природное существование выглядит исчезающе малым, ничтожным. "Водрузить идеал - идеал "святого Бога" - и перед лицом его быть осязаемо уверенным в своей абсолютной недостойности. О, эта безумная жалкая бестия человек!" [1] - восклицает Ницше, ясно понимая, что человек хитростью недосягаемого абсолюта отвоевывает себе право быть маленьким, жалким, недостойным.</w:t>
      </w:r>
    </w:p>
    <w:p w:rsidR="00606256" w:rsidRDefault="00606256" w:rsidP="00606256">
      <w:pPr>
        <w:spacing w:before="120"/>
        <w:ind w:firstLine="567"/>
        <w:jc w:val="both"/>
      </w:pPr>
      <w:r w:rsidRPr="00DA342F">
        <w:t>1 Ницше Ф. К генеалогии морали, раздел II, § 22 // Ницше Ф. Соч. Т. 2. С. 468. В дальнейшем ссылки на это произведение будут даны в тексте с указанием раздела (римская цифра) и параграфа (арабская цифра).</w:t>
      </w:r>
    </w:p>
    <w:p w:rsidR="00606256" w:rsidRDefault="00606256" w:rsidP="00606256">
      <w:pPr>
        <w:spacing w:before="120"/>
        <w:ind w:firstLine="567"/>
        <w:jc w:val="both"/>
      </w:pPr>
      <w:r w:rsidRPr="00DA342F">
        <w:t>2. Рабская мораль есть мораль стадная. Она выступает как сила, стоящая на страже стада, общества, а не личности. Понимаемая как изначальная солидарность, братство людей, она прежде всего направлена на поддержание слабых, больных, нищих, неудачников. Один из самых решающих и удачных моральных трюков, проделанных еще еврейскими пророками, считает Ницше, состоял в том, что слова "святой", "бедный", "друг" стали употребляться как синонимы.</w:t>
      </w:r>
    </w:p>
    <w:p w:rsidR="00606256" w:rsidRDefault="00606256" w:rsidP="00606256">
      <w:pPr>
        <w:spacing w:before="120"/>
        <w:ind w:firstLine="567"/>
        <w:jc w:val="both"/>
      </w:pPr>
      <w:r w:rsidRPr="00DA342F">
        <w:t>3. Рабская мораль имеет отчужденный характер. Она реализуется во внешне фиксированных нормах, призванных усреднить, уравнять индивидов. В самом человеке она представлена репрессивной функцией разума по отношению к человеческим инстинктам. Отчужденность морали, как тонко замечает Ницше, выражается в самой идее ее самоценности, в представлении будто наградой добродетели является сама добродетель, и поэтому она имеет безличный, бескорыстный, всеобщий характер. При таком понимании индивид теряет свою личность и обретает нравственное достоинство только в качестве частного случая, простой проекции всеобщего Закона. Ницше назвал это "кенигсбергским китаизмом".</w:t>
      </w:r>
    </w:p>
    <w:p w:rsidR="00606256" w:rsidRDefault="00606256" w:rsidP="00606256">
      <w:pPr>
        <w:spacing w:before="120"/>
        <w:ind w:firstLine="567"/>
        <w:jc w:val="both"/>
      </w:pPr>
      <w:r w:rsidRPr="00DA342F">
        <w:t>4. Рабская мораль замыкается областью духа, намерений. В известном смысле "вся мораль есть не что иное, как смелая и продолжительная фальсификация, благодаря которой возможно наслаждаться созерцанием души" (§ 291). Она представлена в человеке неким вторым человеком, который постоянно недоволен первым, внушает ему сознание виновности и обрекает его на постоянные сомнения, нерешительность, муки. Мораль рассекает человека на две части таким образом, что он идентифицирует себя с одной частью, любит ее больше, чем другую. Здесь тело приносится в жертву душе.</w:t>
      </w:r>
    </w:p>
    <w:p w:rsidR="00606256" w:rsidRDefault="00606256" w:rsidP="00606256">
      <w:pPr>
        <w:spacing w:before="120"/>
        <w:ind w:firstLine="567"/>
        <w:jc w:val="both"/>
      </w:pPr>
      <w:r w:rsidRPr="00DA342F">
        <w:t>5. Пожалуй, наиболее полно и рельефно рабская сущность морали выражается в ее тартюфстве, лицемерии. Внутренняя лживость всех манифестаций морали, ее выражений, поз, умолчаний и т.п. является в логике рассуждений Ницше неизбежным следствием ложности ее исходной диспозиции по отношению к реальной жизни. Мораль претендует на то, чтобы говорить от имени абсолюта. А абсолюта на самом деле не существует, и если бы даже и существовал, то о нем по определению ничего нельзя было бы сказать. Следовательно, моральные речи - это всегда речи не о том. Далее, мораль противостоит природному эгоизму витальных сил. Но жизнь как жизнь не может не стоять за себя, не может не быть эгоистической - и не в каком-то общем смысле, а в конкретности своих индивидуальных существований. И там, где эгоизм страстей, инстинкты жизни не получают прямого выхода, они обнаруживают себя косвенно, подобно тому как растущее дерево, уткнувшись в препятствие, скрючивается, изгибается и, хоть в бок, хоть в любом направлении, тем не менее продолжает расти. Мораль, поскольку она остается выражением жизни, не может не выражать ее эгоистической сущности, но только делает это в прикрытой, превращенной форме. Фарисейство - не какая-то особая черта, и не деформация морали, оно представляет собой ее жизненную атмосферу, воздух, которым она дышит, запахи, которые источает. И наиболее фарисейской мораль является тогда, когда предстает в чистом виде, вполне соответствует своему назначению. "Разве само морализирование не безнравственно?" (§ 228), - задает Ницше риторический вопрос. Особенно много лжи в моральном негодовании.</w:t>
      </w:r>
    </w:p>
    <w:p w:rsidR="00606256" w:rsidRDefault="00606256" w:rsidP="00606256">
      <w:pPr>
        <w:spacing w:before="120"/>
        <w:ind w:firstLine="567"/>
        <w:jc w:val="both"/>
      </w:pPr>
      <w:r w:rsidRPr="00DA342F">
        <w:t>6. Квинтэссенция стадной морали является ressentiment (буквально: вторичное переживание). Это французское слово используется философом для обозначения совершенно особого и исключительно сложного психологического комплекса, являющегося специфическим мотивом, своего рода вирусом морали. Здесь речь идет о нескольких наслоившихся друг на друга и образовавших в итоге редкостную психологическую отраву смыслах: а) первичные исключительно неприятные эмоции злобы, стыда, отчаяния, вызванные унижением достоинства человека; б) воспоминание и вторичное переживание этих эмоций, духовная работа с ними, результатом чего является ненависть и чувство мести, усиливаемые и подогреваемые ревностью, завистью; в) осознание того, что месть не может быть осуществлена, что обидчик недосягаем для мести, ибо нанесенная им обида - не его каприз и злая воля, а простой рефлекс реально иного - более высокого - положения, что тот самим фактом своего существования обречен быть обидчиком точно так же, как сам он обречен на то, чтобы быть обиженным; г) чувства бессилия, отчаяния приводящие к тому, что месть, не имея возможности реализоваться в адекватных поступках, получают идеальное воплощение, в результате чего бессилие трансформируется в силу, поражение становится победой, "ressentiment сам становится творческим и порождает ценности" (I, 10). Злопамятное, мстительное чувство отрывается от своей вещественной нагруженности, конкретных лиц и социальных положений, становится идеей, приобретая тем самым такой вид, когда ее можно прилагать к чему угодно, и одновременно с этим происходит переворачивание реальных ценностей, в свете которых слабый и сильный меняются местами. Исторически ressentiment существует в двух основных формах - стадной морали и аскетического идеала. Стадная мораль экстравертна, выносит вину во вне; аскетический идеал интровертен, переносит вину во внутрь. Благодатной социальной почвой ressentiment-a являются демократические порядки всеобщего равенства.</w:t>
      </w:r>
    </w:p>
    <w:p w:rsidR="00606256" w:rsidRDefault="00606256" w:rsidP="00606256">
      <w:pPr>
        <w:spacing w:before="120"/>
        <w:ind w:firstLine="567"/>
        <w:jc w:val="both"/>
      </w:pPr>
      <w:r w:rsidRPr="00DA342F">
        <w:t>Мораль стала такой, потому что она создавалась рабами. Она есть продукт восстания рабов в той единственной форме, на которую вообще рабы способны. Только морализирующий раб выдвинет вперед качества, которые могут облегчить его страдальческое существование - сострадание, терпение, кротость и т.п. Только он додумается зачислить в категорию зла все мощное, опасное, грозное, сильное, богатое. Только раб поставит знак равенства между понятиями "добрый" и "неудачный", "глупый". Только он будет так превозносить свободу и жажду удовольствий, счастье, сопряженные с чувством свободы. Только раб догадается связать мораль с полезностью. И только он, разумеется, сможет и нуждается в том, чтобы так вывернуть все наизнанку, когда отброшенность на свалку жизни, в ее последний ряд, сама низость существования воспринимаются как источник внутреннего достоинства и надежды.</w:t>
      </w:r>
    </w:p>
    <w:p w:rsidR="00606256" w:rsidRDefault="00606256" w:rsidP="00606256">
      <w:pPr>
        <w:spacing w:before="120"/>
        <w:ind w:firstLine="567"/>
        <w:jc w:val="both"/>
      </w:pPr>
      <w:r w:rsidRPr="00DA342F">
        <w:t>Наряду с моралью рабов существует мораль господ. Понятие господина, как и понятие раба, не является у Ницше социологическим, хотя и не лишено исторических контуров, напоминающих, правда, лишь один господствующий класс - воинов-аристократов (особо заметим в скобках: к господам никак не относятся биржевые спекулянты, производители подтяжек, властители, властвующие по канонам демократического волеизъявления, другие современные хозяева жизни, они остаются в категории рабов, являясь, быть может, самыми худшими экземплярами этой худшей человеческой расы). Господин есть прежде всего и главным образом определенный тип человека, означающего человека в собственном смысле слова, поднявшегося на высоту своей природно-исторической миссии. Его Ницше еще называет сверхчеловеком. Как раба можно идентифицировать только через рабскую мораль, так и сверхчеловека можно распознать по высшей морали, благородству поведения. Сверхчеловек узнается по походке.</w:t>
      </w:r>
    </w:p>
    <w:p w:rsidR="00606256" w:rsidRDefault="00606256" w:rsidP="00606256">
      <w:pPr>
        <w:spacing w:before="120"/>
        <w:ind w:firstLine="567"/>
        <w:jc w:val="both"/>
      </w:pPr>
      <w:r w:rsidRPr="00DA342F">
        <w:t>Сверхчеловек - открытие Ницше. Этим понятием и образом философ уловил новый этап развития человека. Сверхчеловек - не факт, а задача. Он еще не появился на свет. Но уже зачат, уже растет богатырем во чреве матери. Это - новая человеческая порода, новая раса. Господина, сверхчеловека Ницше называет также философом и связывает его появление с переоценкой ценностей. Назначение философа, согласно Ницше, в том, чтобы "он создавал ценности... Подлинные же философы суть повелители и законодатели; они говорят: "так должно быть!", они-то и определяют "куда?" и "зачем?" человека... Их "познавание есть созидание, их созидание есть законодательство, их воля к истине есть воля к власти" (§ 211). Философ - "необходимый человек завтрашнего дня и послезавтрашнего дня" (§ 212). "Философу надлежит решить проблему ценностей... ему надлежит определить табель о ценностных рангах" (Г, 17).</w:t>
      </w:r>
    </w:p>
    <w:p w:rsidR="00606256" w:rsidRDefault="00606256" w:rsidP="00606256">
      <w:pPr>
        <w:spacing w:before="120"/>
        <w:ind w:firstLine="567"/>
        <w:jc w:val="both"/>
      </w:pPr>
      <w:r w:rsidRPr="00DA342F">
        <w:t>Ницше смотрит на мир исключительно субъективно; мир для него - не больше, чем арена, на которой жизнь утверждает себя в самовозвышающейся воле к власти. Адекватное рассмотрение человеческой деятельности требует ее рассмотрения в перспективе умножения воли к власти. При том проблему нельзя понимать так, будто человек сам по себе является субъектом, а воля к власти есть его акция. Нет, сам человек, его субъективность, личностность и есть та или иная степень воли к власти. Человек бытийствен в своей субъективности. "Не существует никакого "бытия", скрытого за поступком, действованием, становлением; "деятель просто присочинен к действию - действие есть все" (I, 13).</w:t>
      </w:r>
    </w:p>
    <w:p w:rsidR="00606256" w:rsidRDefault="00606256" w:rsidP="00606256">
      <w:pPr>
        <w:spacing w:before="120"/>
        <w:ind w:firstLine="567"/>
        <w:jc w:val="both"/>
      </w:pPr>
      <w:r w:rsidRPr="00DA342F">
        <w:t>Возникает вопрос, который является самым важным и самым трудным: "А чем руководствуется философия, когда она селекционирует ценности, отвергает одни и утверждает другие?" На него Ницше дает самый простой и, по-видимому, единственно возможный ответ: "Право на новые собственные ценности - откуда возьму я его? Из права всех старых ценностей и границ этих ценностей" [1]. Это можно понять так, что ценность ценностей заключается в самих ценностях и она определяется только их жизнеспособностью. Дорога новым ценностям открывается тогда, когда старые ценностные каноны терпят крах. Вопрос о ценностях есть вопрос о людях, утверждающих их своей жизнью, Только игра может определить победителя. И только узнав, кто победил, можно узнать, кто больше хотел и умел победить. "Вас назовут истребителями морали: но вы лишь открыватели самих себя" [2], - говорит Ницше. Сохранять себя, открывать себя, постоянно испытывать себя - это и есть способ существования ценностей. Они не могут существовать в форме мертвых объектов, точно так же они не могут существовать в качестве бесплотных субъективных образов. Ценности впечатаны в ткань человеческой жизни, представляя собой ее направленность, смысл. Творить ценности - значит брать на себя риск новых форм жизни. Ценности меняют само устройство человеческого существа, но меняют таким образом, что здесь нет никакого разделения труда, здесь конструктор является одновременно и испытателем. Мудрость поэтому состоит не в том, чтобы выходить сухим из воды. Настоящий философ "чувствует бремя и обязанность подвергаться многим испытаниям и искушениям жизни: он постоянно рискует собою. Он ведет скверную игру" (§ 205).</w:t>
      </w:r>
    </w:p>
    <w:p w:rsidR="00606256" w:rsidRPr="00DA342F" w:rsidRDefault="00606256" w:rsidP="00606256">
      <w:pPr>
        <w:spacing w:before="120"/>
        <w:ind w:firstLine="567"/>
        <w:jc w:val="both"/>
      </w:pPr>
      <w:r w:rsidRPr="00DA342F">
        <w:t>1 Ницше Ф. Злая мудрость // Ницше Ф. Соч. Т. 1. С. 736.</w:t>
      </w:r>
    </w:p>
    <w:p w:rsidR="00606256" w:rsidRDefault="00606256" w:rsidP="00606256">
      <w:pPr>
        <w:spacing w:before="120"/>
        <w:ind w:firstLine="567"/>
        <w:jc w:val="both"/>
      </w:pPr>
      <w:r w:rsidRPr="00DA342F">
        <w:t>2 Там же.</w:t>
      </w:r>
    </w:p>
    <w:p w:rsidR="00606256" w:rsidRDefault="00606256" w:rsidP="00606256">
      <w:pPr>
        <w:spacing w:before="120"/>
        <w:ind w:firstLine="567"/>
        <w:jc w:val="both"/>
      </w:pPr>
      <w:r w:rsidRPr="00DA342F">
        <w:t>У Ницше можно найти достаточно много высказываний, способных склонить к выводу, что он не проводит различия между стадной моралью и моралью вообще: определение морали как идиосинкрозии декадентства с задней мыслью отомстить жизни, утверждения, что переоценка ценностей состоит в "освобождении от всех моральных ценностей", что сама по себе "никакая мораль не имеет ценности", что она всегда сужает перспективу и т.п. Однако отдельные фразы и даже абзацы из произведений Ницше сами по себе еще не документируют мысль автора. В случае Ницше исключительно важны контекстуальность, общий пафос мысли. В частности, для понимания ницшеанской критики морали существенно важное значение имеют следующие два момента. Во-первых, Ницше критикует мораль всегда с моральной точки зрения. Основной и постоянный аргумент, на котором держится моральный нигилизм Ницше, состоит в том, что мораль умаляет, унижает человека. Во-вторых, эта критика осуществляется в рамках концептуально осмысленного взгляда на историческое развитие морали. Мораль за весь период существования человечества, считает Ницше, прошла три больших этапа. На первом этапе ценность поступка связывалась исключительно с его последствиями. На втором этапе поступок стали оценивать по его причинам, т.е. по намерениям. В настоящее время начинается третий этап, когда обнаруживается, что намеренность поступков составляет в них лишь "поверхность и оболочку, которая, как всякая оболочка, открывает нечто, но еще более скрывает". Fx-ли второй этап считать моральным в собственном смысле слова (а именно таким было его самоназвание и самосознание), то первый будет доморальным, а третий - сверхморальным. Ницшеанская критика морали является сугубо исторической и направлена на преодоление ее определенной формы и этапа: "Преодоление морали, в известном смысле даже самопреодоление морали" (§ 32).</w:t>
      </w:r>
    </w:p>
    <w:p w:rsidR="00606256" w:rsidRDefault="00606256" w:rsidP="00606256">
      <w:pPr>
        <w:spacing w:before="120"/>
        <w:ind w:firstLine="567"/>
        <w:jc w:val="both"/>
      </w:pPr>
      <w:r w:rsidRPr="00DA342F">
        <w:t>Внеморальная мораль Ницше вполне является моралью с точки зрения ее роли, места, функций в жизни человека. Ее даже в большей мере можно считать моралью, чем рабскую мораль сострадания и любви к ближнему. Она отличается от последней, по крайней мере, двумя важными функциональными особенностями: а) она органична человеку; б) преодолевает беспросветность противоборства добра и зла. Рассмотрим кратко эти особенности.</w:t>
      </w:r>
    </w:p>
    <w:p w:rsidR="00606256" w:rsidRDefault="00606256" w:rsidP="00606256">
      <w:pPr>
        <w:spacing w:before="120"/>
        <w:ind w:firstLine="567"/>
        <w:jc w:val="both"/>
      </w:pPr>
      <w:r w:rsidRPr="00DA342F">
        <w:t>Отвергая надуманную метафизику свободной воли, Ницше подчеркивает, что на самом деле речь идет о сильной и слабой воле, и определяет мораль как "учение об отношениях власти, при которых возникает феномен "жизнь" (§ 19). При таком понимании мораль</w:t>
      </w:r>
    </w:p>
    <w:p w:rsidR="00606256" w:rsidRDefault="00606256" w:rsidP="00606256">
      <w:pPr>
        <w:spacing w:before="120"/>
        <w:ind w:firstLine="567"/>
        <w:jc w:val="both"/>
      </w:pPr>
      <w:r w:rsidRPr="00DA342F">
        <w:t>выступает не как надстройка, вторичное или третичное духовное образование в человеке, а как его органичное свойство - мера воли к власти. "Пусть Ваше Само отразится в поступке, как мать отражается в ребенке, - таково должно быть ваше слово о добродетели" [1]. Добродетельность знатного человека (господина, философа, аристократа) является прямым выражением и продолжением его силы. Он добродетелен не из-за абстрактных норм и самопринуждения (хотя известный аскетизм, готовность к отречению ему свойственны), а самым естественным образом, в силу своей натуры, положения, условий жизни. Добродетель - его защита, его потребность, способ его жизни. Рабская натура тоже выражает свою волю. Сильным натурам нет нужды прятаться, уходить в область внутренних переживаний и моральных фантазий, она может условия своего существования прямо осознать как долженствование.</w:t>
      </w:r>
    </w:p>
    <w:p w:rsidR="00606256" w:rsidRDefault="00606256" w:rsidP="00606256">
      <w:pPr>
        <w:spacing w:before="120"/>
        <w:ind w:firstLine="567"/>
        <w:jc w:val="both"/>
      </w:pPr>
      <w:r w:rsidRPr="00DA342F">
        <w:t>1 Ницше Ф. Так говорил Заратустра // Ницше Ф. Соч. Т. 2. С. 68.</w:t>
      </w:r>
    </w:p>
    <w:p w:rsidR="00606256" w:rsidRDefault="00606256" w:rsidP="00606256">
      <w:pPr>
        <w:spacing w:before="120"/>
        <w:ind w:firstLine="567"/>
        <w:jc w:val="both"/>
      </w:pPr>
      <w:r w:rsidRPr="00DA342F">
        <w:t>Сверхчеловек (и это вторая особенность способа существования его добродетельности) находится по ту сторону добра и зла. Чтобы правильно осмыслить данное утверждение Ницше, надо иметь в виду, что кроме этой пары в его этике есть еще противоположность хорошего и плохого. Поскольку мораль мыслится как воля к власти, как самоутверждающая воля, то понятие зла, соразмерное добру, может и должно быть исключено, ибо нельзя хотеть зла. Если представлять себе человека в горизонтали, как, например, распростертое поле, то без понятия зла не обойтись (поле не бывает без сорняков). Но если его представлять вертикально, подобно, например, летящей стреле, то понятие зла оказывается несущественной, исчезающей величиной. Исторически преодоление противоположности добра и зла связано с сверхчеловеческой моралью господ. Знатные люди утверждают себя и довольствуются этим, они своей деятельностью задают критерии оценок и воспринимают ее как позитивную, хорошую. Что касается людей незнатных, подвластных, рабских душ, то их они никак не могут воспринимать в качестве равных, хотя бы до такой степени, чтобы считать достойными противниками. Они с ними просто не связываются, они их презирают. Знатное, высокое, благородное есть хорошее, а низменное есть плохое. Плохое от злого отличается тем, что на нем человек не зацикливается, не делает предметом раздумий и переживаний, не ищет метафизических, да и вообще каких-либо иных объяснений - от него он освобождается, стряхивает со своих ног как прах. "Хорошее и плохое означают в течение известного времени то же, что знатность и ничтожность, господин и раб. Напротив, врага не считают дурным: он способен к возмездию. Троянцы и греки у Гомера одинаково хороши. Не тот, кто причиняет нам вред, а только тот, кто возбуждает презрение, считается дурным" [1].</w:t>
      </w:r>
    </w:p>
    <w:p w:rsidR="00606256" w:rsidRDefault="00606256" w:rsidP="00606256">
      <w:pPr>
        <w:spacing w:before="120"/>
        <w:ind w:firstLine="567"/>
        <w:jc w:val="both"/>
      </w:pPr>
      <w:r w:rsidRPr="00DA342F">
        <w:t>Быть по ту сторону добра и зла означает качественное преобразование морали, а не отказ от неё.</w:t>
      </w:r>
    </w:p>
    <w:p w:rsidR="00606256" w:rsidRDefault="00606256" w:rsidP="00606256">
      <w:pPr>
        <w:spacing w:before="120"/>
        <w:ind w:firstLine="567"/>
        <w:jc w:val="both"/>
      </w:pPr>
      <w:r w:rsidRPr="00DA342F">
        <w:t>1 Ницше Ф. Человеческое, слишком человеческое // Ницше Ф. Соч. Т. 1. С. 270.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256"/>
    <w:rsid w:val="00051FB8"/>
    <w:rsid w:val="00095BA6"/>
    <w:rsid w:val="00196FDC"/>
    <w:rsid w:val="00210DB3"/>
    <w:rsid w:val="00313BE5"/>
    <w:rsid w:val="0031418A"/>
    <w:rsid w:val="00350B15"/>
    <w:rsid w:val="00364585"/>
    <w:rsid w:val="00377A3D"/>
    <w:rsid w:val="0052086C"/>
    <w:rsid w:val="005A2562"/>
    <w:rsid w:val="005B3906"/>
    <w:rsid w:val="00606256"/>
    <w:rsid w:val="00755964"/>
    <w:rsid w:val="008C19D7"/>
    <w:rsid w:val="00A41C88"/>
    <w:rsid w:val="00A44D32"/>
    <w:rsid w:val="00C70AD4"/>
    <w:rsid w:val="00C86593"/>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B74A17-92F7-413C-92DF-B9338248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25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6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2767</Words>
  <Characters>15776</Characters>
  <Application>Microsoft Office Word</Application>
  <DocSecurity>0</DocSecurity>
  <Lines>131</Lines>
  <Paragraphs>37</Paragraphs>
  <ScaleCrop>false</ScaleCrop>
  <Company>Home</Company>
  <LinksUpToDate>false</LinksUpToDate>
  <CharactersWithSpaces>18506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Ницше</dc:title>
  <dc:subject/>
  <dc:creator>Alena</dc:creator>
  <cp:keywords/>
  <dc:description/>
  <cp:lastModifiedBy>admin</cp:lastModifiedBy>
  <cp:revision>2</cp:revision>
  <dcterms:created xsi:type="dcterms:W3CDTF">2014-02-19T19:37:00Z</dcterms:created>
  <dcterms:modified xsi:type="dcterms:W3CDTF">2014-02-19T19:37:00Z</dcterms:modified>
</cp:coreProperties>
</file>