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0A" w:rsidRPr="00DC19C8" w:rsidRDefault="004B6A96"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b/>
          <w:color w:val="000000"/>
          <w:sz w:val="28"/>
        </w:rPr>
        <w:t>Норматив</w:t>
      </w:r>
      <w:r w:rsidR="00F6328F">
        <w:rPr>
          <w:rFonts w:ascii="Times New Roman" w:hAnsi="Times New Roman" w:cs="Times New Roman"/>
          <w:b/>
          <w:color w:val="000000"/>
          <w:sz w:val="28"/>
        </w:rPr>
        <w:t>но-</w:t>
      </w:r>
      <w:r w:rsidR="0087767B" w:rsidRPr="00DC19C8">
        <w:rPr>
          <w:rFonts w:ascii="Times New Roman" w:hAnsi="Times New Roman" w:cs="Times New Roman"/>
          <w:b/>
          <w:color w:val="000000"/>
          <w:sz w:val="28"/>
        </w:rPr>
        <w:t>правовой контекст инвалидности</w:t>
      </w:r>
    </w:p>
    <w:p w:rsidR="004B6A96" w:rsidRPr="00DC19C8" w:rsidRDefault="004B6A96" w:rsidP="00DC19C8">
      <w:pPr>
        <w:widowControl/>
        <w:shd w:val="clear" w:color="auto" w:fill="FFFFFF"/>
        <w:spacing w:line="360" w:lineRule="auto"/>
        <w:ind w:firstLine="709"/>
        <w:jc w:val="both"/>
        <w:rPr>
          <w:rFonts w:ascii="Times New Roman" w:hAnsi="Times New Roman" w:cs="Times New Roman"/>
          <w:color w:val="000000"/>
          <w:sz w:val="28"/>
          <w:szCs w:val="22"/>
        </w:rPr>
      </w:pPr>
    </w:p>
    <w:p w:rsidR="00A2260A" w:rsidRPr="00DC19C8" w:rsidRDefault="00A2260A"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В 1948 году была принята Всеобщая Декларация прав человека. Исходя из этого универсального и общепризнанного документа</w:t>
      </w:r>
      <w:r w:rsidR="00F6328F">
        <w:rPr>
          <w:rFonts w:ascii="Times New Roman" w:hAnsi="Times New Roman" w:cs="Times New Roman"/>
          <w:color w:val="000000"/>
          <w:sz w:val="28"/>
          <w:szCs w:val="22"/>
        </w:rPr>
        <w:t>,</w:t>
      </w:r>
      <w:r w:rsidRPr="00DC19C8">
        <w:rPr>
          <w:rFonts w:ascii="Times New Roman" w:hAnsi="Times New Roman" w:cs="Times New Roman"/>
          <w:color w:val="000000"/>
          <w:sz w:val="28"/>
          <w:szCs w:val="22"/>
        </w:rPr>
        <w:t xml:space="preserve"> дети обладают всеми правами человека. Статья 1 Декларации гласит: «Все люди рождаются свободными и равными в своем достоинстве и правах. Они наделены разумом и совестью и должны поступать по отношению друг к другу в духе братства». Здесь основным является отражение принципа равноправия всех членов человеческого сообщества, взрослых и детей, подчеркивается недопустимость дискриминации человека по какой-либо причине.</w:t>
      </w:r>
    </w:p>
    <w:p w:rsidR="00A2260A" w:rsidRPr="00DC19C8" w:rsidRDefault="00A2260A"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Декларация прав ребенка, принятая в 1959 году, гласит: «Ребенку законом и другими средствами должна быть обеспечена специальная защита, предоставлены возможности и благоприятные условия, которые позволили бы ему развиваться физически, умственно, нравственно, духовно, здоровым и нормальным путем, в условиях свободы и достоинства. При издании с этой целью законов главным соображением должно быть наилучшее обеспечение интересов ребенка».</w:t>
      </w:r>
    </w:p>
    <w:p w:rsidR="00A2260A" w:rsidRPr="00DC19C8" w:rsidRDefault="00A2260A"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 xml:space="preserve">Еще один важный международный документ </w:t>
      </w:r>
      <w:r w:rsidR="00DC19C8">
        <w:rPr>
          <w:rFonts w:ascii="Times New Roman" w:hAnsi="Times New Roman" w:cs="Times New Roman"/>
          <w:color w:val="000000"/>
          <w:sz w:val="28"/>
          <w:szCs w:val="22"/>
        </w:rPr>
        <w:t>–</w:t>
      </w:r>
      <w:r w:rsidR="00DC19C8" w:rsidRPr="00DC19C8">
        <w:rPr>
          <w:rFonts w:ascii="Times New Roman" w:hAnsi="Times New Roman" w:cs="Times New Roman"/>
          <w:color w:val="000000"/>
          <w:sz w:val="28"/>
          <w:szCs w:val="22"/>
        </w:rPr>
        <w:t xml:space="preserve"> </w:t>
      </w:r>
      <w:r w:rsidRPr="00DC19C8">
        <w:rPr>
          <w:rFonts w:ascii="Times New Roman" w:hAnsi="Times New Roman" w:cs="Times New Roman"/>
          <w:color w:val="000000"/>
          <w:sz w:val="28"/>
          <w:szCs w:val="22"/>
        </w:rPr>
        <w:t xml:space="preserve">Конвенция о правах ребенка </w:t>
      </w:r>
      <w:r w:rsidR="00DC19C8">
        <w:rPr>
          <w:rFonts w:ascii="Times New Roman" w:hAnsi="Times New Roman" w:cs="Times New Roman"/>
          <w:color w:val="000000"/>
          <w:sz w:val="28"/>
          <w:szCs w:val="22"/>
        </w:rPr>
        <w:t>–</w:t>
      </w:r>
      <w:r w:rsidR="00DC19C8" w:rsidRPr="00DC19C8">
        <w:rPr>
          <w:rFonts w:ascii="Times New Roman" w:hAnsi="Times New Roman" w:cs="Times New Roman"/>
          <w:color w:val="000000"/>
          <w:sz w:val="28"/>
          <w:szCs w:val="22"/>
        </w:rPr>
        <w:t xml:space="preserve"> </w:t>
      </w:r>
      <w:r w:rsidRPr="00DC19C8">
        <w:rPr>
          <w:rFonts w:ascii="Times New Roman" w:hAnsi="Times New Roman" w:cs="Times New Roman"/>
          <w:color w:val="000000"/>
          <w:sz w:val="28"/>
          <w:szCs w:val="22"/>
        </w:rPr>
        <w:t>был принят Генеральной Ассамблеей ООН в Нью-Йорке 20 ноября 1989 года. Согласно Конвенции дети имеют право на равенство перед законом, право на юридическую защиту, право на развитие, право на жизнь, здоровье, выбор места жительства, право на воссоединение со своей семьей, на выражение мнения, на информацию, на свободу объединения, право на личную жизнь, право на доступ к достоверной информации, право на образование.</w:t>
      </w:r>
    </w:p>
    <w:p w:rsidR="0087767B" w:rsidRPr="00F6328F" w:rsidRDefault="00A2260A" w:rsidP="00DC19C8">
      <w:pPr>
        <w:widowControl/>
        <w:shd w:val="clear" w:color="auto" w:fill="FFFFFF"/>
        <w:spacing w:line="360" w:lineRule="auto"/>
        <w:ind w:firstLine="709"/>
        <w:jc w:val="both"/>
        <w:rPr>
          <w:rFonts w:ascii="Times New Roman" w:hAnsi="Times New Roman" w:cs="Times New Roman"/>
          <w:color w:val="000000"/>
          <w:sz w:val="28"/>
          <w:szCs w:val="22"/>
        </w:rPr>
      </w:pPr>
      <w:r w:rsidRPr="00DC19C8">
        <w:rPr>
          <w:rFonts w:ascii="Times New Roman" w:hAnsi="Times New Roman" w:cs="Times New Roman"/>
          <w:color w:val="000000"/>
          <w:sz w:val="28"/>
          <w:szCs w:val="22"/>
        </w:rPr>
        <w:t>Необходимо упомянуть ст.</w:t>
      </w:r>
      <w:r w:rsidR="00DC19C8">
        <w:rPr>
          <w:rFonts w:ascii="Times New Roman" w:hAnsi="Times New Roman" w:cs="Times New Roman"/>
          <w:color w:val="000000"/>
          <w:sz w:val="28"/>
          <w:szCs w:val="22"/>
        </w:rPr>
        <w:t> </w:t>
      </w:r>
      <w:r w:rsidR="00DC19C8" w:rsidRPr="00DC19C8">
        <w:rPr>
          <w:rFonts w:ascii="Times New Roman" w:hAnsi="Times New Roman" w:cs="Times New Roman"/>
          <w:color w:val="000000"/>
          <w:sz w:val="28"/>
          <w:szCs w:val="22"/>
        </w:rPr>
        <w:t>2</w:t>
      </w:r>
      <w:r w:rsidRPr="00DC19C8">
        <w:rPr>
          <w:rFonts w:ascii="Times New Roman" w:hAnsi="Times New Roman" w:cs="Times New Roman"/>
          <w:color w:val="000000"/>
          <w:sz w:val="28"/>
          <w:szCs w:val="22"/>
        </w:rPr>
        <w:t>3 Конвенции о правах ребенка, которая признает право детей с ограниченными возможностями жить полноценной жизнью в условиях, которые гарантируют их достоинство, благоприятствуют их самостоятельности и облегчают их активное участие в</w:t>
      </w:r>
      <w:r w:rsidR="00F6328F">
        <w:rPr>
          <w:rFonts w:ascii="Times New Roman" w:hAnsi="Times New Roman" w:cs="Times New Roman"/>
          <w:color w:val="000000"/>
          <w:sz w:val="28"/>
          <w:szCs w:val="22"/>
        </w:rPr>
        <w:t xml:space="preserve"> </w:t>
      </w:r>
      <w:r w:rsidR="009851E9">
        <w:rPr>
          <w:noProof/>
        </w:rPr>
        <w:pict>
          <v:line id="_x0000_s1026" style="position:absolute;left:0;text-align:left;z-index:251655168;mso-position-horizontal-relative:margin;mso-position-vertical-relative:text" from="532.95pt,76.05pt" to="532.95pt,94.55pt" o:allowincell="f" strokeweight=".25pt">
            <w10:wrap anchorx="margin"/>
          </v:line>
        </w:pict>
      </w:r>
      <w:r w:rsidR="009851E9">
        <w:rPr>
          <w:noProof/>
        </w:rPr>
        <w:pict>
          <v:line id="_x0000_s1027" style="position:absolute;left:0;text-align:left;z-index:251657216;mso-position-horizontal-relative:margin;mso-position-vertical-relative:text" from="532.95pt,68.15pt" to="532.95pt,103.45pt" o:allowincell="f" strokeweight=".7pt">
            <w10:wrap anchorx="margin"/>
          </v:line>
        </w:pict>
      </w:r>
      <w:r w:rsidR="0087767B" w:rsidRPr="00DC19C8">
        <w:rPr>
          <w:rFonts w:ascii="Times New Roman" w:hAnsi="Times New Roman" w:cs="Times New Roman"/>
          <w:color w:val="000000"/>
          <w:sz w:val="28"/>
          <w:szCs w:val="22"/>
        </w:rPr>
        <w:t>жизни общества. Дети, имеющие особенности развития, должны иметь возможность участвовать в общественных мероприятиях. Например, приглашение переводчика на язык жестов позволит глухим посещать спектакли и представления. Слепым детям и детям с нарушением функций опорно-двигательного аппарата важно помочь добраться, обеспечить транспорт.</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Дети с ограниченными возможностями, как и остальные дети, имеют равные права на защиту, если их права нарушаются родителями или опекунами. Они имеют право на особое внимание реабилитационных служб и на получение хорошего образования. Право на здоровье и медицинские услуги заключается в том, что они могут беспрепятственно пользоваться медицинскими услугами для реабилитации или профилактики.</w:t>
      </w:r>
    </w:p>
    <w:p w:rsidR="0087767B" w:rsidRPr="00DC19C8" w:rsidRDefault="009851E9" w:rsidP="00DC19C8">
      <w:pPr>
        <w:widowControl/>
        <w:shd w:val="clear" w:color="auto" w:fill="FFFFFF"/>
        <w:spacing w:line="360" w:lineRule="auto"/>
        <w:ind w:firstLine="709"/>
        <w:jc w:val="both"/>
        <w:rPr>
          <w:rFonts w:ascii="Times New Roman" w:hAnsi="Times New Roman" w:cs="Times New Roman"/>
          <w:color w:val="000000"/>
          <w:sz w:val="28"/>
        </w:rPr>
      </w:pPr>
      <w:r>
        <w:rPr>
          <w:noProof/>
        </w:rPr>
        <w:pict>
          <v:line id="_x0000_s1028" style="position:absolute;left:0;text-align:left;z-index:251654144;mso-position-horizontal-relative:margin" from="532.95pt,114.9pt" to="532.95pt,165.8pt" o:allowincell="f" strokeweight=".5pt">
            <w10:wrap anchorx="margin"/>
          </v:line>
        </w:pict>
      </w:r>
      <w:r w:rsidR="0087767B" w:rsidRPr="00DC19C8">
        <w:rPr>
          <w:rFonts w:ascii="Times New Roman" w:hAnsi="Times New Roman" w:cs="Times New Roman"/>
          <w:color w:val="000000"/>
          <w:sz w:val="28"/>
          <w:szCs w:val="22"/>
        </w:rPr>
        <w:t>В Конвенции отмечается, что права ребенка должны соблюдаться внутри семьи, которая признается естественной средой для роста и благополучия детей. Государства, принявшие этот документ, обязались уважать права и обязанности родителей, опекунов и других лиц, несущих непосредственную ответственность за благополучие, воспитание и развитие ребенка, так как для полного и гармоничного развития ребенку самой природой предназначено расти в семье, в атмосфере доброжелательности, любви и понимания.</w:t>
      </w:r>
    </w:p>
    <w:p w:rsidR="0087767B" w:rsidRPr="00DC19C8" w:rsidRDefault="009851E9" w:rsidP="00DC19C8">
      <w:pPr>
        <w:widowControl/>
        <w:shd w:val="clear" w:color="auto" w:fill="FFFFFF"/>
        <w:spacing w:line="360" w:lineRule="auto"/>
        <w:ind w:firstLine="709"/>
        <w:jc w:val="both"/>
        <w:rPr>
          <w:rFonts w:ascii="Times New Roman" w:hAnsi="Times New Roman" w:cs="Times New Roman"/>
          <w:color w:val="000000"/>
          <w:sz w:val="28"/>
        </w:rPr>
      </w:pPr>
      <w:r>
        <w:rPr>
          <w:noProof/>
        </w:rPr>
        <w:pict>
          <v:line id="_x0000_s1029" style="position:absolute;left:0;text-align:left;z-index:251656192;mso-position-horizontal-relative:margin" from="547.95pt,20.95pt" to="547.95pt,63.2pt" o:allowincell="f" strokeweight=".25pt">
            <w10:wrap anchorx="margin"/>
          </v:line>
        </w:pict>
      </w:r>
      <w:r w:rsidR="0087767B" w:rsidRPr="00DC19C8">
        <w:rPr>
          <w:rFonts w:ascii="Times New Roman" w:hAnsi="Times New Roman" w:cs="Times New Roman"/>
          <w:color w:val="000000"/>
          <w:sz w:val="28"/>
          <w:szCs w:val="22"/>
        </w:rPr>
        <w:t>С разной степенью интенсивности в современных обществах вытесняются идеи сегрегации инвалидов и распространяются идеи интеграции и ассимиляции, призывающие включать людей с ограниченными возможностями в повседневную жизнь общества, создавая условия для их полноценной жизни.</w:t>
      </w:r>
    </w:p>
    <w:p w:rsidR="0087767B" w:rsidRPr="00DC19C8" w:rsidRDefault="0087767B" w:rsidP="00DC19C8">
      <w:pPr>
        <w:widowControl/>
        <w:shd w:val="clear" w:color="auto" w:fill="FFFFFF"/>
        <w:spacing w:line="360" w:lineRule="auto"/>
        <w:ind w:firstLine="709"/>
        <w:jc w:val="both"/>
        <w:rPr>
          <w:rFonts w:ascii="Times New Roman" w:hAnsi="Times New Roman" w:cs="Times New Roman"/>
          <w:b/>
          <w:color w:val="000000"/>
          <w:sz w:val="28"/>
        </w:rPr>
      </w:pPr>
      <w:r w:rsidRPr="00DC19C8">
        <w:rPr>
          <w:rFonts w:ascii="Times New Roman" w:hAnsi="Times New Roman" w:cs="Times New Roman"/>
          <w:b/>
          <w:color w:val="000000"/>
          <w:sz w:val="28"/>
          <w:szCs w:val="22"/>
        </w:rPr>
        <w:t>Основные критерии</w:t>
      </w:r>
      <w:r w:rsidR="00DC19C8">
        <w:rPr>
          <w:rFonts w:ascii="Times New Roman" w:hAnsi="Times New Roman" w:cs="Times New Roman"/>
          <w:b/>
          <w:color w:val="000000"/>
          <w:sz w:val="28"/>
          <w:szCs w:val="22"/>
        </w:rPr>
        <w:t xml:space="preserve"> </w:t>
      </w:r>
      <w:r w:rsidR="00F6328F">
        <w:rPr>
          <w:rFonts w:ascii="Times New Roman" w:hAnsi="Times New Roman" w:cs="Times New Roman"/>
          <w:b/>
          <w:color w:val="000000"/>
          <w:sz w:val="28"/>
          <w:szCs w:val="22"/>
        </w:rPr>
        <w:t>развитой</w:t>
      </w:r>
      <w:r w:rsidR="00DC19C8">
        <w:rPr>
          <w:rFonts w:ascii="Times New Roman" w:hAnsi="Times New Roman" w:cs="Times New Roman"/>
          <w:b/>
          <w:color w:val="000000"/>
          <w:sz w:val="28"/>
          <w:szCs w:val="22"/>
        </w:rPr>
        <w:t xml:space="preserve"> </w:t>
      </w:r>
      <w:r w:rsidRPr="00DC19C8">
        <w:rPr>
          <w:rFonts w:ascii="Times New Roman" w:hAnsi="Times New Roman" w:cs="Times New Roman"/>
          <w:b/>
          <w:color w:val="000000"/>
          <w:sz w:val="28"/>
          <w:szCs w:val="22"/>
        </w:rPr>
        <w:t>политики государств в отношении инвалидов:</w:t>
      </w:r>
    </w:p>
    <w:p w:rsidR="0087767B" w:rsidRPr="00DC19C8" w:rsidRDefault="0087767B" w:rsidP="00DC19C8">
      <w:pPr>
        <w:widowControl/>
        <w:numPr>
          <w:ilvl w:val="0"/>
          <w:numId w:val="6"/>
        </w:numPr>
        <w:shd w:val="clear" w:color="auto" w:fill="FFFFFF"/>
        <w:spacing w:line="360" w:lineRule="auto"/>
        <w:ind w:left="0" w:firstLine="709"/>
        <w:jc w:val="both"/>
        <w:rPr>
          <w:rFonts w:ascii="Times New Roman" w:hAnsi="Times New Roman" w:cs="Times New Roman"/>
          <w:color w:val="000000"/>
          <w:sz w:val="28"/>
        </w:rPr>
      </w:pPr>
      <w:r w:rsidRPr="00DC19C8">
        <w:rPr>
          <w:rFonts w:ascii="Times New Roman" w:hAnsi="Times New Roman" w:cs="Times New Roman"/>
          <w:color w:val="000000"/>
          <w:sz w:val="28"/>
        </w:rPr>
        <w:t>наличие официально признанной политики в отношении инвалидов;</w:t>
      </w:r>
    </w:p>
    <w:p w:rsidR="0087767B" w:rsidRPr="00DC19C8" w:rsidRDefault="0087767B" w:rsidP="00DC19C8">
      <w:pPr>
        <w:widowControl/>
        <w:numPr>
          <w:ilvl w:val="0"/>
          <w:numId w:val="6"/>
        </w:numPr>
        <w:shd w:val="clear" w:color="auto" w:fill="FFFFFF"/>
        <w:spacing w:line="360" w:lineRule="auto"/>
        <w:ind w:left="0" w:firstLine="709"/>
        <w:jc w:val="both"/>
        <w:rPr>
          <w:rFonts w:ascii="Times New Roman" w:hAnsi="Times New Roman" w:cs="Times New Roman"/>
          <w:color w:val="000000"/>
          <w:sz w:val="28"/>
        </w:rPr>
      </w:pPr>
      <w:r w:rsidRPr="00DC19C8">
        <w:rPr>
          <w:rFonts w:ascii="Times New Roman" w:hAnsi="Times New Roman" w:cs="Times New Roman"/>
          <w:color w:val="000000"/>
          <w:sz w:val="28"/>
        </w:rPr>
        <w:t>наличие специального антидискриминационного</w:t>
      </w:r>
      <w:r w:rsidR="00DC19C8">
        <w:rPr>
          <w:rFonts w:ascii="Times New Roman" w:hAnsi="Times New Roman" w:cs="Times New Roman"/>
          <w:color w:val="000000"/>
          <w:sz w:val="28"/>
        </w:rPr>
        <w:t xml:space="preserve"> </w:t>
      </w:r>
      <w:r w:rsidRPr="00DC19C8">
        <w:rPr>
          <w:rFonts w:ascii="Times New Roman" w:hAnsi="Times New Roman" w:cs="Times New Roman"/>
          <w:color w:val="000000"/>
          <w:sz w:val="28"/>
        </w:rPr>
        <w:t>законодательства в отношении инвалидов; судебные и административные механизмы реализации прав инвалидов;</w:t>
      </w:r>
    </w:p>
    <w:p w:rsidR="0087767B" w:rsidRPr="00DC19C8" w:rsidRDefault="0087767B" w:rsidP="00DC19C8">
      <w:pPr>
        <w:widowControl/>
        <w:numPr>
          <w:ilvl w:val="0"/>
          <w:numId w:val="6"/>
        </w:numPr>
        <w:shd w:val="clear" w:color="auto" w:fill="FFFFFF"/>
        <w:spacing w:line="360" w:lineRule="auto"/>
        <w:ind w:left="0" w:firstLine="709"/>
        <w:jc w:val="both"/>
        <w:rPr>
          <w:rFonts w:ascii="Times New Roman" w:hAnsi="Times New Roman" w:cs="Times New Roman"/>
          <w:color w:val="000000"/>
          <w:sz w:val="28"/>
        </w:rPr>
      </w:pPr>
      <w:r w:rsidRPr="00DC19C8">
        <w:rPr>
          <w:rFonts w:ascii="Times New Roman" w:hAnsi="Times New Roman" w:cs="Times New Roman"/>
          <w:color w:val="000000"/>
          <w:sz w:val="28"/>
        </w:rPr>
        <w:t>наличие неправительственных организаций инвалидов;</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szCs w:val="22"/>
        </w:rPr>
      </w:pPr>
      <w:r w:rsidRPr="00DC19C8">
        <w:rPr>
          <w:rFonts w:ascii="Times New Roman" w:hAnsi="Times New Roman" w:cs="Times New Roman"/>
          <w:color w:val="000000"/>
          <w:sz w:val="28"/>
        </w:rPr>
        <w:t xml:space="preserve">доступ инвалидов к реализации гражданских прав, в том числе права на труд, на образование, на создание семьи, на неприкосновенность частной жизни и собственности, а также политических </w:t>
      </w:r>
      <w:r w:rsidRPr="00DC19C8">
        <w:rPr>
          <w:rFonts w:ascii="Times New Roman" w:hAnsi="Times New Roman" w:cs="Times New Roman"/>
          <w:color w:val="000000"/>
          <w:sz w:val="28"/>
          <w:szCs w:val="22"/>
        </w:rPr>
        <w:t>прав</w:t>
      </w:r>
      <w:r w:rsidR="00DC19C8">
        <w:rPr>
          <w:rFonts w:ascii="Times New Roman" w:hAnsi="Times New Roman" w:cs="Times New Roman"/>
          <w:color w:val="000000"/>
          <w:sz w:val="28"/>
          <w:szCs w:val="22"/>
        </w:rPr>
        <w:t xml:space="preserve"> </w:t>
      </w:r>
      <w:r w:rsidRPr="00DC19C8">
        <w:rPr>
          <w:rFonts w:ascii="Times New Roman" w:hAnsi="Times New Roman" w:cs="Times New Roman"/>
          <w:color w:val="000000"/>
          <w:sz w:val="28"/>
        </w:rPr>
        <w:t>наличие</w:t>
      </w:r>
      <w:r w:rsidR="00DC19C8">
        <w:rPr>
          <w:rFonts w:ascii="Times New Roman" w:hAnsi="Times New Roman" w:cs="Times New Roman"/>
          <w:color w:val="000000"/>
          <w:sz w:val="28"/>
        </w:rPr>
        <w:t xml:space="preserve"> </w:t>
      </w:r>
      <w:r w:rsidRPr="00DC19C8">
        <w:rPr>
          <w:rFonts w:ascii="Times New Roman" w:hAnsi="Times New Roman" w:cs="Times New Roman"/>
          <w:color w:val="000000"/>
          <w:sz w:val="28"/>
        </w:rPr>
        <w:t>безбарьерной</w:t>
      </w:r>
      <w:r w:rsidR="00DC19C8">
        <w:rPr>
          <w:rFonts w:ascii="Times New Roman" w:hAnsi="Times New Roman" w:cs="Times New Roman"/>
          <w:color w:val="000000"/>
          <w:sz w:val="28"/>
        </w:rPr>
        <w:t xml:space="preserve"> </w:t>
      </w:r>
      <w:r w:rsidRPr="00DC19C8">
        <w:rPr>
          <w:rFonts w:ascii="Times New Roman" w:hAnsi="Times New Roman" w:cs="Times New Roman"/>
          <w:color w:val="000000"/>
          <w:sz w:val="28"/>
        </w:rPr>
        <w:t>физической и социальной среды.</w:t>
      </w:r>
      <w:r w:rsidRPr="00DC19C8">
        <w:rPr>
          <w:rFonts w:ascii="Times New Roman" w:hAnsi="Times New Roman" w:cs="Times New Roman"/>
          <w:color w:val="000000"/>
          <w:sz w:val="28"/>
          <w:szCs w:val="22"/>
        </w:rPr>
        <w:t xml:space="preserve"> По мнению экспертов ООН, в большинстве стран для социальной защиты инвалидов используется общее законодательство, </w:t>
      </w:r>
      <w:r w:rsidR="00DC19C8">
        <w:rPr>
          <w:rFonts w:ascii="Times New Roman" w:hAnsi="Times New Roman" w:cs="Times New Roman"/>
          <w:color w:val="000000"/>
          <w:sz w:val="28"/>
          <w:szCs w:val="22"/>
        </w:rPr>
        <w:t>т.е.</w:t>
      </w:r>
      <w:r w:rsidRPr="00DC19C8">
        <w:rPr>
          <w:rFonts w:ascii="Times New Roman" w:hAnsi="Times New Roman" w:cs="Times New Roman"/>
          <w:color w:val="000000"/>
          <w:sz w:val="28"/>
          <w:szCs w:val="22"/>
        </w:rPr>
        <w:t xml:space="preserve"> на инвалидов распространяются права и обязанности граждан государства. Эксперты ООН считают, что специальное законодательство, обеспечивающее равный доступ инвалидов к общему законодательству, является более сильным юридическим инструментом. Россия сочетает общее и специальное законодательство. Общее законодательство не дискриминирует инвалидов, пожалуй, в некоторых отношениях оно, скорее, страдает излишней мягкостью.</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Реализация прав инвалидов предполагает наличие:</w:t>
      </w:r>
    </w:p>
    <w:p w:rsidR="0087767B" w:rsidRPr="00DC19C8" w:rsidRDefault="0087767B" w:rsidP="00DC19C8">
      <w:pPr>
        <w:widowControl/>
        <w:numPr>
          <w:ilvl w:val="0"/>
          <w:numId w:val="1"/>
        </w:numPr>
        <w:shd w:val="clear" w:color="auto" w:fill="FFFFFF"/>
        <w:tabs>
          <w:tab w:val="left" w:pos="691"/>
        </w:tabs>
        <w:spacing w:line="360" w:lineRule="auto"/>
        <w:ind w:firstLine="709"/>
        <w:jc w:val="both"/>
        <w:rPr>
          <w:rFonts w:ascii="Times New Roman" w:hAnsi="Times New Roman" w:cs="Times New Roman"/>
          <w:color w:val="000000"/>
          <w:sz w:val="28"/>
          <w:szCs w:val="22"/>
        </w:rPr>
      </w:pPr>
      <w:r w:rsidRPr="00DC19C8">
        <w:rPr>
          <w:rFonts w:ascii="Times New Roman" w:hAnsi="Times New Roman" w:cs="Times New Roman"/>
          <w:color w:val="000000"/>
          <w:sz w:val="28"/>
          <w:szCs w:val="22"/>
        </w:rPr>
        <w:t>законодательной основы и институциональной базы в области решения проблем инвалидности;</w:t>
      </w:r>
    </w:p>
    <w:p w:rsidR="0087767B" w:rsidRPr="00DC19C8" w:rsidRDefault="0087767B" w:rsidP="00DC19C8">
      <w:pPr>
        <w:widowControl/>
        <w:numPr>
          <w:ilvl w:val="0"/>
          <w:numId w:val="1"/>
        </w:numPr>
        <w:shd w:val="clear" w:color="auto" w:fill="FFFFFF"/>
        <w:tabs>
          <w:tab w:val="left" w:pos="691"/>
        </w:tabs>
        <w:spacing w:line="360" w:lineRule="auto"/>
        <w:ind w:firstLine="709"/>
        <w:jc w:val="both"/>
        <w:rPr>
          <w:rFonts w:ascii="Times New Roman" w:hAnsi="Times New Roman" w:cs="Times New Roman"/>
          <w:color w:val="000000"/>
          <w:sz w:val="28"/>
          <w:szCs w:val="22"/>
        </w:rPr>
      </w:pPr>
      <w:r w:rsidRPr="00DC19C8">
        <w:rPr>
          <w:rFonts w:ascii="Times New Roman" w:hAnsi="Times New Roman" w:cs="Times New Roman"/>
          <w:color w:val="000000"/>
          <w:sz w:val="28"/>
          <w:szCs w:val="22"/>
        </w:rPr>
        <w:t>возможности отстаивания своих прав как в крупных городах, так и в небольших, на сегодняшний день утверждать о равнодоступности к системе судебной и административной ответственности невозможно;</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szCs w:val="18"/>
        </w:rPr>
      </w:pPr>
      <w:r w:rsidRPr="00DC19C8">
        <w:rPr>
          <w:rFonts w:ascii="Times New Roman" w:hAnsi="Times New Roman" w:cs="Times New Roman"/>
          <w:color w:val="000000"/>
          <w:sz w:val="28"/>
          <w:szCs w:val="18"/>
        </w:rPr>
        <w:t xml:space="preserve">Например, по отношению к инвалидам с психическими расстройствами. Закон РФ </w:t>
      </w:r>
      <w:r w:rsidR="00DC19C8">
        <w:rPr>
          <w:rFonts w:ascii="Times New Roman" w:hAnsi="Times New Roman" w:cs="Times New Roman"/>
          <w:color w:val="000000"/>
          <w:sz w:val="28"/>
          <w:szCs w:val="18"/>
        </w:rPr>
        <w:t>№</w:t>
      </w:r>
      <w:r w:rsidR="00DC19C8" w:rsidRPr="00DC19C8">
        <w:rPr>
          <w:rFonts w:ascii="Times New Roman" w:hAnsi="Times New Roman" w:cs="Times New Roman"/>
          <w:color w:val="000000"/>
          <w:sz w:val="28"/>
          <w:szCs w:val="18"/>
        </w:rPr>
        <w:t>3</w:t>
      </w:r>
      <w:r w:rsidRPr="00DC19C8">
        <w:rPr>
          <w:rFonts w:ascii="Times New Roman" w:hAnsi="Times New Roman" w:cs="Times New Roman"/>
          <w:color w:val="000000"/>
          <w:sz w:val="28"/>
          <w:szCs w:val="18"/>
        </w:rPr>
        <w:t>185</w:t>
      </w:r>
      <w:r w:rsidR="00DC19C8">
        <w:rPr>
          <w:rFonts w:ascii="Times New Roman" w:hAnsi="Times New Roman" w:cs="Times New Roman"/>
          <w:color w:val="000000"/>
          <w:sz w:val="28"/>
          <w:szCs w:val="18"/>
        </w:rPr>
        <w:t>–</w:t>
      </w:r>
      <w:r w:rsidR="00DC19C8" w:rsidRPr="00DC19C8">
        <w:rPr>
          <w:rFonts w:ascii="Times New Roman" w:hAnsi="Times New Roman" w:cs="Times New Roman"/>
          <w:color w:val="000000"/>
          <w:sz w:val="28"/>
          <w:szCs w:val="18"/>
        </w:rPr>
        <w:t>1</w:t>
      </w:r>
      <w:r w:rsidRPr="00DC19C8">
        <w:rPr>
          <w:rFonts w:ascii="Times New Roman" w:hAnsi="Times New Roman" w:cs="Times New Roman"/>
          <w:color w:val="000000"/>
          <w:sz w:val="28"/>
          <w:szCs w:val="18"/>
        </w:rPr>
        <w:t xml:space="preserve"> от 2 июля 1992</w:t>
      </w:r>
      <w:r w:rsidR="00DC19C8">
        <w:rPr>
          <w:rFonts w:ascii="Times New Roman" w:hAnsi="Times New Roman" w:cs="Times New Roman"/>
          <w:color w:val="000000"/>
          <w:sz w:val="28"/>
          <w:szCs w:val="18"/>
        </w:rPr>
        <w:t> </w:t>
      </w:r>
      <w:r w:rsidR="00DC19C8" w:rsidRPr="00DC19C8">
        <w:rPr>
          <w:rFonts w:ascii="Times New Roman" w:hAnsi="Times New Roman" w:cs="Times New Roman"/>
          <w:color w:val="000000"/>
          <w:sz w:val="28"/>
          <w:szCs w:val="18"/>
        </w:rPr>
        <w:t>г</w:t>
      </w:r>
      <w:r w:rsidRPr="00DC19C8">
        <w:rPr>
          <w:rFonts w:ascii="Times New Roman" w:hAnsi="Times New Roman" w:cs="Times New Roman"/>
          <w:color w:val="000000"/>
          <w:sz w:val="28"/>
          <w:szCs w:val="18"/>
        </w:rPr>
        <w:t>. «О психиатрической помощи и гарантиях прав граждан при ее оказании» является одним из самых либеральных законов в мире в отношении лиц, страдающих психическими расстройствами.</w:t>
      </w:r>
    </w:p>
    <w:p w:rsidR="0087767B" w:rsidRPr="00DC19C8" w:rsidRDefault="009851E9" w:rsidP="00DC19C8">
      <w:pPr>
        <w:widowControl/>
        <w:numPr>
          <w:ilvl w:val="0"/>
          <w:numId w:val="2"/>
        </w:numPr>
        <w:shd w:val="clear" w:color="auto" w:fill="FFFFFF"/>
        <w:tabs>
          <w:tab w:val="left" w:pos="638"/>
        </w:tabs>
        <w:spacing w:line="360" w:lineRule="auto"/>
        <w:ind w:firstLine="709"/>
        <w:jc w:val="both"/>
        <w:rPr>
          <w:rFonts w:ascii="Times New Roman" w:hAnsi="Times New Roman" w:cs="Times New Roman"/>
          <w:color w:val="000000"/>
          <w:sz w:val="28"/>
          <w:szCs w:val="22"/>
        </w:rPr>
      </w:pPr>
      <w:r>
        <w:rPr>
          <w:noProof/>
        </w:rPr>
        <w:pict>
          <v:line id="_x0000_s1030" style="position:absolute;left:0;text-align:left;z-index:251658240;mso-position-horizontal-relative:margin" from="550.95pt,7.2pt" to="550.95pt,462.95pt" o:allowincell="f" strokeweight="1.2pt">
            <w10:wrap anchorx="margin"/>
          </v:line>
        </w:pict>
      </w:r>
      <w:r>
        <w:rPr>
          <w:noProof/>
        </w:rPr>
        <w:pict>
          <v:line id="_x0000_s1031" style="position:absolute;left:0;text-align:left;z-index:251659264;mso-position-horizontal-relative:margin" from="589.9pt,4.8pt" to="589.9pt,459.35pt" o:allowincell="f" strokeweight=".95pt">
            <w10:wrap anchorx="margin"/>
          </v:line>
        </w:pict>
      </w:r>
      <w:r w:rsidR="0087767B" w:rsidRPr="00DC19C8">
        <w:rPr>
          <w:rFonts w:ascii="Times New Roman" w:hAnsi="Times New Roman" w:cs="Times New Roman"/>
          <w:color w:val="000000"/>
          <w:sz w:val="28"/>
          <w:szCs w:val="22"/>
        </w:rPr>
        <w:t>прав на специальную помощь для реализации своих прав в суде. Права инвалида труднореализуемы из-за тяжелого положения инвалида и его семьи, особенно сложно свои права отстаивать инвалидам с тяжелыми формами заболеваний. Инвалиды ограничены в передвижении, а учреждения судов и исполнительных органов для них иногда просто недоступны;</w:t>
      </w:r>
    </w:p>
    <w:p w:rsidR="0087767B" w:rsidRPr="00DC19C8" w:rsidRDefault="0087767B" w:rsidP="00DC19C8">
      <w:pPr>
        <w:widowControl/>
        <w:numPr>
          <w:ilvl w:val="0"/>
          <w:numId w:val="2"/>
        </w:numPr>
        <w:shd w:val="clear" w:color="auto" w:fill="FFFFFF"/>
        <w:tabs>
          <w:tab w:val="left" w:pos="638"/>
        </w:tabs>
        <w:spacing w:line="360" w:lineRule="auto"/>
        <w:ind w:firstLine="709"/>
        <w:jc w:val="both"/>
        <w:rPr>
          <w:rFonts w:ascii="Times New Roman" w:hAnsi="Times New Roman" w:cs="Times New Roman"/>
          <w:color w:val="000000"/>
          <w:sz w:val="28"/>
          <w:szCs w:val="22"/>
        </w:rPr>
      </w:pPr>
      <w:r w:rsidRPr="00DC19C8">
        <w:rPr>
          <w:rFonts w:ascii="Times New Roman" w:hAnsi="Times New Roman" w:cs="Times New Roman"/>
          <w:color w:val="000000"/>
          <w:sz w:val="28"/>
          <w:szCs w:val="22"/>
        </w:rPr>
        <w:t>развернутой системы информирования о правах. Источники информации не являются обязательными и релевантными, поэтому информация часто носит случайный и не всегда достоверный характер. Инвалид не всегда уверен в своих правах.</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Основными правами, которые должны быть гарантированы инвалиду и на основе которых определяется степень соответствия национальной политики государства международным стандартам, являются права на образование и труд, на вступление в брак, на родительство, право обращения в суд, право на неприкосновенность частной жизни и собственности, а также политические права.</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szCs w:val="22"/>
        </w:rPr>
        <w:t xml:space="preserve">Сегодняшние российские законодательные акты относительно заботы и помощи людям с ограниченными возможностями по содержанию приближаются к законам и принципам, принятым во всем мире. И хотя люди с ограниченными возможностями, а также их семьи по-прежнему наталкиваются на барьеры во взаимопонимании и общении с другими людьми, многое свидетельствует о том, что в целом социальное отношение к инвалидам постепенно изменяется, пройдя путь от невнимания и отвержения до принятия и признания их прав, достоинства и полноценного участия в жизни общества. Принятие 20 июля 1995 года Государственной Думой Закона «О социальной защите инвалидов в РФ», разработка проекта Закона РФ «О специальном образовании», создание реабилитационных центров </w:t>
      </w:r>
      <w:r w:rsidR="00DC19C8">
        <w:rPr>
          <w:rFonts w:ascii="Times New Roman" w:hAnsi="Times New Roman" w:cs="Times New Roman"/>
          <w:color w:val="000000"/>
          <w:sz w:val="28"/>
          <w:szCs w:val="22"/>
        </w:rPr>
        <w:t>–</w:t>
      </w:r>
      <w:r w:rsidR="00DC19C8" w:rsidRPr="00DC19C8">
        <w:rPr>
          <w:rFonts w:ascii="Times New Roman" w:hAnsi="Times New Roman" w:cs="Times New Roman"/>
          <w:color w:val="000000"/>
          <w:sz w:val="28"/>
          <w:szCs w:val="22"/>
        </w:rPr>
        <w:t xml:space="preserve"> </w:t>
      </w:r>
      <w:r w:rsidRPr="00DC19C8">
        <w:rPr>
          <w:rFonts w:ascii="Times New Roman" w:hAnsi="Times New Roman" w:cs="Times New Roman"/>
          <w:color w:val="000000"/>
          <w:sz w:val="28"/>
          <w:szCs w:val="22"/>
        </w:rPr>
        <w:t>все это говорит об изменяющейся социальной политике.</w:t>
      </w:r>
    </w:p>
    <w:p w:rsidR="0087767B" w:rsidRPr="00DC19C8" w:rsidRDefault="0087767B" w:rsidP="00DC19C8">
      <w:pPr>
        <w:widowControl/>
        <w:shd w:val="clear" w:color="auto" w:fill="FFFFFF"/>
        <w:spacing w:line="360" w:lineRule="auto"/>
        <w:ind w:firstLine="709"/>
        <w:jc w:val="both"/>
        <w:rPr>
          <w:rFonts w:ascii="Times New Roman" w:hAnsi="Times New Roman" w:cs="Times New Roman"/>
          <w:b/>
          <w:color w:val="000000"/>
          <w:sz w:val="28"/>
        </w:rPr>
      </w:pPr>
      <w:r w:rsidRPr="00DC19C8">
        <w:rPr>
          <w:rFonts w:ascii="Times New Roman" w:hAnsi="Times New Roman" w:cs="Times New Roman"/>
          <w:b/>
          <w:color w:val="000000"/>
          <w:sz w:val="28"/>
        </w:rPr>
        <w:t xml:space="preserve">Законы об инвалидах в РФ </w:t>
      </w:r>
      <w:r w:rsidRPr="00DC19C8">
        <w:rPr>
          <w:rFonts w:ascii="Times New Roman" w:hAnsi="Times New Roman" w:cs="Times New Roman"/>
          <w:b/>
          <w:iCs/>
          <w:color w:val="000000"/>
          <w:sz w:val="28"/>
        </w:rPr>
        <w:t>Федеральные законы и постановления</w:t>
      </w:r>
    </w:p>
    <w:p w:rsidR="0087767B" w:rsidRPr="00DC19C8" w:rsidRDefault="0087767B" w:rsidP="00DC19C8">
      <w:pPr>
        <w:widowControl/>
        <w:shd w:val="clear" w:color="auto" w:fill="FFFFFF"/>
        <w:tabs>
          <w:tab w:val="left" w:pos="283"/>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w:t>
      </w:r>
      <w:r w:rsidRPr="00DC19C8">
        <w:rPr>
          <w:rFonts w:ascii="Times New Roman" w:hAnsi="Times New Roman" w:cs="Times New Roman"/>
          <w:color w:val="000000"/>
          <w:sz w:val="28"/>
        </w:rPr>
        <w:tab/>
        <w:t xml:space="preserve">федеральный закон «О внесении изменений и дополнения в статью 16 Закона Российской Федерации «Об образовании»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02</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Ф</w:t>
      </w:r>
      <w:r w:rsidRPr="00DC19C8">
        <w:rPr>
          <w:rFonts w:ascii="Times New Roman" w:hAnsi="Times New Roman" w:cs="Times New Roman"/>
          <w:color w:val="000000"/>
          <w:sz w:val="28"/>
        </w:rPr>
        <w:t>З от 20 июля 2000</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Федеральный закон «О социальной защите инвалидов в Российской Федерации»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81</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Ф</w:t>
      </w:r>
      <w:r w:rsidRPr="00DC19C8">
        <w:rPr>
          <w:rFonts w:ascii="Times New Roman" w:hAnsi="Times New Roman" w:cs="Times New Roman"/>
          <w:color w:val="000000"/>
          <w:sz w:val="28"/>
        </w:rPr>
        <w:t>З (с изменениями от 24 июля 1998</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4 января, 17 июля 1999</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27 мая 2000</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9 июня, 8 августа, 29 декабря, 30 декабря 2001</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от 24 ноября 1995</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в Постановление Правительства Российской Федерации «Об утверждении порядка воспитания и обучения детей-инвалидов на дому и в негосударственных образовательных учреждениях»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8</w:t>
      </w:r>
      <w:r w:rsidRPr="00DC19C8">
        <w:rPr>
          <w:rFonts w:ascii="Times New Roman" w:hAnsi="Times New Roman" w:cs="Times New Roman"/>
          <w:color w:val="000000"/>
          <w:sz w:val="28"/>
        </w:rPr>
        <w:t>61 от 18 июля 1996</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numPr>
          <w:ilvl w:val="0"/>
          <w:numId w:val="3"/>
        </w:numPr>
        <w:shd w:val="clear" w:color="auto" w:fill="FFFFFF"/>
        <w:tabs>
          <w:tab w:val="left" w:pos="283"/>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Правительства Российской Федерации «О предоставлении бесплатного социального обслуживания и платных социальных услуг государственными социальными службами»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7</w:t>
      </w:r>
      <w:r w:rsidRPr="00DC19C8">
        <w:rPr>
          <w:rFonts w:ascii="Times New Roman" w:hAnsi="Times New Roman" w:cs="Times New Roman"/>
          <w:color w:val="000000"/>
          <w:sz w:val="28"/>
        </w:rPr>
        <w:t>39 от 24 июня 1996</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numPr>
          <w:ilvl w:val="0"/>
          <w:numId w:val="3"/>
        </w:numPr>
        <w:shd w:val="clear" w:color="auto" w:fill="FFFFFF"/>
        <w:tabs>
          <w:tab w:val="left" w:pos="283"/>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Указ Президента Российской Федерации «О мерах по профессиональной реабилитации и обеспечению занятости инвалидов»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3</w:t>
      </w:r>
      <w:r w:rsidRPr="00DC19C8">
        <w:rPr>
          <w:rFonts w:ascii="Times New Roman" w:hAnsi="Times New Roman" w:cs="Times New Roman"/>
          <w:color w:val="000000"/>
          <w:sz w:val="28"/>
        </w:rPr>
        <w:t xml:space="preserve">94 от 25 марта </w:t>
      </w:r>
      <w:r w:rsidR="00DC19C8" w:rsidRPr="00DC19C8">
        <w:rPr>
          <w:rFonts w:ascii="Times New Roman" w:hAnsi="Times New Roman" w:cs="Times New Roman"/>
          <w:color w:val="000000"/>
          <w:sz w:val="28"/>
        </w:rPr>
        <w:t>1993</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tabs>
          <w:tab w:val="left" w:pos="34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Федеральный закон «О дополнительных гарантиях по социальной защите детей-сирот и детей, оставшихся без попечения родителей»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59</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Ф</w:t>
      </w:r>
      <w:r w:rsidRPr="00DC19C8">
        <w:rPr>
          <w:rFonts w:ascii="Times New Roman" w:hAnsi="Times New Roman" w:cs="Times New Roman"/>
          <w:color w:val="000000"/>
          <w:sz w:val="28"/>
        </w:rPr>
        <w:t>З от 21 декабря 1996</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tabs>
          <w:tab w:val="left" w:pos="34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Федеральный закон «Об основных гарантиях прав ребенка в Российской Федерации»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24</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Ф</w:t>
      </w:r>
      <w:r w:rsidRPr="00DC19C8">
        <w:rPr>
          <w:rFonts w:ascii="Times New Roman" w:hAnsi="Times New Roman" w:cs="Times New Roman"/>
          <w:color w:val="000000"/>
          <w:sz w:val="28"/>
        </w:rPr>
        <w:t>З от 24 июля 1998</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Федеральный закон «Об основах социального обслуживания населения в Российской Федерации»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95</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Ф</w:t>
      </w:r>
      <w:r w:rsidRPr="00DC19C8">
        <w:rPr>
          <w:rFonts w:ascii="Times New Roman" w:hAnsi="Times New Roman" w:cs="Times New Roman"/>
          <w:color w:val="000000"/>
          <w:sz w:val="28"/>
        </w:rPr>
        <w:t>З от 10 декабря 1995</w:t>
      </w:r>
    </w:p>
    <w:p w:rsidR="0087767B" w:rsidRPr="00DC19C8" w:rsidRDefault="009851E9"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Pr>
          <w:noProof/>
        </w:rPr>
        <w:pict>
          <v:line id="_x0000_s1032" style="position:absolute;left:0;text-align:left;z-index:251661312;mso-position-horizontal-relative:margin" from="535.2pt,16.5pt" to="535.2pt,479.2pt" o:allowincell="f" strokeweight=".95pt">
            <w10:wrap anchorx="margin"/>
          </v:line>
        </w:pict>
      </w:r>
      <w:r w:rsidR="0087767B" w:rsidRPr="00DC19C8">
        <w:rPr>
          <w:rFonts w:ascii="Times New Roman" w:hAnsi="Times New Roman" w:cs="Times New Roman"/>
          <w:color w:val="000000"/>
          <w:sz w:val="28"/>
        </w:rPr>
        <w:t xml:space="preserve">Постановление Правительства Российской Федерации «Об обеспечении формирования доступной для инвалидов среды жизнедеятельности»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9</w:t>
      </w:r>
      <w:r w:rsidR="0087767B" w:rsidRPr="00DC19C8">
        <w:rPr>
          <w:rFonts w:ascii="Times New Roman" w:hAnsi="Times New Roman" w:cs="Times New Roman"/>
          <w:color w:val="000000"/>
          <w:sz w:val="28"/>
        </w:rPr>
        <w:t>27 от 12 августа 1994</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0087767B" w:rsidRPr="00DC19C8">
        <w:rPr>
          <w:rFonts w:ascii="Times New Roman" w:hAnsi="Times New Roman" w:cs="Times New Roman"/>
          <w:color w:val="000000"/>
          <w:sz w:val="28"/>
        </w:rPr>
        <w:t>.</w:t>
      </w:r>
    </w:p>
    <w:p w:rsidR="0087767B" w:rsidRPr="00DC19C8" w:rsidRDefault="0087767B"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Федеральный закон «О социальной защите инвалидов в Российской Федерации»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81</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Ф</w:t>
      </w:r>
      <w:r w:rsidRPr="00DC19C8">
        <w:rPr>
          <w:rFonts w:ascii="Times New Roman" w:hAnsi="Times New Roman" w:cs="Times New Roman"/>
          <w:color w:val="000000"/>
          <w:sz w:val="28"/>
        </w:rPr>
        <w:t>З от 24 ноября 1995</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Указ Президента Российской Федерации «О мерах по обеспечению государственной поддержки инвалидов»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011 от 1 июля 1996</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(с изменениями от 27 апреля 2000</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9851E9"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Pr>
          <w:noProof/>
        </w:rPr>
        <w:pict>
          <v:line id="_x0000_s1033" style="position:absolute;left:0;text-align:left;z-index:251660288;mso-position-horizontal-relative:margin" from="-112.05pt,58.25pt" to="-112.05pt,250.5pt" o:allowincell="f" strokeweight=".95pt">
            <w10:wrap anchorx="margin"/>
          </v:line>
        </w:pict>
      </w:r>
      <w:r w:rsidR="0087767B" w:rsidRPr="00DC19C8">
        <w:rPr>
          <w:rFonts w:ascii="Times New Roman" w:hAnsi="Times New Roman" w:cs="Times New Roman"/>
          <w:color w:val="000000"/>
          <w:sz w:val="28"/>
        </w:rPr>
        <w:t xml:space="preserve">Указ Президента Российской Федерации «О научном и информационном обеспечении проблем инвалидности и инвалидов»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8</w:t>
      </w:r>
      <w:r w:rsidR="0087767B" w:rsidRPr="00DC19C8">
        <w:rPr>
          <w:rFonts w:ascii="Times New Roman" w:hAnsi="Times New Roman" w:cs="Times New Roman"/>
          <w:color w:val="000000"/>
          <w:sz w:val="28"/>
        </w:rPr>
        <w:t>02 от 27 июля 1992</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0087767B"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b/>
          <w:color w:val="000000"/>
          <w:sz w:val="28"/>
        </w:rPr>
      </w:pPr>
      <w:r w:rsidRPr="00DC19C8">
        <w:rPr>
          <w:rFonts w:ascii="Times New Roman" w:hAnsi="Times New Roman" w:cs="Times New Roman"/>
          <w:b/>
          <w:iCs/>
          <w:color w:val="000000"/>
          <w:sz w:val="28"/>
        </w:rPr>
        <w:t>Отраслевые нормативные акты</w:t>
      </w:r>
    </w:p>
    <w:p w:rsidR="0087767B" w:rsidRPr="00DC19C8" w:rsidRDefault="0087767B"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Министерства социальной защиты населения РФ «О пенсионном обеспечении детей, находящихся на полном государственном содержании»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6</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у</w:t>
      </w:r>
      <w:r w:rsidRPr="00DC19C8">
        <w:rPr>
          <w:rFonts w:ascii="Times New Roman" w:hAnsi="Times New Roman" w:cs="Times New Roman"/>
          <w:color w:val="000000"/>
          <w:sz w:val="28"/>
        </w:rPr>
        <w:t xml:space="preserve"> от 23 июня 1995</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Министерства труда «Об утверждении примерного Положения об индивидуальной программе реабилитации инвалида»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4</w:t>
      </w:r>
      <w:r w:rsidRPr="00DC19C8">
        <w:rPr>
          <w:rFonts w:ascii="Times New Roman" w:hAnsi="Times New Roman" w:cs="Times New Roman"/>
          <w:color w:val="000000"/>
          <w:sz w:val="28"/>
        </w:rPr>
        <w:t>2 от 14 декабря 1996</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Приказ Министерства образования </w:t>
      </w:r>
      <w:r w:rsidR="00DC19C8" w:rsidRPr="00DC19C8">
        <w:rPr>
          <w:rFonts w:ascii="Times New Roman" w:hAnsi="Times New Roman" w:cs="Times New Roman"/>
          <w:color w:val="000000"/>
          <w:sz w:val="28"/>
        </w:rPr>
        <w:t>«О реализации решения коллегии от 15 мая 2001</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 xml:space="preserve">г.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 xml:space="preserve">10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Об опыте работы вузов России по обеспечению доступности высшего профессионального образования для инвалидов</w:t>
      </w:r>
      <w:r w:rsidR="00DC19C8">
        <w:rPr>
          <w:rFonts w:ascii="Times New Roman" w:hAnsi="Times New Roman" w:cs="Times New Roman"/>
          <w:color w:val="000000"/>
          <w:sz w:val="28"/>
        </w:rPr>
        <w:t>»</w:t>
      </w:r>
      <w:r w:rsidRPr="00DC19C8">
        <w:rPr>
          <w:rFonts w:ascii="Times New Roman" w:hAnsi="Times New Roman" w:cs="Times New Roman"/>
          <w:color w:val="000000"/>
          <w:sz w:val="28"/>
        </w:rPr>
        <w:t xml:space="preserve">»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417 от 18.06.2001</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numPr>
          <w:ilvl w:val="0"/>
          <w:numId w:val="4"/>
        </w:numPr>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Приказ Минобразования РФ «Об утверждении положения о службе практической психологии в системе Министерства образования Российской Федерации»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6</w:t>
      </w:r>
      <w:r w:rsidRPr="00DC19C8">
        <w:rPr>
          <w:rFonts w:ascii="Times New Roman" w:hAnsi="Times New Roman" w:cs="Times New Roman"/>
          <w:color w:val="000000"/>
          <w:sz w:val="28"/>
        </w:rPr>
        <w:t>36 от 22 октября 1999</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tabs>
          <w:tab w:val="left" w:pos="686"/>
        </w:tabs>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Письмо Минобразования РФ «Об условиях приема и обучения инвалидов в учреждениях высшего профессионального образования»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7/502</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6</w:t>
      </w:r>
      <w:r w:rsidRPr="00DC19C8">
        <w:rPr>
          <w:rFonts w:ascii="Times New Roman" w:hAnsi="Times New Roman" w:cs="Times New Roman"/>
          <w:color w:val="000000"/>
          <w:sz w:val="28"/>
        </w:rPr>
        <w:t xml:space="preserve"> от 25 марта 1999</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Министерства труда и социального развития РФ </w:t>
      </w:r>
      <w:r w:rsidR="00DC19C8" w:rsidRPr="00DC19C8">
        <w:rPr>
          <w:rFonts w:ascii="Times New Roman" w:hAnsi="Times New Roman" w:cs="Times New Roman"/>
          <w:color w:val="000000"/>
          <w:sz w:val="28"/>
        </w:rPr>
        <w:t xml:space="preserve">«Об утверждении Методических рекомендаций по организации деятельности государственного (муниципального) учреждения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Центр социальной помощи семье и детям</w:t>
      </w:r>
      <w:r w:rsidR="00DC19C8">
        <w:rPr>
          <w:rFonts w:ascii="Times New Roman" w:hAnsi="Times New Roman" w:cs="Times New Roman"/>
          <w:color w:val="000000"/>
          <w:sz w:val="28"/>
        </w:rPr>
        <w:t>»</w:t>
      </w:r>
      <w:r w:rsidRPr="00DC19C8">
        <w:rPr>
          <w:rFonts w:ascii="Times New Roman" w:hAnsi="Times New Roman" w:cs="Times New Roman"/>
          <w:color w:val="000000"/>
          <w:sz w:val="28"/>
        </w:rPr>
        <w:t xml:space="preserve">»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5</w:t>
      </w:r>
      <w:r w:rsidRPr="00DC19C8">
        <w:rPr>
          <w:rFonts w:ascii="Times New Roman" w:hAnsi="Times New Roman" w:cs="Times New Roman"/>
          <w:color w:val="000000"/>
          <w:sz w:val="28"/>
        </w:rPr>
        <w:t>2 от 19 июля 2000</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Разъяснение Минтруда РФ и Фонда социального страхования РФ «О порядке предоставления и оплаты дополнительных выходных дней в месяц одному из работающих родителей (опекуну, попечителю) для ухода за детьми-инвалидами»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3</w:t>
      </w:r>
      <w:r w:rsidRPr="00DC19C8">
        <w:rPr>
          <w:rFonts w:ascii="Times New Roman" w:hAnsi="Times New Roman" w:cs="Times New Roman"/>
          <w:color w:val="000000"/>
          <w:sz w:val="28"/>
        </w:rPr>
        <w:t>/02</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8/05</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256 от 4 апреля 2000</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xml:space="preserve">. (утв. постановлением Минтруда РФ и Фонда социального страхования РФ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6/34 от 4 апреля 2000</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xml:space="preserve">.) Постановление Минтруда РФ «Об утверждении Методических рекомендаций по организации деятельности социально-оздоровительных центров граждан пожилого возраста и инвалидов»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9 от 27 июля 1999</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Минтруда РФ «О Рекомендациях по созданию и организации деятельности попечительских (общественных) советов при учреждениях социальной защиты населения»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4</w:t>
      </w:r>
      <w:r w:rsidRPr="00DC19C8">
        <w:rPr>
          <w:rFonts w:ascii="Times New Roman" w:hAnsi="Times New Roman" w:cs="Times New Roman"/>
          <w:color w:val="000000"/>
          <w:sz w:val="28"/>
        </w:rPr>
        <w:t>4 от 29 октября 1998</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Приказ Минздрава РФ и Минтруда РФ «Об утверждении формы направления детей в возрасте до 16 лет на освидетельствование в учреждения медико-социальной экспертизы»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5</w:t>
      </w:r>
      <w:r w:rsidRPr="00DC19C8">
        <w:rPr>
          <w:rFonts w:ascii="Times New Roman" w:hAnsi="Times New Roman" w:cs="Times New Roman"/>
          <w:color w:val="000000"/>
          <w:sz w:val="28"/>
        </w:rPr>
        <w:t>0/18 от 25 февраля 1998</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Минтруда РФ и Минздрава РФ «Об утверждении Классификаций и временных критериев, используемых при осуществлении медико-социальной экспертизы»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/30 от 29 января 1997</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 xml:space="preserve">. </w:t>
      </w:r>
      <w:r w:rsidR="009851E9">
        <w:rPr>
          <w:noProof/>
        </w:rPr>
        <w:pict>
          <v:line id="_x0000_s1034" style="position:absolute;left:0;text-align:left;z-index:251662336;mso-position-horizontal-relative:margin;mso-position-vertical-relative:text" from="-97.05pt,.4pt" to="-97.05pt,175.35pt" o:allowincell="f" strokeweight=".95pt">
            <w10:wrap anchorx="margin"/>
          </v:line>
        </w:pict>
      </w:r>
      <w:r w:rsidRPr="00DC19C8">
        <w:rPr>
          <w:rFonts w:ascii="Times New Roman" w:hAnsi="Times New Roman" w:cs="Times New Roman"/>
          <w:color w:val="000000"/>
          <w:sz w:val="28"/>
        </w:rPr>
        <w:t xml:space="preserve">Постановление-приказ Минтруда РФ, МинздраваРФ и Минобразования РФ «Об утверждении Примерного положения о реабилитационном учреждении»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1/417/515 от 23 декабря 1996</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87767B" w:rsidRPr="00DC19C8" w:rsidRDefault="0087767B" w:rsidP="00DC19C8">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Приказ Минобразования РФ и Минздравмедпрома РФ «Об освобождении от итоговой аттестации выпускников 9,11 (12) классов общеобразовательных учреждений»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2</w:t>
      </w:r>
      <w:r w:rsidRPr="00DC19C8">
        <w:rPr>
          <w:rFonts w:ascii="Times New Roman" w:hAnsi="Times New Roman" w:cs="Times New Roman"/>
          <w:color w:val="000000"/>
          <w:sz w:val="28"/>
        </w:rPr>
        <w:t>68/146 от 18 июля 1994</w:t>
      </w:r>
      <w:r w:rsidR="00DC19C8">
        <w:rPr>
          <w:rFonts w:ascii="Times New Roman" w:hAnsi="Times New Roman" w:cs="Times New Roman"/>
          <w:color w:val="000000"/>
          <w:sz w:val="28"/>
        </w:rPr>
        <w:t> </w:t>
      </w:r>
      <w:r w:rsidR="00DC19C8" w:rsidRPr="00DC19C8">
        <w:rPr>
          <w:rFonts w:ascii="Times New Roman" w:hAnsi="Times New Roman" w:cs="Times New Roman"/>
          <w:color w:val="000000"/>
          <w:sz w:val="28"/>
        </w:rPr>
        <w:t>г</w:t>
      </w:r>
      <w:r w:rsidRPr="00DC19C8">
        <w:rPr>
          <w:rFonts w:ascii="Times New Roman" w:hAnsi="Times New Roman" w:cs="Times New Roman"/>
          <w:color w:val="000000"/>
          <w:sz w:val="28"/>
        </w:rPr>
        <w:t>.</w:t>
      </w:r>
    </w:p>
    <w:p w:rsidR="00A2260A" w:rsidRPr="00DC19C8" w:rsidRDefault="0087767B" w:rsidP="00F6328F">
      <w:pPr>
        <w:widowControl/>
        <w:shd w:val="clear" w:color="auto" w:fill="FFFFFF"/>
        <w:spacing w:line="360" w:lineRule="auto"/>
        <w:ind w:firstLine="709"/>
        <w:jc w:val="both"/>
        <w:rPr>
          <w:rFonts w:ascii="Times New Roman" w:hAnsi="Times New Roman" w:cs="Times New Roman"/>
          <w:color w:val="000000"/>
          <w:sz w:val="28"/>
        </w:rPr>
      </w:pPr>
      <w:r w:rsidRPr="00DC19C8">
        <w:rPr>
          <w:rFonts w:ascii="Times New Roman" w:hAnsi="Times New Roman" w:cs="Times New Roman"/>
          <w:color w:val="000000"/>
          <w:sz w:val="28"/>
        </w:rPr>
        <w:t xml:space="preserve">Постановление Минтруда РФ «О перечне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 </w:t>
      </w:r>
      <w:r w:rsidR="00DC19C8">
        <w:rPr>
          <w:rFonts w:ascii="Times New Roman" w:hAnsi="Times New Roman" w:cs="Times New Roman"/>
          <w:color w:val="000000"/>
          <w:sz w:val="28"/>
        </w:rPr>
        <w:t>№</w:t>
      </w:r>
      <w:r w:rsidR="00DC19C8" w:rsidRPr="00DC19C8">
        <w:rPr>
          <w:rFonts w:ascii="Times New Roman" w:hAnsi="Times New Roman" w:cs="Times New Roman"/>
          <w:color w:val="000000"/>
          <w:sz w:val="28"/>
        </w:rPr>
        <w:t>1</w:t>
      </w:r>
      <w:r w:rsidRPr="00DC19C8">
        <w:rPr>
          <w:rFonts w:ascii="Times New Roman" w:hAnsi="Times New Roman" w:cs="Times New Roman"/>
          <w:color w:val="000000"/>
          <w:sz w:val="28"/>
        </w:rPr>
        <w:t>50 от 8 сентября</w:t>
      </w:r>
      <w:r w:rsidR="009851E9">
        <w:rPr>
          <w:noProof/>
        </w:rPr>
        <w:pict>
          <v:line id="_x0000_s1035" style="position:absolute;left:0;text-align:left;z-index:251653120;mso-position-horizontal-relative:margin;mso-position-vertical-relative:text" from="538.95pt,5.6pt" to="538.95pt,180.8pt" o:allowincell="f" strokeweight=".95pt">
            <w10:wrap anchorx="margin"/>
          </v:line>
        </w:pict>
      </w:r>
      <w:r w:rsidR="00F6328F">
        <w:rPr>
          <w:rFonts w:ascii="Times New Roman" w:hAnsi="Times New Roman" w:cs="Times New Roman"/>
          <w:color w:val="000000"/>
          <w:sz w:val="28"/>
        </w:rPr>
        <w:t>.</w:t>
      </w:r>
      <w:bookmarkStart w:id="0" w:name="_GoBack"/>
      <w:bookmarkEnd w:id="0"/>
    </w:p>
    <w:sectPr w:rsidR="00A2260A" w:rsidRPr="00DC19C8" w:rsidSect="00DC19C8">
      <w:pgSz w:w="11906" w:h="16838"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6247C6"/>
    <w:lvl w:ilvl="0">
      <w:numFmt w:val="bullet"/>
      <w:lvlText w:val="*"/>
      <w:lvlJc w:val="left"/>
    </w:lvl>
  </w:abstractNum>
  <w:abstractNum w:abstractNumId="1">
    <w:nsid w:val="234706BC"/>
    <w:multiLevelType w:val="hybridMultilevel"/>
    <w:tmpl w:val="CC960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FB7643"/>
    <w:multiLevelType w:val="hybridMultilevel"/>
    <w:tmpl w:val="4FF25FC0"/>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0"/>
    <w:lvlOverride w:ilvl="0">
      <w:lvl w:ilvl="0">
        <w:numFmt w:val="bullet"/>
        <w:lvlText w:val="•"/>
        <w:legacy w:legacy="1" w:legacySpace="0" w:legacyIndent="283"/>
        <w:lvlJc w:val="left"/>
        <w:rPr>
          <w:rFonts w:ascii="Arial" w:hAnsi="Arial" w:hint="default"/>
        </w:rPr>
      </w:lvl>
    </w:lvlOverride>
  </w:num>
  <w:num w:numId="4">
    <w:abstractNumId w:val="0"/>
    <w:lvlOverride w:ilvl="0">
      <w:lvl w:ilvl="0">
        <w:numFmt w:val="bullet"/>
        <w:lvlText w:val="•"/>
        <w:legacy w:legacy="1" w:legacySpace="0" w:legacyIndent="278"/>
        <w:lvlJc w:val="left"/>
        <w:rPr>
          <w:rFonts w:ascii="Arial" w:hAnsi="Arial" w:hint="default"/>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A96"/>
    <w:rsid w:val="004B6A96"/>
    <w:rsid w:val="00655756"/>
    <w:rsid w:val="0087767B"/>
    <w:rsid w:val="009851E9"/>
    <w:rsid w:val="00A2260A"/>
    <w:rsid w:val="00D33A6E"/>
    <w:rsid w:val="00DC19C8"/>
    <w:rsid w:val="00EF3348"/>
    <w:rsid w:val="00F6328F"/>
    <w:rsid w:val="00FC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58602F19-8E8C-476E-9EC7-3FC269C1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4B6A96"/>
    <w:rPr>
      <w:rFonts w:ascii="Tahoma" w:hAnsi="Tahoma" w:cs="Tahoma"/>
      <w:sz w:val="16"/>
      <w:szCs w:val="16"/>
    </w:rPr>
  </w:style>
  <w:style w:type="character" w:customStyle="1" w:styleId="a4">
    <w:name w:val="Схема документа Знак"/>
    <w:basedOn w:val="a0"/>
    <w:link w:val="a3"/>
    <w:uiPriority w:val="99"/>
    <w:semiHidden/>
    <w:locked/>
    <w:rsid w:val="004B6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Александр</dc:creator>
  <cp:keywords/>
  <dc:description/>
  <cp:lastModifiedBy>admin</cp:lastModifiedBy>
  <cp:revision>2</cp:revision>
  <dcterms:created xsi:type="dcterms:W3CDTF">2014-04-05T23:44:00Z</dcterms:created>
  <dcterms:modified xsi:type="dcterms:W3CDTF">2014-04-05T23:44:00Z</dcterms:modified>
</cp:coreProperties>
</file>