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67" w:rsidRPr="005E54E4" w:rsidRDefault="00811567" w:rsidP="00811567">
      <w:pPr>
        <w:spacing w:before="120"/>
        <w:jc w:val="center"/>
        <w:rPr>
          <w:b/>
          <w:sz w:val="32"/>
        </w:rPr>
      </w:pPr>
      <w:r w:rsidRPr="005E54E4">
        <w:rPr>
          <w:b/>
          <w:sz w:val="32"/>
        </w:rPr>
        <w:t>Опасная (аварийная) ситуация</w:t>
      </w:r>
    </w:p>
    <w:p w:rsidR="00811567" w:rsidRPr="0089280A" w:rsidRDefault="00811567" w:rsidP="00811567">
      <w:pPr>
        <w:spacing w:before="120"/>
        <w:jc w:val="center"/>
        <w:rPr>
          <w:sz w:val="28"/>
        </w:rPr>
      </w:pPr>
      <w:r w:rsidRPr="0089280A">
        <w:rPr>
          <w:sz w:val="28"/>
        </w:rPr>
        <w:t>Котик М. А.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Ситуацию</w:t>
      </w:r>
      <w:r>
        <w:t xml:space="preserve">, </w:t>
      </w:r>
      <w:r w:rsidRPr="0089280A">
        <w:t>в которой создается достаточно большая возможность возникновения несчастного случая</w:t>
      </w:r>
      <w:r>
        <w:t xml:space="preserve">, </w:t>
      </w:r>
      <w:r w:rsidRPr="0089280A">
        <w:t>принято называть опасной</w:t>
      </w:r>
      <w:r>
        <w:t xml:space="preserve">, </w:t>
      </w:r>
      <w:r w:rsidRPr="0089280A">
        <w:t>или аварийной. Хотя слово авария означает повреждение</w:t>
      </w:r>
      <w:r>
        <w:t xml:space="preserve">, </w:t>
      </w:r>
      <w:r w:rsidRPr="0089280A">
        <w:t>ущерб и поэтому может применяться к любым видам телесных и материальных повреждений</w:t>
      </w:r>
      <w:r>
        <w:t xml:space="preserve">, </w:t>
      </w:r>
      <w:r w:rsidRPr="0089280A">
        <w:t>в наше время принято связывать это слово чаще всего с техническими нарушениями и их последствиями. Когда авария ведет к повреждениям техники</w:t>
      </w:r>
      <w:r>
        <w:t xml:space="preserve">, </w:t>
      </w:r>
      <w:r w:rsidRPr="0089280A">
        <w:t>она приносит ущерб лишь экономического и морального порядка. Когда же авария влечет за собой телесные повреждения людей</w:t>
      </w:r>
      <w:r>
        <w:t xml:space="preserve">, </w:t>
      </w:r>
      <w:r w:rsidRPr="0089280A">
        <w:t>приходится говорить о связанных с ней несчастных случаях. Если же нарушения в работе техники приводят к несчастным случаям</w:t>
      </w:r>
      <w:r>
        <w:t xml:space="preserve">, </w:t>
      </w:r>
      <w:r w:rsidRPr="0089280A">
        <w:t>вызывающим гибель хотя бы одного человека</w:t>
      </w:r>
      <w:r>
        <w:t xml:space="preserve">, </w:t>
      </w:r>
      <w:r w:rsidRPr="0089280A">
        <w:t>подобное событие иногда (например</w:t>
      </w:r>
      <w:r>
        <w:t xml:space="preserve">, </w:t>
      </w:r>
      <w:r w:rsidRPr="0089280A">
        <w:t>в авиации) квалифицируется уже как катастрофа.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После краткого определения понятий «авария» и «катастрофа» вернемся к рассмотрению аварийной ситуации. К. К. Платонов определяет аварийную ситуацию как «осложнение условий трудовой деятельности</w:t>
      </w:r>
      <w:r>
        <w:t xml:space="preserve">, </w:t>
      </w:r>
      <w:r w:rsidRPr="0089280A">
        <w:t>которое делает невозможным ее выполнение по ранее намеченному плану ввиду угрозы аварии [148</w:t>
      </w:r>
      <w:r>
        <w:t xml:space="preserve">, </w:t>
      </w:r>
      <w:r w:rsidRPr="0089280A">
        <w:t>144]. Причинами возникновения такой ситуации могут быть</w:t>
      </w:r>
      <w:r>
        <w:t xml:space="preserve">, </w:t>
      </w:r>
      <w:r w:rsidRPr="0089280A">
        <w:t>как уже отмечалось</w:t>
      </w:r>
      <w:r>
        <w:t xml:space="preserve">, </w:t>
      </w:r>
      <w:r w:rsidRPr="0089280A">
        <w:t>неправильные действия человека (личный фактор)</w:t>
      </w:r>
      <w:r>
        <w:t xml:space="preserve">, </w:t>
      </w:r>
      <w:r w:rsidRPr="0089280A">
        <w:t>отказы техники</w:t>
      </w:r>
      <w:r>
        <w:t xml:space="preserve">, </w:t>
      </w:r>
      <w:r w:rsidRPr="0089280A">
        <w:t>нарушения требуемой организации трудовой деятельности или комплекс этих факторов [200].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 литературе приводится такой пример [59]. Рабочий заметил нарушение в работе станка. Поэтому он остановил станок и начал его ремонтировать</w:t>
      </w:r>
      <w:r>
        <w:t xml:space="preserve">, </w:t>
      </w:r>
      <w:r w:rsidRPr="0089280A">
        <w:t>однако ручку остановки станка установил при этом так</w:t>
      </w:r>
      <w:r>
        <w:t xml:space="preserve">, </w:t>
      </w:r>
      <w:r w:rsidRPr="0089280A">
        <w:t>что она не стала на защелку В процессе ремонта произошло самопроизвольное включение станка</w:t>
      </w:r>
      <w:r>
        <w:t xml:space="preserve">, </w:t>
      </w:r>
      <w:r w:rsidRPr="0089280A">
        <w:t>повлекшее за собой несчастный случай. В этом происшествии были признаны виновными и человек</w:t>
      </w:r>
      <w:r>
        <w:t xml:space="preserve">, </w:t>
      </w:r>
      <w:r w:rsidRPr="0089280A">
        <w:t>который неправильно выключил станок</w:t>
      </w:r>
      <w:r>
        <w:t xml:space="preserve">, </w:t>
      </w:r>
      <w:r w:rsidRPr="0089280A">
        <w:t>и техника</w:t>
      </w:r>
      <w:r>
        <w:t xml:space="preserve">, </w:t>
      </w:r>
      <w:r w:rsidRPr="0089280A">
        <w:t>ибо станок должен четко выключаться. Если углубиться в технические причины</w:t>
      </w:r>
      <w:r>
        <w:t xml:space="preserve">, </w:t>
      </w:r>
      <w:r w:rsidRPr="0089280A">
        <w:t>то приходится констатировать не только неисправность станка</w:t>
      </w:r>
      <w:r>
        <w:t xml:space="preserve">, </w:t>
      </w:r>
      <w:r w:rsidRPr="0089280A">
        <w:t>но и его конструктивное несовершенство: с точки зрения безопасности труда должна быть исключена возможность включения станка тогда</w:t>
      </w:r>
      <w:r>
        <w:t xml:space="preserve">, </w:t>
      </w:r>
      <w:r w:rsidRPr="0089280A">
        <w:t>когда рукоятка не встала на защелку.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 дальнейшем изложении</w:t>
      </w:r>
      <w:r>
        <w:t xml:space="preserve">, </w:t>
      </w:r>
      <w:r w:rsidRPr="0089280A">
        <w:t>чтобы не связывать несчастные случаи только с техническими факторами</w:t>
      </w:r>
      <w:r>
        <w:t xml:space="preserve">, </w:t>
      </w:r>
      <w:r w:rsidRPr="0089280A">
        <w:t>будем использовать термин не «аварийная»</w:t>
      </w:r>
      <w:r>
        <w:t xml:space="preserve">, </w:t>
      </w:r>
      <w:r w:rsidRPr="0089280A">
        <w:t>а «опасная ситуация». Это позволит рассматривать несчастные случаи</w:t>
      </w:r>
      <w:r>
        <w:t xml:space="preserve">, </w:t>
      </w:r>
      <w:r w:rsidRPr="0089280A">
        <w:t>происходящие не только в промышленном и сельскохозяйственном производстве</w:t>
      </w:r>
      <w:r>
        <w:t xml:space="preserve">, </w:t>
      </w:r>
      <w:r w:rsidRPr="0089280A">
        <w:t>но и в других видах деятельности. Помимо того</w:t>
      </w:r>
      <w:r>
        <w:t xml:space="preserve">, </w:t>
      </w:r>
      <w:r w:rsidRPr="0089280A">
        <w:t>понятие «аварийная ситуация» не всегда оказывается пригодным даже применительно к заводской деятельности. Так</w:t>
      </w:r>
      <w:r>
        <w:t xml:space="preserve">, </w:t>
      </w:r>
      <w:r w:rsidRPr="0089280A">
        <w:t>например</w:t>
      </w:r>
      <w:r>
        <w:t xml:space="preserve">, </w:t>
      </w:r>
      <w:r w:rsidRPr="0089280A">
        <w:t>когда человек</w:t>
      </w:r>
      <w:r>
        <w:t xml:space="preserve">, </w:t>
      </w:r>
      <w:r w:rsidRPr="0089280A">
        <w:t>не имеющий специальной подготовки</w:t>
      </w:r>
      <w:r>
        <w:t xml:space="preserve">, </w:t>
      </w:r>
      <w:r w:rsidRPr="0089280A">
        <w:t>берет молоток</w:t>
      </w:r>
      <w:r>
        <w:t xml:space="preserve">, </w:t>
      </w:r>
      <w:r w:rsidRPr="0089280A">
        <w:t>зубило и начинает рубить металл</w:t>
      </w:r>
      <w:r>
        <w:t xml:space="preserve">, </w:t>
      </w:r>
      <w:r w:rsidRPr="0089280A">
        <w:t>то возникает ситуация</w:t>
      </w:r>
      <w:r>
        <w:t xml:space="preserve">, </w:t>
      </w:r>
      <w:r w:rsidRPr="0089280A">
        <w:t>при которой возможность несчастного случая весьма велика. Однако</w:t>
      </w:r>
      <w:r>
        <w:t xml:space="preserve">, </w:t>
      </w:r>
      <w:r w:rsidRPr="0089280A">
        <w:t>несмотря на это</w:t>
      </w:r>
      <w:r>
        <w:t xml:space="preserve">, </w:t>
      </w:r>
      <w:r w:rsidRPr="0089280A">
        <w:t>такую ситуацию все же лучше назвать не «аварийной»</w:t>
      </w:r>
      <w:r>
        <w:t xml:space="preserve">, </w:t>
      </w:r>
      <w:r w:rsidRPr="0089280A">
        <w:t>а «опасной».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Несчастный случай порой расценивают как следствие неадекватного поведения человека в опасной ситуации [58</w:t>
      </w:r>
      <w:r>
        <w:t xml:space="preserve">, </w:t>
      </w:r>
      <w:r w:rsidRPr="0089280A">
        <w:t>149]</w:t>
      </w:r>
      <w:r>
        <w:t xml:space="preserve">, </w:t>
      </w:r>
      <w:r w:rsidRPr="0089280A">
        <w:t>как результат его неправильных реакций на такую ситуацию.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Основная сложность поведения в связи с опасной ситуацией заключается в ее своевременном обнаружении</w:t>
      </w:r>
      <w:r>
        <w:t xml:space="preserve">, </w:t>
      </w:r>
      <w:r w:rsidRPr="0089280A">
        <w:t>диагностировании и выборе адекватного способа реагирования на нее. Жесткие же временные ограничения</w:t>
      </w:r>
      <w:r>
        <w:t xml:space="preserve">, </w:t>
      </w:r>
      <w:r w:rsidRPr="0089280A">
        <w:t>которые обычно возникают в таких случаях</w:t>
      </w:r>
      <w:r>
        <w:t xml:space="preserve">, </w:t>
      </w:r>
      <w:r w:rsidRPr="0089280A">
        <w:t>и большая цена ошибки делают опасную ситуацию эмоционально напряженной. Еще советские психотехники в начале 30-х гг. [204</w:t>
      </w:r>
      <w:r>
        <w:t xml:space="preserve">, </w:t>
      </w:r>
      <w:r w:rsidRPr="0089280A">
        <w:t>50—51] определяли опасную ситуацию по критерию высоких психофизиологических требований</w:t>
      </w:r>
      <w:r>
        <w:t xml:space="preserve">, </w:t>
      </w:r>
      <w:r w:rsidRPr="0089280A">
        <w:t>которые она предъявляет человеку</w:t>
      </w:r>
      <w:r>
        <w:t xml:space="preserve">, </w:t>
      </w:r>
      <w:r w:rsidRPr="0089280A">
        <w:t>и выделяли как высший полюс ее градации такие случаи</w:t>
      </w:r>
      <w:r>
        <w:t xml:space="preserve">, </w:t>
      </w:r>
      <w:r w:rsidRPr="0089280A">
        <w:t>когда требования</w:t>
      </w:r>
      <w:r>
        <w:t xml:space="preserve">, </w:t>
      </w:r>
      <w:r w:rsidRPr="0089280A">
        <w:t>предъявленные ситуацией</w:t>
      </w:r>
      <w:r>
        <w:t xml:space="preserve">, </w:t>
      </w:r>
      <w:r w:rsidRPr="0089280A">
        <w:t>превышают возможности человека. Вводился даже коэффициент опасности ситуации</w:t>
      </w:r>
      <w:r>
        <w:t xml:space="preserve">, </w:t>
      </w:r>
      <w:r w:rsidRPr="0089280A">
        <w:t>представленный как соотношение характеристик опасной ситуации и психофизиологических возможностей человека противостоять ей.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При определении опасной ситуации</w:t>
      </w:r>
      <w:r>
        <w:t xml:space="preserve">, </w:t>
      </w:r>
      <w:r w:rsidRPr="0089280A">
        <w:t>как уже отмечалось</w:t>
      </w:r>
      <w:r>
        <w:t xml:space="preserve">, </w:t>
      </w:r>
      <w:r w:rsidRPr="0089280A">
        <w:t>обычно исходят из соображения</w:t>
      </w:r>
      <w:r>
        <w:t xml:space="preserve">, </w:t>
      </w:r>
      <w:r w:rsidRPr="0089280A">
        <w:t>что основным ее показателем является высокая возможность возникновения несчастного случая. Здесь</w:t>
      </w:r>
      <w:r>
        <w:t xml:space="preserve">, </w:t>
      </w:r>
      <w:r w:rsidRPr="0089280A">
        <w:t>естественно</w:t>
      </w:r>
      <w:r>
        <w:t xml:space="preserve">, </w:t>
      </w:r>
      <w:r w:rsidRPr="0089280A">
        <w:t>встает вопрос: какую возможность следует считать высокой — когда вероятность несчастного случая составляет 0</w:t>
      </w:r>
      <w:r>
        <w:t xml:space="preserve">, </w:t>
      </w:r>
      <w:r w:rsidRPr="0089280A">
        <w:t>01 или 0</w:t>
      </w:r>
      <w:r>
        <w:t xml:space="preserve">, </w:t>
      </w:r>
      <w:r w:rsidRPr="0089280A">
        <w:t>1 либо она должна быть еще больше или меньше? Можно предположить</w:t>
      </w:r>
      <w:r>
        <w:t xml:space="preserve">, </w:t>
      </w:r>
      <w:r w:rsidRPr="0089280A">
        <w:t>что такие оценки в значительной мере зависят и от характера самого несчастного случая</w:t>
      </w:r>
      <w:r>
        <w:t xml:space="preserve">, </w:t>
      </w:r>
      <w:r w:rsidRPr="0089280A">
        <w:t>а главное</w:t>
      </w:r>
      <w:r>
        <w:t xml:space="preserve">, </w:t>
      </w:r>
      <w:r w:rsidRPr="0089280A">
        <w:t>связанных с ним последствий. Причем эти оценки должны быть обусловлены субъективным фактором — отношением данного человека к возникшей опасности. Поэтому прежде чем говорить о закономерностях формирования у людей представлений об опасных ситуациях</w:t>
      </w:r>
      <w:r>
        <w:t xml:space="preserve">, </w:t>
      </w:r>
      <w:r w:rsidRPr="0089280A">
        <w:t>следует определить меру</w:t>
      </w:r>
      <w:r>
        <w:t xml:space="preserve">, </w:t>
      </w:r>
      <w:r w:rsidRPr="0089280A">
        <w:t>позволяющую оценивать их отношение к подобным ситуациям. Показатель этого отношения можно вывести из общепринятых в отечественной психологии понятий значения и смысла.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Как отмечал А. Н. Леонтьев [108]</w:t>
      </w:r>
      <w:r>
        <w:t xml:space="preserve">, </w:t>
      </w:r>
      <w:r w:rsidRPr="0089280A">
        <w:t>представление о значении того или иного явления</w:t>
      </w:r>
      <w:r>
        <w:t xml:space="preserve">, </w:t>
      </w:r>
      <w:r w:rsidRPr="0089280A">
        <w:t>предмета</w:t>
      </w:r>
      <w:r>
        <w:t xml:space="preserve">, </w:t>
      </w:r>
      <w:r w:rsidRPr="0089280A">
        <w:t>действия формируется в соответствующей социальной среде</w:t>
      </w:r>
      <w:r>
        <w:t xml:space="preserve">, </w:t>
      </w:r>
      <w:r w:rsidRPr="0089280A">
        <w:t>отражая его наиболее существенные свойства</w:t>
      </w:r>
      <w:r>
        <w:t xml:space="preserve">, </w:t>
      </w:r>
      <w:r w:rsidRPr="0089280A">
        <w:t>связи и отношения. Так</w:t>
      </w:r>
      <w:r>
        <w:t xml:space="preserve">, </w:t>
      </w:r>
      <w:r w:rsidRPr="0089280A">
        <w:t>например</w:t>
      </w:r>
      <w:r>
        <w:t xml:space="preserve">, </w:t>
      </w:r>
      <w:r w:rsidRPr="0089280A">
        <w:t>каждый шофер понимает значение в его работе тормозов</w:t>
      </w:r>
      <w:r>
        <w:t xml:space="preserve">, </w:t>
      </w:r>
      <w:r w:rsidRPr="0089280A">
        <w:t>рулевого управления</w:t>
      </w:r>
      <w:r>
        <w:t xml:space="preserve">, </w:t>
      </w:r>
      <w:r w:rsidRPr="0089280A">
        <w:t>стоп-сигнала</w:t>
      </w:r>
      <w:r>
        <w:t xml:space="preserve">, </w:t>
      </w:r>
      <w:r w:rsidRPr="0089280A">
        <w:t>электрик — значение высокого напряжения</w:t>
      </w:r>
      <w:r>
        <w:t xml:space="preserve">, </w:t>
      </w:r>
      <w:r w:rsidRPr="0089280A">
        <w:t>хорошего контакта в соединениях проводов и т. п.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Однако</w:t>
      </w:r>
      <w:r>
        <w:t xml:space="preserve">, </w:t>
      </w:r>
      <w:r w:rsidRPr="0089280A">
        <w:t>наряду с общепринятыми представлениями о явлениях</w:t>
      </w:r>
      <w:r>
        <w:t xml:space="preserve">, </w:t>
      </w:r>
      <w:r w:rsidRPr="0089280A">
        <w:t>предметах</w:t>
      </w:r>
      <w:r>
        <w:t xml:space="preserve">, </w:t>
      </w:r>
      <w:r w:rsidRPr="0089280A">
        <w:t>действиях (т. е. с их значениями)</w:t>
      </w:r>
      <w:r>
        <w:t xml:space="preserve">, </w:t>
      </w:r>
      <w:r w:rsidRPr="0089280A">
        <w:t>можно говорить о субъективном отражении этих реальностей в индивидуальном сознании данного человека — о том смысле</w:t>
      </w:r>
      <w:r>
        <w:t xml:space="preserve">, </w:t>
      </w:r>
      <w:r w:rsidRPr="0089280A">
        <w:t>который они приобретают для него. В смысле общепринятое значение данного явления</w:t>
      </w:r>
      <w:r>
        <w:t xml:space="preserve">, </w:t>
      </w:r>
      <w:r w:rsidRPr="0089280A">
        <w:t>предмета получает свою индивидуальную интерпретацию</w:t>
      </w:r>
      <w:r>
        <w:t xml:space="preserve">, </w:t>
      </w:r>
      <w:r w:rsidRPr="0089280A">
        <w:t>преломляется под углом психических особенностей данной личности</w:t>
      </w:r>
      <w:r>
        <w:t xml:space="preserve">, </w:t>
      </w:r>
      <w:r w:rsidRPr="0089280A">
        <w:t>ее преобладающих потребностей</w:t>
      </w:r>
      <w:r>
        <w:t xml:space="preserve">, </w:t>
      </w:r>
      <w:r w:rsidRPr="0089280A">
        <w:t>мотивов</w:t>
      </w:r>
      <w:r>
        <w:t xml:space="preserve">, </w:t>
      </w:r>
      <w:r w:rsidRPr="0089280A">
        <w:t>интересов. «Смысл создает пристрастность человеческого сознания»</w:t>
      </w:r>
      <w:r>
        <w:t xml:space="preserve">, </w:t>
      </w:r>
      <w:r w:rsidRPr="0089280A">
        <w:t>— писал А. Н. Леонтьев [109</w:t>
      </w:r>
      <w:r>
        <w:t xml:space="preserve">, </w:t>
      </w:r>
      <w:r w:rsidRPr="0089280A">
        <w:t>136]. Поэтому смысл тормозов для водителя</w:t>
      </w:r>
      <w:r>
        <w:t xml:space="preserve">, </w:t>
      </w:r>
      <w:r w:rsidRPr="0089280A">
        <w:t>побывавшего в аварии из-за их отказа</w:t>
      </w:r>
      <w:r>
        <w:t xml:space="preserve">, </w:t>
      </w:r>
      <w:r w:rsidRPr="0089280A">
        <w:t>будет существенно отличаться от смысла</w:t>
      </w:r>
      <w:r>
        <w:t xml:space="preserve">, </w:t>
      </w:r>
      <w:r w:rsidRPr="0089280A">
        <w:t>который усматривает в этом понятии водитель</w:t>
      </w:r>
      <w:r>
        <w:t xml:space="preserve">, </w:t>
      </w:r>
      <w:r w:rsidRPr="0089280A">
        <w:t>не знавший подобных происшествий.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Л. С. Выготский считал</w:t>
      </w:r>
      <w:r>
        <w:t xml:space="preserve">, </w:t>
      </w:r>
      <w:r w:rsidRPr="0089280A">
        <w:t>что ключом к пониманию поведения человека</w:t>
      </w:r>
      <w:r>
        <w:t xml:space="preserve">, </w:t>
      </w:r>
      <w:r w:rsidRPr="0089280A">
        <w:t>его поступков является выявление тех смыслов</w:t>
      </w:r>
      <w:r>
        <w:t xml:space="preserve">, </w:t>
      </w:r>
      <w:r w:rsidRPr="0089280A">
        <w:t>которые он вкладывает в свои действия</w:t>
      </w:r>
      <w:r>
        <w:t xml:space="preserve">, </w:t>
      </w:r>
      <w:r w:rsidRPr="0089280A">
        <w:t>и указывал</w:t>
      </w:r>
      <w:r>
        <w:t xml:space="preserve">, </w:t>
      </w:r>
      <w:r w:rsidRPr="0089280A">
        <w:t>что смысл «представляет собой единство аффективных и интеллектуальных процессов» [41</w:t>
      </w:r>
      <w:r>
        <w:t xml:space="preserve">, </w:t>
      </w:r>
      <w:r w:rsidRPr="0089280A">
        <w:t>54]. О необходимости учета эмоциональной и содержательной стороны смысла пишет Ф. В. Бассин</w:t>
      </w:r>
      <w:r>
        <w:t xml:space="preserve">, </w:t>
      </w:r>
      <w:r w:rsidRPr="0089280A">
        <w:t>подчеркивая</w:t>
      </w:r>
      <w:r>
        <w:t xml:space="preserve">, </w:t>
      </w:r>
      <w:r w:rsidRPr="0089280A">
        <w:t>что «смысл в отрыве от переживаний — это логическая конструкция</w:t>
      </w:r>
      <w:r>
        <w:t xml:space="preserve">, </w:t>
      </w:r>
      <w:r w:rsidRPr="0089280A">
        <w:t>а переживания в отрыве от смысла — это</w:t>
      </w:r>
      <w:r>
        <w:t xml:space="preserve">, </w:t>
      </w:r>
      <w:r w:rsidRPr="0089280A">
        <w:t>скорее</w:t>
      </w:r>
      <w:r>
        <w:t xml:space="preserve">, </w:t>
      </w:r>
      <w:r w:rsidRPr="0089280A">
        <w:t>физиологическая категория» [15</w:t>
      </w:r>
      <w:r>
        <w:t xml:space="preserve">, </w:t>
      </w:r>
      <w:r w:rsidRPr="0089280A">
        <w:t>22]. Таким образом</w:t>
      </w:r>
      <w:r>
        <w:t xml:space="preserve">, </w:t>
      </w:r>
      <w:r w:rsidRPr="0089280A">
        <w:t>для выявления отношения человека к различным задачам и ситуациям</w:t>
      </w:r>
      <w:r>
        <w:t xml:space="preserve">, </w:t>
      </w:r>
      <w:r w:rsidRPr="0089280A">
        <w:t>возникающим в трудовой или любой другой деятельности</w:t>
      </w:r>
      <w:r>
        <w:t xml:space="preserve">, </w:t>
      </w:r>
      <w:r w:rsidRPr="0089280A">
        <w:t>необходимо установить смысл</w:t>
      </w:r>
      <w:r>
        <w:t xml:space="preserve">, </w:t>
      </w:r>
      <w:r w:rsidRPr="0089280A">
        <w:t>который он усматривает в этих задачах и ситуациях</w:t>
      </w:r>
      <w:r>
        <w:t xml:space="preserve">, </w:t>
      </w:r>
      <w:r w:rsidRPr="0089280A">
        <w:t>— то есть то</w:t>
      </w:r>
      <w:r>
        <w:t xml:space="preserve">, </w:t>
      </w:r>
      <w:r w:rsidRPr="0089280A">
        <w:t>как в его сознании отражается их содержание и какие переживания сопутствуют этому содержанию.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Эмоции</w:t>
      </w:r>
      <w:r>
        <w:t xml:space="preserve">, </w:t>
      </w:r>
      <w:r w:rsidRPr="0089280A">
        <w:t>возникающие в процессе деятельности</w:t>
      </w:r>
      <w:r>
        <w:t xml:space="preserve">, </w:t>
      </w:r>
      <w:r w:rsidRPr="0089280A">
        <w:t>бесконечно разнообразны. Однако для процесса труда в первом приближении можно выделить две главные категории переживаний: эмоции</w:t>
      </w:r>
      <w:r>
        <w:t xml:space="preserve">, </w:t>
      </w:r>
      <w:r w:rsidRPr="0089280A">
        <w:t>обусловленные успешным течением процесса деятельности</w:t>
      </w:r>
      <w:r>
        <w:t xml:space="preserve">, </w:t>
      </w:r>
      <w:r w:rsidRPr="0089280A">
        <w:t>успешным достижением цели</w:t>
      </w:r>
      <w:r>
        <w:t xml:space="preserve">, </w:t>
      </w:r>
      <w:r w:rsidRPr="0089280A">
        <w:t>и эмоции</w:t>
      </w:r>
      <w:r>
        <w:t xml:space="preserve">, </w:t>
      </w:r>
      <w:r w:rsidRPr="0089280A">
        <w:t>связанные с трудностями</w:t>
      </w:r>
      <w:r>
        <w:t xml:space="preserve">, </w:t>
      </w:r>
      <w:r w:rsidRPr="0089280A">
        <w:t>препятствиями</w:t>
      </w:r>
      <w:r>
        <w:t xml:space="preserve">, </w:t>
      </w:r>
      <w:r w:rsidRPr="0089280A">
        <w:t>возникшими на пути к цели</w:t>
      </w:r>
      <w:r>
        <w:t xml:space="preserve">, </w:t>
      </w:r>
      <w:r w:rsidRPr="0089280A">
        <w:t>порожденные различными опасностями для человека</w:t>
      </w:r>
      <w:r>
        <w:t xml:space="preserve">, </w:t>
      </w:r>
      <w:r w:rsidRPr="0089280A">
        <w:t>угрозами его ценностям.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Исходя из этих соображений</w:t>
      </w:r>
      <w:r>
        <w:t xml:space="preserve">, </w:t>
      </w:r>
      <w:r w:rsidRPr="0089280A">
        <w:t>мы ввели понятие значимость как меру уровня эмоциональной реакции человека на смысл возникшей задачи</w:t>
      </w:r>
      <w:r>
        <w:t xml:space="preserve">, </w:t>
      </w:r>
      <w:r w:rsidRPr="0089280A">
        <w:t>ситуации</w:t>
      </w:r>
      <w:r>
        <w:t xml:space="preserve">, </w:t>
      </w:r>
      <w:r w:rsidRPr="0089280A">
        <w:t>предстоящего действия</w:t>
      </w:r>
      <w:r>
        <w:t xml:space="preserve">, </w:t>
      </w:r>
      <w:r w:rsidRPr="0089280A">
        <w:t>полученного результата и т. п. и выделили две категории значимости: значимость-ценность — показатель переживаний</w:t>
      </w:r>
      <w:r>
        <w:t xml:space="preserve">, </w:t>
      </w:r>
      <w:r w:rsidRPr="0089280A">
        <w:t>вызванных ожидаемым или достигнутым успехом в деятельности</w:t>
      </w:r>
      <w:r>
        <w:t xml:space="preserve">, </w:t>
      </w:r>
      <w:r w:rsidRPr="0089280A">
        <w:t>и значимость-тревожность — показатель переживаний</w:t>
      </w:r>
      <w:r>
        <w:t xml:space="preserve">, </w:t>
      </w:r>
      <w:r w:rsidRPr="0089280A">
        <w:t>порожденных трудностями</w:t>
      </w:r>
      <w:r>
        <w:t xml:space="preserve">, </w:t>
      </w:r>
      <w:r w:rsidRPr="0089280A">
        <w:t>а также опасностями этой деятельности и ее последствий.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 данном рассмотрении нас интересует отношение человека к опасной ситуации</w:t>
      </w:r>
      <w:r>
        <w:t xml:space="preserve">, </w:t>
      </w:r>
      <w:r w:rsidRPr="0089280A">
        <w:t>которое теперь будем определять показателем ее значимости-тревожности. Выше было высказано предположение</w:t>
      </w:r>
      <w:r>
        <w:t xml:space="preserve">, </w:t>
      </w:r>
      <w:r w:rsidRPr="0089280A">
        <w:t>что переживания</w:t>
      </w:r>
      <w:r>
        <w:t xml:space="preserve">, </w:t>
      </w:r>
      <w:r w:rsidRPr="0089280A">
        <w:t>вызванные опасной ситуацией</w:t>
      </w:r>
      <w:r>
        <w:t xml:space="preserve">, </w:t>
      </w:r>
      <w:r w:rsidRPr="0089280A">
        <w:t>т. е. ее значимость-тревожность</w:t>
      </w:r>
      <w:r>
        <w:t xml:space="preserve">, </w:t>
      </w:r>
      <w:r w:rsidRPr="0089280A">
        <w:t>определяются</w:t>
      </w:r>
      <w:r>
        <w:t xml:space="preserve">, </w:t>
      </w:r>
      <w:r w:rsidRPr="0089280A">
        <w:t>с одной стороны</w:t>
      </w:r>
      <w:r>
        <w:t xml:space="preserve">, </w:t>
      </w:r>
      <w:r w:rsidRPr="0089280A">
        <w:t>тяжестью вытекающих из нее последствий и</w:t>
      </w:r>
      <w:r>
        <w:t xml:space="preserve">, </w:t>
      </w:r>
      <w:r w:rsidRPr="0089280A">
        <w:t>с другой — вероятностью (возможностью) реализации этих последствий.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Для проверки этого предположения мы провели специальное исследование. Поскольку в данном случае нас интересовали субъективные представления о возможности и тяжести несчастных случаев</w:t>
      </w:r>
      <w:r>
        <w:t xml:space="preserve">, </w:t>
      </w:r>
      <w:r w:rsidRPr="0089280A">
        <w:t>исследование выполнялось методом экспертных оценок и на роль экспертов в нем были привлечены инженеры по безопасности труда и студенты-психологи</w:t>
      </w:r>
      <w:r>
        <w:t xml:space="preserve">, </w:t>
      </w:r>
      <w:r w:rsidRPr="0089280A">
        <w:t>специализирующиеся в данном направлении (всего 50 человек)</w:t>
      </w:r>
      <w:r>
        <w:t xml:space="preserve">, </w:t>
      </w:r>
      <w:r w:rsidRPr="0089280A">
        <w:t>т. е. люди</w:t>
      </w:r>
      <w:r>
        <w:t xml:space="preserve">, </w:t>
      </w:r>
      <w:r w:rsidRPr="0089280A">
        <w:t>способные разносторонне оценивать несчастные случаи.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Изучались следующие категории последствий несчастных случаев</w:t>
      </w:r>
      <w:r>
        <w:t xml:space="preserve">, </w:t>
      </w:r>
      <w:r w:rsidRPr="0089280A">
        <w:t>расположенные по возрастанию их уровня тяжести: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1) микротравмы (после которых можно продолжать работу)</w:t>
      </w:r>
      <w:r>
        <w:t xml:space="preserve">, 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2) легкие травмы (связанные с потерей трудоспособности на день или несколько дней)</w:t>
      </w:r>
      <w:r>
        <w:t xml:space="preserve">, 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3) травмы средней тяжести (приведшие к относительно серьезным повреждениям организма и относительно длительной нетрудоспособности)</w:t>
      </w:r>
      <w:r>
        <w:t xml:space="preserve">, 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4) тяжелые травмы (вызвавшие тяжелое повреждение организма и требующие длительного лечения).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5) травмы</w:t>
      </w:r>
      <w:r>
        <w:t xml:space="preserve">, </w:t>
      </w:r>
      <w:r w:rsidRPr="0089280A">
        <w:t>приведшие к инвалидности (полной или частичной потере трудоспособности)</w:t>
      </w:r>
      <w:r>
        <w:t xml:space="preserve">, 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6) смертельные травмы.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Целью первой части исследования была градуировка шкалы тяжести физических повреждений. Для этого каждому эксперту был выдан лист миллиметровой бумаги</w:t>
      </w:r>
      <w:r>
        <w:t xml:space="preserve">, </w:t>
      </w:r>
      <w:r w:rsidRPr="0089280A">
        <w:t xml:space="preserve">где были изображены оси координат (длиной по </w:t>
      </w:r>
      <w:smartTag w:uri="urn:schemas-microsoft-com:office:smarttags" w:element="metricconverter">
        <w:smartTagPr>
          <w:attr w:name="ProductID" w:val="10 см"/>
        </w:smartTagPr>
        <w:r w:rsidRPr="0089280A">
          <w:t>10 см</w:t>
        </w:r>
      </w:smartTag>
      <w:r w:rsidRPr="0089280A">
        <w:t>). Горизонтальная ось отображала уровень тяжести рассматриваемых событий. В начале этой оси была отмечена цифра «1»</w:t>
      </w:r>
      <w:r>
        <w:t xml:space="preserve">, </w:t>
      </w:r>
      <w:r w:rsidRPr="0089280A">
        <w:t>а на ее правом конце — цифра «6». Эти цифры соответствовали крайним значениям уровня тяжести названных категорий несчастных случаев: 1 — микротравмам</w:t>
      </w:r>
      <w:r>
        <w:t xml:space="preserve">, </w:t>
      </w:r>
      <w:r w:rsidRPr="0089280A">
        <w:t>а 6 — смертельным травмам. Эксперты должны были на этой горизонтальной оси</w:t>
      </w:r>
      <w:r>
        <w:t xml:space="preserve">, </w:t>
      </w:r>
      <w:r w:rsidRPr="0089280A">
        <w:t>в интервале между крайними точками (1 и 6)</w:t>
      </w:r>
      <w:r>
        <w:t xml:space="preserve">, </w:t>
      </w:r>
      <w:r w:rsidRPr="0089280A">
        <w:t>отметить промежуточные точки 2</w:t>
      </w:r>
      <w:r>
        <w:t xml:space="preserve">, </w:t>
      </w:r>
      <w:r w:rsidRPr="0089280A">
        <w:t>3</w:t>
      </w:r>
      <w:r>
        <w:t xml:space="preserve">, </w:t>
      </w:r>
      <w:r w:rsidRPr="0089280A">
        <w:t>4 и 5</w:t>
      </w:r>
      <w:r>
        <w:t xml:space="preserve">, </w:t>
      </w:r>
      <w:r w:rsidRPr="0089280A">
        <w:t>определяющие травмы промежуточной степени тяжести</w:t>
      </w:r>
      <w:r>
        <w:t xml:space="preserve">, </w:t>
      </w:r>
      <w:r w:rsidRPr="0089280A">
        <w:t>причем сделать это таким образом</w:t>
      </w:r>
      <w:r>
        <w:t xml:space="preserve">, </w:t>
      </w:r>
      <w:r w:rsidRPr="0089280A">
        <w:t>чтобы удаление между точками соответствовало различию в степени тяжести отражаемых ими событий.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После градуировки шкалы тяжести несчастных случаев экспертам предлагалось выполнить вторую часть задания</w:t>
      </w:r>
      <w:r>
        <w:t xml:space="preserve">, </w:t>
      </w:r>
      <w:r w:rsidRPr="0089280A">
        <w:t>которая заключалась в следующем. Требовалось оценить рассматриваемые события с точки зрения шансов их возникновения. По вертикальной шкале графика были отложены значения шансов</w:t>
      </w:r>
      <w:r>
        <w:t xml:space="preserve">, </w:t>
      </w:r>
      <w:r w:rsidRPr="0089280A">
        <w:t>выраженные в процентах. Для каждой категории травм (точек</w:t>
      </w:r>
      <w:r>
        <w:t xml:space="preserve">, </w:t>
      </w:r>
      <w:r w:rsidRPr="0089280A">
        <w:t>отмеченных на горизонтальной оси) эксперт должен был отложить на графике соответствующую ординату</w:t>
      </w:r>
      <w:r>
        <w:t xml:space="preserve">, </w:t>
      </w:r>
      <w:r w:rsidRPr="0089280A">
        <w:t>определяющую шансы</w:t>
      </w:r>
      <w:r>
        <w:t xml:space="preserve">, </w:t>
      </w:r>
      <w:r w:rsidRPr="0089280A">
        <w:t>при которых данное событие возникает столь часто</w:t>
      </w:r>
      <w:r>
        <w:t xml:space="preserve">, </w:t>
      </w:r>
      <w:r w:rsidRPr="0089280A">
        <w:t>что ситуация становится уже значимой-тревожной. Соединив вершины избранных ординат</w:t>
      </w:r>
      <w:r>
        <w:t xml:space="preserve">, </w:t>
      </w:r>
      <w:r w:rsidRPr="0089280A">
        <w:t>эксперт таким образом получал определенную кривую</w:t>
      </w:r>
      <w:r>
        <w:t xml:space="preserve">, </w:t>
      </w:r>
      <w:r w:rsidRPr="0089280A">
        <w:t>связывающую тяжесть каждой категории повреждения и его возможность с появлением тревоги по поводу этих событий.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 результате статистической обработки графиков</w:t>
      </w:r>
      <w:r>
        <w:t xml:space="preserve">, </w:t>
      </w:r>
      <w:r w:rsidRPr="0089280A">
        <w:t>построенных различными экспертами</w:t>
      </w:r>
      <w:r>
        <w:t xml:space="preserve">, </w:t>
      </w:r>
      <w:r w:rsidRPr="0089280A">
        <w:t>была получена некоторая осредненная кривая</w:t>
      </w:r>
      <w:r>
        <w:t xml:space="preserve">, </w:t>
      </w:r>
      <w:r w:rsidRPr="0089280A">
        <w:t>представленная на рис. 1.4. Как видно из этого рисунка</w:t>
      </w:r>
      <w:r>
        <w:t xml:space="preserve">, </w:t>
      </w:r>
      <w:r w:rsidRPr="0089280A">
        <w:t>связь между тяжестью (S) несчастного случая и шансами (Р) его реализации</w:t>
      </w:r>
      <w:r>
        <w:t xml:space="preserve">, </w:t>
      </w:r>
      <w:r w:rsidRPr="0089280A">
        <w:t>при которых ситуация становится уже значимой-тревожной (Т)</w:t>
      </w:r>
      <w:r>
        <w:t xml:space="preserve">, </w:t>
      </w:r>
      <w:r w:rsidRPr="0089280A">
        <w:t>описывается примерно экспоненциальной зависимостью. На графике указаны доверительные интервалы (на уровне достоверности fi=0</w:t>
      </w:r>
      <w:r>
        <w:t xml:space="preserve">, </w:t>
      </w:r>
      <w:r w:rsidRPr="0089280A">
        <w:t>99) как для отдельных категорий тяжести несчастных случаев</w:t>
      </w:r>
      <w:r>
        <w:t xml:space="preserve">, </w:t>
      </w:r>
      <w:r w:rsidRPr="0089280A">
        <w:t>так и для точек построенной кривой Р (S). Как можно заключить из полученной зависимости</w:t>
      </w:r>
      <w:r>
        <w:t xml:space="preserve">, </w:t>
      </w:r>
      <w:r w:rsidRPr="0089280A">
        <w:t>тревога по поводу несчастного случая формируется не только исходя из шансов его реализации</w:t>
      </w:r>
      <w:r>
        <w:t xml:space="preserve">, </w:t>
      </w:r>
      <w:r w:rsidRPr="0089280A">
        <w:t>но и с учетом степени его тяжести. Так</w:t>
      </w:r>
      <w:r>
        <w:t xml:space="preserve">, </w:t>
      </w:r>
      <w:r w:rsidRPr="0089280A">
        <w:t>например</w:t>
      </w:r>
      <w:r>
        <w:t xml:space="preserve">, </w:t>
      </w:r>
      <w:r w:rsidRPr="0089280A">
        <w:t>появление микротравмы делает ситуацию тревожной при шансах 42</w:t>
      </w:r>
      <w:r>
        <w:t xml:space="preserve">, </w:t>
      </w:r>
      <w:r w:rsidRPr="0089280A">
        <w:t>5%; в то же время достаточно 8% шансов появления тяжелой травмы и 1</w:t>
      </w:r>
      <w:r>
        <w:t xml:space="preserve">, </w:t>
      </w:r>
      <w:r w:rsidRPr="0089280A">
        <w:t>7% шансов появления смертельной травмы</w:t>
      </w:r>
      <w:r>
        <w:t xml:space="preserve">, </w:t>
      </w:r>
      <w:r w:rsidRPr="0089280A">
        <w:t>чтобы ситуация стала тревожной. Итак</w:t>
      </w:r>
      <w:r>
        <w:t xml:space="preserve">, </w:t>
      </w:r>
      <w:r w:rsidRPr="0089280A">
        <w:t>получается</w:t>
      </w:r>
      <w:r>
        <w:t xml:space="preserve">, </w:t>
      </w:r>
      <w:r w:rsidRPr="0089280A">
        <w:t>что чем тяжелее последствия несчастного случая</w:t>
      </w:r>
      <w:r>
        <w:t xml:space="preserve">, </w:t>
      </w:r>
      <w:r w:rsidRPr="0089280A">
        <w:t>тем при меньших шансах его появления ситуация становится тревожной.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Если шансы рассматриваемых событий приближенно выразить в показателях их вероятности (р=щ))&gt; а последние по формуле H=-log2p пересчитать в условные показатели (Н) неопределенности реализации каждого из этих событий</w:t>
      </w:r>
      <w:r>
        <w:t xml:space="preserve">, </w:t>
      </w:r>
      <w:r w:rsidRPr="0089280A">
        <w:t>то получим зависимость</w:t>
      </w:r>
      <w:r>
        <w:t xml:space="preserve">, </w:t>
      </w:r>
      <w:r w:rsidRPr="0089280A">
        <w:t>связывающую тяжесть (S) несчастных случаев и неопределенность их появления (Н)</w:t>
      </w:r>
      <w:r>
        <w:t xml:space="preserve">, </w:t>
      </w:r>
      <w:r w:rsidRPr="0089280A">
        <w:t>с одной стороны</w:t>
      </w:r>
      <w:r>
        <w:t xml:space="preserve">, </w:t>
      </w:r>
      <w:r w:rsidRPr="0089280A">
        <w:t>с возникновением тревоги (Т) по поводу этих событий — с другой. Как видно из рис. 1.4</w:t>
      </w:r>
      <w:r>
        <w:t xml:space="preserve">, </w:t>
      </w:r>
      <w:r w:rsidRPr="0089280A">
        <w:t>данная зависимость оказалась примерно линейной</w:t>
      </w:r>
      <w:r>
        <w:t xml:space="preserve">, </w:t>
      </w:r>
      <w:r w:rsidRPr="0089280A">
        <w:t>т. е. если с ростом тяжести последствий будет линейно возрастать указанная неопределенность их реализации</w:t>
      </w:r>
      <w:r>
        <w:t xml:space="preserve">, </w:t>
      </w:r>
      <w:r w:rsidRPr="0089280A">
        <w:t>то значимость-тревожность рассматриваемых событий будет оставаться примерно на одном и том же уровне.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Описанный выше эксперимент был продолжен. В той же системе координат (S</w:t>
      </w:r>
      <w:r>
        <w:t xml:space="preserve">, </w:t>
      </w:r>
      <w:r w:rsidRPr="0089280A">
        <w:t>Р) для каждой точки</w:t>
      </w:r>
      <w:r>
        <w:t xml:space="preserve">, </w:t>
      </w:r>
      <w:r w:rsidRPr="0089280A">
        <w:t>отмеченной на оси абсцисс</w:t>
      </w:r>
      <w:r>
        <w:t xml:space="preserve">, </w:t>
      </w:r>
      <w:r w:rsidRPr="0089280A">
        <w:t>экспертам предлагалось отложить шансы</w:t>
      </w:r>
      <w:r>
        <w:t xml:space="preserve">, </w:t>
      </w:r>
      <w:r w:rsidRPr="0089280A">
        <w:t>при которых указанные события оказываются лишь немного тревожными</w:t>
      </w:r>
      <w:r>
        <w:t xml:space="preserve">, </w:t>
      </w:r>
      <w:r w:rsidRPr="0089280A">
        <w:t>а затем шансы</w:t>
      </w:r>
      <w:r>
        <w:t xml:space="preserve">, </w:t>
      </w:r>
      <w:r w:rsidRPr="0089280A">
        <w:t>при которых возможность реализации этих же событий делает ситуацию тревожной</w:t>
      </w:r>
      <w:r>
        <w:t xml:space="preserve">, </w:t>
      </w:r>
      <w:r w:rsidRPr="0089280A">
        <w:t>очень тревожной и исключительно тревожной. По каждой группе точек получалась своя кривая. После статистической обработки трех дополнительных кривых</w:t>
      </w:r>
      <w:r>
        <w:t xml:space="preserve">, </w:t>
      </w:r>
      <w:r w:rsidRPr="0089280A">
        <w:t>построенных экспертами</w:t>
      </w:r>
      <w:r>
        <w:t xml:space="preserve">, </w:t>
      </w:r>
      <w:r w:rsidRPr="0089280A">
        <w:t>на рис. 1.5</w:t>
      </w:r>
      <w:r>
        <w:t xml:space="preserve">, </w:t>
      </w:r>
      <w:r w:rsidRPr="0089280A">
        <w:t>с учетом ранее полученной кривой</w:t>
      </w:r>
      <w:r>
        <w:t xml:space="preserve">, </w:t>
      </w:r>
      <w:r w:rsidRPr="0089280A">
        <w:t>были представлены четыре осредненные характеристики</w:t>
      </w:r>
      <w:r>
        <w:t xml:space="preserve">, </w:t>
      </w:r>
      <w:r w:rsidRPr="0089280A">
        <w:t>связывающие тяжесть (S) и возможность (Р) несчастных случаев с четырьмя различными уровнями тревоги: небольшим (То)</w:t>
      </w:r>
      <w:r>
        <w:t xml:space="preserve">, </w:t>
      </w:r>
      <w:r w:rsidRPr="0089280A">
        <w:t>средним (Ti)</w:t>
      </w:r>
      <w:r>
        <w:t xml:space="preserve">, </w:t>
      </w:r>
      <w:r w:rsidRPr="0089280A">
        <w:t>высоким (Тг) и исключительно высоким (Т3). Как видно из рисунка</w:t>
      </w:r>
      <w:r>
        <w:t xml:space="preserve">, </w:t>
      </w:r>
      <w:r w:rsidRPr="0089280A">
        <w:t>все эти кривые получились близкими к экспоненциальным</w:t>
      </w:r>
      <w:r>
        <w:t xml:space="preserve">, </w:t>
      </w:r>
      <w:r w:rsidRPr="0089280A">
        <w:t>а характеристики</w:t>
      </w:r>
      <w:r>
        <w:t xml:space="preserve">, </w:t>
      </w:r>
      <w:r w:rsidRPr="0089280A">
        <w:t>связывающие тяжесть несчастного случая (S) и его неопределенность (Н) с различными уровнями тревоги</w:t>
      </w:r>
      <w:r>
        <w:t xml:space="preserve">, </w:t>
      </w:r>
      <w:r w:rsidRPr="0089280A">
        <w:t>— примерно линейными.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Итак</w:t>
      </w:r>
      <w:r>
        <w:t xml:space="preserve">, </w:t>
      </w:r>
      <w:r w:rsidRPr="0089280A">
        <w:t>проведенное исследование позволило не только заключить</w:t>
      </w:r>
      <w:r>
        <w:t xml:space="preserve">, </w:t>
      </w:r>
      <w:r w:rsidRPr="0089280A">
        <w:t>что уровень тревоги</w:t>
      </w:r>
      <w:r>
        <w:t xml:space="preserve">, </w:t>
      </w:r>
      <w:r w:rsidRPr="0089280A">
        <w:t>возникающей в опасной ситуации</w:t>
      </w:r>
      <w:r>
        <w:t xml:space="preserve">, </w:t>
      </w:r>
      <w:r w:rsidRPr="0089280A">
        <w:t>оказывается обусловлен как тяжестью вытекающих из нее последствий</w:t>
      </w:r>
      <w:r>
        <w:t xml:space="preserve">, </w:t>
      </w:r>
      <w:r w:rsidRPr="0089280A">
        <w:t>так и возможностью их реализации</w:t>
      </w:r>
      <w:r>
        <w:t xml:space="preserve">, </w:t>
      </w:r>
      <w:r w:rsidRPr="0089280A">
        <w:t>но и установить функциональную связь между этими показателями.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Результаты данного исследования</w:t>
      </w:r>
      <w:r>
        <w:t xml:space="preserve">, </w:t>
      </w:r>
      <w:r w:rsidRPr="0089280A">
        <w:t>как нам представляется</w:t>
      </w:r>
      <w:r>
        <w:t xml:space="preserve">, </w:t>
      </w:r>
      <w:r w:rsidRPr="0089280A">
        <w:t>имеют важное теоретическое и прикладное значение. Они раскрывают закономерности возникновения у людей различных уровней тревоги по поводу опасных ситуаций</w:t>
      </w:r>
      <w:r>
        <w:t xml:space="preserve">, </w:t>
      </w:r>
      <w:r w:rsidRPr="0089280A">
        <w:t>чреватых последствиями той или иной степени тяжести с теми или иными возможностями их осуществления. В главе 3 будет показано использование результатов этого исследования для выявления степени мотивации людей к избеганию опасностей различной природы</w:t>
      </w:r>
      <w:r>
        <w:t xml:space="preserve">, </w:t>
      </w:r>
      <w:r w:rsidRPr="0089280A">
        <w:t>различных уровней. Пока же приведем конкретный пример практического использования выявленных закономерностей.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Представим себе</w:t>
      </w:r>
      <w:r>
        <w:t xml:space="preserve">, </w:t>
      </w:r>
      <w:r w:rsidRPr="0089280A">
        <w:t xml:space="preserve">что нам нужно пройти по толстой пятиметровой дубовой доске шириной в </w:t>
      </w:r>
      <w:smartTag w:uri="urn:schemas-microsoft-com:office:smarttags" w:element="metricconverter">
        <w:smartTagPr>
          <w:attr w:name="ProductID" w:val="30 см"/>
        </w:smartTagPr>
        <w:r w:rsidRPr="0089280A">
          <w:t>30 см</w:t>
        </w:r>
      </w:smartTag>
      <w:r>
        <w:t xml:space="preserve">, </w:t>
      </w:r>
      <w:r w:rsidRPr="0089280A">
        <w:t>расположенной на высоте около метра над землей. Такая задача покажется нам</w:t>
      </w:r>
      <w:r>
        <w:t xml:space="preserve">, </w:t>
      </w:r>
      <w:r w:rsidRPr="0089280A">
        <w:t>наверняка</w:t>
      </w:r>
      <w:r>
        <w:t xml:space="preserve">, </w:t>
      </w:r>
      <w:r w:rsidRPr="0089280A">
        <w:t>довольно простой</w:t>
      </w:r>
      <w:r>
        <w:t xml:space="preserve">, </w:t>
      </w:r>
      <w:r w:rsidRPr="0089280A">
        <w:t>а ее неопределенность относительно заданной в ней цели очень невысокой. Теперь предположим</w:t>
      </w:r>
      <w:r>
        <w:t xml:space="preserve">, </w:t>
      </w:r>
      <w:r w:rsidRPr="0089280A">
        <w:t>что та же доска является частью строительных лесов и находится на высоте третьего этажа. Новая задача покажется нам</w:t>
      </w:r>
      <w:r>
        <w:t xml:space="preserve">, </w:t>
      </w:r>
      <w:r w:rsidRPr="0089280A">
        <w:t>по всей вероятности</w:t>
      </w:r>
      <w:r>
        <w:t xml:space="preserve">, </w:t>
      </w:r>
      <w:r w:rsidRPr="0089280A">
        <w:t>не такой уж простой</w:t>
      </w:r>
      <w:r>
        <w:t xml:space="preserve">, </w:t>
      </w:r>
      <w:r w:rsidRPr="0089280A">
        <w:t>а успех ее разрешения не столь определенным. И причиной тому явится лишь то обстоятельство</w:t>
      </w:r>
      <w:r>
        <w:t xml:space="preserve">, </w:t>
      </w:r>
      <w:r w:rsidRPr="0089280A">
        <w:t>что новая задача станет существенно более опасной. Если бы обе эти задачи решал робот</w:t>
      </w:r>
      <w:r>
        <w:t xml:space="preserve">, </w:t>
      </w:r>
      <w:r w:rsidRPr="0089280A">
        <w:t>для него они представляли бы одинаковую неопределенность. Следовательно</w:t>
      </w:r>
      <w:r>
        <w:t xml:space="preserve">, </w:t>
      </w:r>
      <w:r w:rsidRPr="0089280A">
        <w:t>именно какие-то человеческие особенности в оценке двух этих задач предопределяют различие в степени их неопределенности. В чем же заключаются эти особенности?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Можно предположить</w:t>
      </w:r>
      <w:r>
        <w:t xml:space="preserve">, </w:t>
      </w:r>
      <w:r w:rsidRPr="0089280A">
        <w:t>что осознание человеком высокой опасности решаемой задачи вызывает у него чрезмерно сильное волнение (состояние дистресса)</w:t>
      </w:r>
      <w:r>
        <w:t xml:space="preserve">, </w:t>
      </w:r>
      <w:r w:rsidRPr="0089280A">
        <w:t>которое приводит к дезорганизации деятельности и понижению его физических возможностей по решению подобной задачи. Однако такие реакции организма на опасные задачи возникают далеко не всегда. Многие исследования [72; 82; 101 и др.] показывают</w:t>
      </w:r>
      <w:r>
        <w:t xml:space="preserve">, </w:t>
      </w:r>
      <w:r w:rsidRPr="0089280A">
        <w:t>что фактор опасности</w:t>
      </w:r>
      <w:r>
        <w:t xml:space="preserve">, </w:t>
      </w:r>
      <w:r w:rsidRPr="0089280A">
        <w:t>если он не чрезмерно велик</w:t>
      </w:r>
      <w:r>
        <w:t xml:space="preserve">, </w:t>
      </w:r>
      <w:r w:rsidRPr="0089280A">
        <w:t>обычно способствует мобилизации внутренних ресурсов организма и этим благоприятствует успешности решения опасных задач. Поэтому в общем случае нет оснований считать</w:t>
      </w:r>
      <w:r>
        <w:t xml:space="preserve">, </w:t>
      </w:r>
      <w:r w:rsidRPr="0089280A">
        <w:t>что опасные задачи становятся более неопределенными только потому</w:t>
      </w:r>
      <w:r>
        <w:t xml:space="preserve">, </w:t>
      </w:r>
      <w:r w:rsidRPr="0089280A">
        <w:t>что понижаются физические возможности человека по их разрешению.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Более обоснованный ответ на поставленный вопрос вытекает из анализа результатов описанного выше исследования</w:t>
      </w:r>
      <w:r>
        <w:t xml:space="preserve">, </w:t>
      </w:r>
      <w:r w:rsidRPr="0089280A">
        <w:t>где было экспериментально доказано</w:t>
      </w:r>
      <w:r>
        <w:t xml:space="preserve">, </w:t>
      </w:r>
      <w:r w:rsidRPr="0089280A">
        <w:t>что чем тяжелее последствия ошибки</w:t>
      </w:r>
      <w:r>
        <w:t xml:space="preserve">, </w:t>
      </w:r>
      <w:r w:rsidRPr="0089280A">
        <w:t>тем при меньших шансах возможность ее возникновения уже начинает тревожить человека. Если считать</w:t>
      </w:r>
      <w:r>
        <w:t xml:space="preserve">, </w:t>
      </w:r>
      <w:r w:rsidRPr="0089280A">
        <w:t>что в первой и второй задаче шансы ошибиться будут одинаковыми (примерно 10%)</w:t>
      </w:r>
      <w:r>
        <w:t xml:space="preserve">, </w:t>
      </w:r>
      <w:r w:rsidRPr="0089280A">
        <w:t>то при самом грубом осреднении по рис. 1.5 можно заключить</w:t>
      </w:r>
      <w:r>
        <w:t xml:space="preserve">, </w:t>
      </w:r>
      <w:r w:rsidRPr="0089280A">
        <w:t>что в первом случае</w:t>
      </w:r>
      <w:r>
        <w:t xml:space="preserve">, </w:t>
      </w:r>
      <w:r w:rsidRPr="0089280A">
        <w:t>где при падении можно получить микротравму</w:t>
      </w:r>
      <w:r>
        <w:t xml:space="preserve">, </w:t>
      </w:r>
      <w:r w:rsidRPr="0089280A">
        <w:t>уровень тревоги будет менее чем небольшой</w:t>
      </w:r>
      <w:r>
        <w:t xml:space="preserve">, </w:t>
      </w:r>
      <w:r w:rsidRPr="0089280A">
        <w:t>во втором же случае</w:t>
      </w:r>
      <w:r>
        <w:t xml:space="preserve">, </w:t>
      </w:r>
      <w:r w:rsidRPr="0089280A">
        <w:t>где из-за падения можно стать инвалидом</w:t>
      </w:r>
      <w:r>
        <w:t xml:space="preserve">, </w:t>
      </w:r>
      <w:r w:rsidRPr="0089280A">
        <w:t>ситуация станет более чем очень тревожной.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Для получения более строгих оценок отношения данного человека к опасности нужно использовать его индивидуальные кривые и по ним сделать вывод об его уровне тревоги в данных задачах при тех или иных шансах падения. Причем по взаимному расположению его индивидуальных кривых относительно осредненных (рис. 1.5) можно заключить</w:t>
      </w:r>
      <w:r>
        <w:t xml:space="preserve">, </w:t>
      </w:r>
      <w:r w:rsidRPr="0089280A">
        <w:t>является ли он более или менее осторожным</w:t>
      </w:r>
      <w:r>
        <w:t xml:space="preserve">, </w:t>
      </w:r>
      <w:r w:rsidRPr="0089280A">
        <w:t>чем большинство других.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 предисловии к данной книге мы отметили</w:t>
      </w:r>
      <w:r>
        <w:t xml:space="preserve">, </w:t>
      </w:r>
      <w:r w:rsidRPr="0089280A">
        <w:t>что здесь для нас важно выявить отношение человека не только к физической</w:t>
      </w:r>
      <w:r>
        <w:t xml:space="preserve">, </w:t>
      </w:r>
      <w:r w:rsidRPr="0089280A">
        <w:t>но и к другим категориям опасности</w:t>
      </w:r>
      <w:r>
        <w:t xml:space="preserve">, </w:t>
      </w:r>
      <w:r w:rsidRPr="0089280A">
        <w:t>существующим в его предметной деятельности. Так</w:t>
      </w:r>
      <w:r>
        <w:t xml:space="preserve">, </w:t>
      </w:r>
      <w:r w:rsidRPr="0089280A">
        <w:t>в ней ему приходится сталкиваться с опасностью социальных наказаний</w:t>
      </w:r>
      <w:r>
        <w:t xml:space="preserve">, </w:t>
      </w:r>
      <w:r w:rsidRPr="0089280A">
        <w:t>материальных потерь</w:t>
      </w:r>
      <w:r>
        <w:t xml:space="preserve">, </w:t>
      </w:r>
      <w:r w:rsidRPr="0089280A">
        <w:t>духовных переживаний и пр. Поэтому</w:t>
      </w:r>
      <w:r>
        <w:t xml:space="preserve">, </w:t>
      </w:r>
      <w:r w:rsidRPr="0089280A">
        <w:t>наряду с описанным выше исследованием отношения человека к ситуациям</w:t>
      </w:r>
      <w:r>
        <w:t xml:space="preserve">, </w:t>
      </w:r>
      <w:r w:rsidRPr="0089280A">
        <w:t>чреватым физической опасностью</w:t>
      </w:r>
      <w:r>
        <w:t xml:space="preserve">, </w:t>
      </w:r>
      <w:r w:rsidRPr="0089280A">
        <w:t>мы провели специальные исследования его отношения к категориям социальных и отдельно — материальных опасностей. Исследования проводились точно в той же последовательности</w:t>
      </w:r>
      <w:r>
        <w:t xml:space="preserve">, </w:t>
      </w:r>
      <w:r w:rsidRPr="0089280A">
        <w:t>как и вышеописанное. В первом случае изучались такие социальные опасности</w:t>
      </w:r>
      <w:r>
        <w:t xml:space="preserve">, </w:t>
      </w:r>
      <w:r w:rsidRPr="0089280A">
        <w:t>как получение неудовлетворительной оценки на семинаре</w:t>
      </w:r>
      <w:r>
        <w:t xml:space="preserve">, </w:t>
      </w:r>
      <w:r w:rsidRPr="0089280A">
        <w:t>на экзамене</w:t>
      </w:r>
      <w:r>
        <w:t xml:space="preserve">, </w:t>
      </w:r>
      <w:r w:rsidRPr="0089280A">
        <w:t>исключение из университета (в роли экспертов выступали студенты) вплоть до наступления смерти. Полученные нами результаты представлены на рис. 1.6. Из сопоставления рис. 1.5 и 1.6 можно заключить</w:t>
      </w:r>
      <w:r>
        <w:t xml:space="preserve">, </w:t>
      </w:r>
      <w:r w:rsidRPr="0089280A">
        <w:t>что представленные здесь зависимости весьма близки к тем</w:t>
      </w:r>
      <w:r>
        <w:t xml:space="preserve">, </w:t>
      </w:r>
      <w:r w:rsidRPr="0089280A">
        <w:t>что были установлены для ситуаций</w:t>
      </w:r>
      <w:r>
        <w:t xml:space="preserve">, </w:t>
      </w:r>
      <w:r w:rsidRPr="0089280A">
        <w:t>связанных с физической опасностью.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Во втором случае изучалось отношение человека к материальным потерям</w:t>
      </w:r>
      <w:r>
        <w:t xml:space="preserve">, </w:t>
      </w:r>
      <w:r w:rsidRPr="0089280A">
        <w:t>начиная от потери нескольких рублей</w:t>
      </w:r>
      <w:r>
        <w:t xml:space="preserve">, </w:t>
      </w:r>
      <w:r w:rsidRPr="0089280A">
        <w:t>лишения стипендии (экспертами также были студенты) до потери всего имущества и жизни. Здесь мы не будем приводить полученные результирующие кривые (эти исследования более подробно описаны в работе [88]); отметим лишь</w:t>
      </w:r>
      <w:r>
        <w:t xml:space="preserve">, </w:t>
      </w:r>
      <w:r w:rsidRPr="0089280A">
        <w:t>что они оказались сходными с зависимостями</w:t>
      </w:r>
      <w:r>
        <w:t xml:space="preserve">, </w:t>
      </w:r>
      <w:r w:rsidRPr="0089280A">
        <w:t>представленными на рис. 1.5 и 1.6.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Таким образом</w:t>
      </w:r>
      <w:r>
        <w:t xml:space="preserve">, </w:t>
      </w:r>
      <w:r w:rsidRPr="0089280A">
        <w:t>проведенные исследования позволили сделать вывод о том</w:t>
      </w:r>
      <w:r>
        <w:t xml:space="preserve">, </w:t>
      </w:r>
      <w:r w:rsidRPr="0089280A">
        <w:t>что</w:t>
      </w:r>
      <w:r>
        <w:t xml:space="preserve">, </w:t>
      </w:r>
      <w:r w:rsidRPr="0089280A">
        <w:t>независимо от природы действующих опасностей</w:t>
      </w:r>
      <w:r>
        <w:t xml:space="preserve">, </w:t>
      </w:r>
      <w:r w:rsidRPr="0089280A">
        <w:t>существуют некоторые общие закономерности формирования отношения к ним человека. Учет этих закономерностей открывает возможности для диагностирования уровней тревоги людей в связи с различными видами опасностей. В дальнейшем нашем изложении</w:t>
      </w:r>
      <w:r>
        <w:t xml:space="preserve">, </w:t>
      </w:r>
      <w:r w:rsidRPr="0089280A">
        <w:t>на основе теоретических положений и многочисленных практических примеров</w:t>
      </w:r>
      <w:r>
        <w:t xml:space="preserve">, </w:t>
      </w:r>
      <w:r w:rsidRPr="0089280A">
        <w:t>будет показана тесная связь между отношением человека к опасности и возможностью возникновения у него несчастных случаев и прочих происшествий. Поэтому вопрос о выявлении отношения человека к опасности и степени адекватности ее оценки оказывается одним из важнейших в области психологии безопасности деятельности. Изучению отношения людей к различным профессиональным опасностям был посвящен ряд исследований автора и его учеников.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Описанным выше методом мы совместно с У. Р. Ильмом [89] изучали отношение к физической и социальной опасности работников охраны правопорядка и установили</w:t>
      </w:r>
      <w:r>
        <w:t xml:space="preserve">, </w:t>
      </w:r>
      <w:r w:rsidRPr="0089280A">
        <w:t>что для этой категории людей в ситуациях</w:t>
      </w:r>
      <w:r>
        <w:t xml:space="preserve">, </w:t>
      </w:r>
      <w:r w:rsidRPr="0089280A">
        <w:t>где одновременно существует физическая и социальная опасность</w:t>
      </w:r>
      <w:r>
        <w:t xml:space="preserve">, </w:t>
      </w:r>
      <w:r w:rsidRPr="0089280A">
        <w:t>тревога из-за невыполнения служебного долга и потери авторитета оказывается сильнее</w:t>
      </w:r>
      <w:r>
        <w:t xml:space="preserve">, </w:t>
      </w:r>
      <w:r w:rsidRPr="0089280A">
        <w:t>чем тревога по поводу получения ранения и даже гибели.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Вместе с С. А. Варенд мы изучали отношение к опасности альпинистов [33]. Нас интересовало</w:t>
      </w:r>
      <w:r>
        <w:t xml:space="preserve">, </w:t>
      </w:r>
      <w:r w:rsidRPr="0089280A">
        <w:t>что более волнует альпиниста при восхождениях в горах: физическая опасность (сорваться</w:t>
      </w:r>
      <w:r>
        <w:t xml:space="preserve">, </w:t>
      </w:r>
      <w:r w:rsidRPr="0089280A">
        <w:t>получить повреждение или даже погибнуть) или же социальная опасность (своим неверным действием подвести товарищей</w:t>
      </w:r>
      <w:r>
        <w:t xml:space="preserve">, </w:t>
      </w:r>
      <w:r w:rsidRPr="0089280A">
        <w:t>потерять уважение и пр.). Исследование</w:t>
      </w:r>
      <w:r>
        <w:t xml:space="preserve">, </w:t>
      </w:r>
      <w:r w:rsidRPr="0089280A">
        <w:t>проведенное тем же методом</w:t>
      </w:r>
      <w:r>
        <w:t xml:space="preserve">, </w:t>
      </w:r>
      <w:r w:rsidRPr="0089280A">
        <w:t>показало</w:t>
      </w:r>
      <w:r>
        <w:t xml:space="preserve">, </w:t>
      </w:r>
      <w:r w:rsidRPr="0089280A">
        <w:t>что социальная опасность волнует альпинистов больше. И только в ситуациях</w:t>
      </w:r>
      <w:r>
        <w:t xml:space="preserve">, </w:t>
      </w:r>
      <w:r w:rsidRPr="0089280A">
        <w:t>когда возникает непосредственная угроза для их жизни</w:t>
      </w:r>
      <w:r>
        <w:t xml:space="preserve">, </w:t>
      </w:r>
      <w:r w:rsidRPr="0089280A">
        <w:t>категория физических опасностей выходит на передний план.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Ю. И. Ливенталь [1981] изучал данным методом отношение водителей к различным скоростям движения в разнообразных дорожных ситуациях и установил для каждой из них предельные скорости</w:t>
      </w:r>
      <w:r>
        <w:t xml:space="preserve">, </w:t>
      </w:r>
      <w:r w:rsidRPr="0089280A">
        <w:t>при которых обычно возникает или не возникает тревога по поводу дорожно-транспортного происшествия [111].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 xml:space="preserve">В </w:t>
      </w:r>
      <w:smartTag w:uri="urn:schemas-microsoft-com:office:smarttags" w:element="metricconverter">
        <w:smartTagPr>
          <w:attr w:name="ProductID" w:val="1984 г"/>
        </w:smartTagPr>
        <w:r w:rsidRPr="0089280A">
          <w:t>1984 г</w:t>
        </w:r>
      </w:smartTag>
      <w:r w:rsidRPr="0089280A">
        <w:t>. нами совместно с Т. Ю. Оргом изложенным выше методом исследовалось отношение таллинских водителей такси к различным категориям опасности</w:t>
      </w:r>
      <w:r>
        <w:t xml:space="preserve">, </w:t>
      </w:r>
      <w:r w:rsidRPr="0089280A">
        <w:t>возникающим в их практической деятельности. Рассматривались три категории таких опасностей: дорожно-транспортное происшествие с несчастным случаем (от микро- до смертельной травмы)</w:t>
      </w:r>
      <w:r>
        <w:t xml:space="preserve">, </w:t>
      </w:r>
      <w:r w:rsidRPr="0089280A">
        <w:t>социальное наказание службой автоинспекции и судебными органами (от мелкого наказания до крайних судебных санкций)</w:t>
      </w:r>
      <w:r>
        <w:t xml:space="preserve">, </w:t>
      </w:r>
      <w:r w:rsidRPr="0089280A">
        <w:t>проступки и преступления пассажиров (от оскорбления до нападения и убийства). Исследование показало</w:t>
      </w:r>
      <w:r>
        <w:t xml:space="preserve">, </w:t>
      </w:r>
      <w:r w:rsidRPr="0089280A">
        <w:t>что при невысоких уровнях опасностей водителей такси больше всего волнуют социальные наказания</w:t>
      </w:r>
      <w:r>
        <w:t xml:space="preserve">, </w:t>
      </w:r>
      <w:r w:rsidRPr="0089280A">
        <w:t>при средних же и высоких уровнях опасностей начинает преобладать тревога</w:t>
      </w:r>
      <w:r>
        <w:t xml:space="preserve">, </w:t>
      </w:r>
      <w:r w:rsidRPr="0089280A">
        <w:t>связанная с поведением пассажиров. Было замечено</w:t>
      </w:r>
      <w:r>
        <w:t xml:space="preserve">, </w:t>
      </w:r>
      <w:r w:rsidRPr="0089280A">
        <w:t>что эта категория опасности особенно тревожит водителей</w:t>
      </w:r>
      <w:r>
        <w:t xml:space="preserve">, </w:t>
      </w:r>
      <w:r w:rsidRPr="0089280A">
        <w:t>отличающихся худшими профессиональными и социальными качествами. У водителей же с высоким уровнем таких качеств на переднем плане оказывается тревога по поводу дорожно-транспортных происшествий. На основе этих исследований были сделаны практические предложения по созданию более благоприятных и спокойных условий для работы водителей такси.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Наряду с достоинствами описанного выше метода оценки отношения людей к различным видам опасности</w:t>
      </w:r>
      <w:r>
        <w:t xml:space="preserve">, </w:t>
      </w:r>
      <w:r w:rsidRPr="0089280A">
        <w:t>следует отметить и один его весьма существенный недостаток. Эксперты или испытуемые должны были оценивать в процентах шансы реализации различных опасностей. Люди же</w:t>
      </w:r>
      <w:r>
        <w:t xml:space="preserve">, </w:t>
      </w:r>
      <w:r w:rsidRPr="0089280A">
        <w:t>как известно</w:t>
      </w:r>
      <w:r>
        <w:t xml:space="preserve">, </w:t>
      </w:r>
      <w:r w:rsidRPr="0089280A">
        <w:t>часто испытывают затруднения при необходимости количественных оценок тех или иных явлений. «Элементами мышления человека</w:t>
      </w:r>
      <w:r>
        <w:t xml:space="preserve">, </w:t>
      </w:r>
      <w:r w:rsidRPr="0089280A">
        <w:t>— как отмечает американский математик Л. Заде</w:t>
      </w:r>
      <w:r>
        <w:t xml:space="preserve">, </w:t>
      </w:r>
      <w:r w:rsidRPr="0089280A">
        <w:t>— являются не числа</w:t>
      </w:r>
      <w:r>
        <w:t xml:space="preserve">, </w:t>
      </w:r>
      <w:r w:rsidRPr="0089280A">
        <w:t>а элементы некоторых нечетких множеств или классов объектов</w:t>
      </w:r>
      <w:r>
        <w:t xml:space="preserve">, </w:t>
      </w:r>
      <w:r w:rsidRPr="0089280A">
        <w:t>для которых переход от «принадлежности» к классу «непринадлежности» не скачкообразен</w:t>
      </w:r>
      <w:r>
        <w:t xml:space="preserve">, </w:t>
      </w:r>
      <w:r w:rsidRPr="0089280A">
        <w:t>а непрерывен» [61</w:t>
      </w:r>
      <w:r>
        <w:t xml:space="preserve">, </w:t>
      </w:r>
      <w:r w:rsidRPr="0089280A">
        <w:t>7]. Поэтому при выявлении отношения людей к тем или иным явлениям</w:t>
      </w:r>
      <w:r>
        <w:t xml:space="preserve">, </w:t>
      </w:r>
      <w:r w:rsidRPr="0089280A">
        <w:t>в том числе и к опасностям</w:t>
      </w:r>
      <w:r>
        <w:t xml:space="preserve">, </w:t>
      </w:r>
      <w:r w:rsidRPr="0089280A">
        <w:t>целесообразнее предлагать им высказывать свое мнение в нечетких показателях типа «редко»</w:t>
      </w:r>
      <w:r>
        <w:t xml:space="preserve">, </w:t>
      </w:r>
      <w:r w:rsidRPr="0089280A">
        <w:t>«часто» или «слабо»</w:t>
      </w:r>
      <w:r>
        <w:t xml:space="preserve">, </w:t>
      </w:r>
      <w:r w:rsidRPr="0089280A">
        <w:t>«сильно».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Подобные нечеткие оценки в таких случаях имеют</w:t>
      </w:r>
      <w:r>
        <w:t xml:space="preserve">, </w:t>
      </w:r>
      <w:r w:rsidRPr="0089280A">
        <w:t>с нашей точки зрения</w:t>
      </w:r>
      <w:r>
        <w:t xml:space="preserve">, </w:t>
      </w:r>
      <w:r w:rsidRPr="0089280A">
        <w:t>еще одно большое достоинство. Его можно показать на следующем примере. Предположим</w:t>
      </w:r>
      <w:r>
        <w:t xml:space="preserve">, </w:t>
      </w:r>
      <w:r w:rsidRPr="0089280A">
        <w:t>имеется высказывание «Петр получил премию 100 рублей»</w:t>
      </w:r>
      <w:r>
        <w:t xml:space="preserve">, </w:t>
      </w:r>
      <w:r w:rsidRPr="0089280A">
        <w:t>которое вполне определенно описывает событие. Теперь представим себе</w:t>
      </w:r>
      <w:r>
        <w:t xml:space="preserve">, </w:t>
      </w:r>
      <w:r w:rsidRPr="0089280A">
        <w:t>что кто-то по этому поводу сказал: «Петр получил большую премию»</w:t>
      </w:r>
      <w:r>
        <w:t xml:space="preserve">, </w:t>
      </w:r>
      <w:r w:rsidRPr="0089280A">
        <w:t>а кто-то другой — «Петр получил маленькую премию». Последние два высказывания оказываются уже менее информативными</w:t>
      </w:r>
      <w:r>
        <w:t xml:space="preserve">, </w:t>
      </w:r>
      <w:r w:rsidRPr="0089280A">
        <w:t>чем первое</w:t>
      </w:r>
      <w:r>
        <w:t xml:space="preserve">, </w:t>
      </w:r>
      <w:r w:rsidRPr="0089280A">
        <w:t>— в них не определяется сумма премии. Однако за счет использования нечетных понятий в них явно выражается отношение говорящего к этому событию. Таким образом</w:t>
      </w:r>
      <w:r>
        <w:t xml:space="preserve">, </w:t>
      </w:r>
      <w:r w:rsidRPr="0089280A">
        <w:t>использование нечетких категорий понижает информативность высказывании</w:t>
      </w:r>
      <w:r>
        <w:t xml:space="preserve">, </w:t>
      </w:r>
      <w:r w:rsidRPr="0089280A">
        <w:t>но зато позволяет выражать свое отношение к содержащемуся в них смыслу — передавать эмоциональную сторону этого смысла.</w:t>
      </w:r>
    </w:p>
    <w:p w:rsidR="00811567" w:rsidRPr="0089280A" w:rsidRDefault="00811567" w:rsidP="00811567">
      <w:pPr>
        <w:spacing w:before="120"/>
        <w:ind w:firstLine="567"/>
        <w:jc w:val="both"/>
      </w:pPr>
      <w:r w:rsidRPr="0089280A">
        <w:t>Исходя из этих соображений нами был разработан метод определения отношения человека к опасности</w:t>
      </w:r>
      <w:r>
        <w:t xml:space="preserve">, </w:t>
      </w:r>
      <w:r w:rsidRPr="0089280A">
        <w:t>при котором он должен был оценивать интенсивность опасности в терминах «очень слабо»</w:t>
      </w:r>
      <w:r>
        <w:t xml:space="preserve">, </w:t>
      </w:r>
      <w:r w:rsidRPr="0089280A">
        <w:t>«слабо»</w:t>
      </w:r>
      <w:r>
        <w:t xml:space="preserve">, </w:t>
      </w:r>
      <w:r w:rsidRPr="0089280A">
        <w:t>«сильно»</w:t>
      </w:r>
      <w:r>
        <w:t xml:space="preserve">, </w:t>
      </w:r>
      <w:r w:rsidRPr="0089280A">
        <w:t>«очень сильно» и т. п.</w:t>
      </w:r>
      <w:r>
        <w:t xml:space="preserve">, </w:t>
      </w:r>
      <w:r w:rsidRPr="0089280A">
        <w:t>а возможность ее реализации в терминах «очень редко»</w:t>
      </w:r>
      <w:r>
        <w:t xml:space="preserve">, </w:t>
      </w:r>
      <w:r w:rsidRPr="0089280A">
        <w:t>«редко»</w:t>
      </w:r>
      <w:r>
        <w:t xml:space="preserve">, </w:t>
      </w:r>
      <w:r w:rsidRPr="0089280A">
        <w:t>«часто»</w:t>
      </w:r>
      <w:r>
        <w:t xml:space="preserve">, </w:t>
      </w:r>
      <w:r w:rsidRPr="0089280A">
        <w:t>«очень часто» и т. д. На основе ряда специальных исследований были выявлены закономерности</w:t>
      </w:r>
      <w:r>
        <w:t xml:space="preserve">, </w:t>
      </w:r>
      <w:r w:rsidRPr="0089280A">
        <w:t>по которым</w:t>
      </w:r>
      <w:r>
        <w:t xml:space="preserve">, </w:t>
      </w:r>
      <w:r w:rsidRPr="0089280A">
        <w:t>исходя из названных человеком пар оценок (интенсивности и возможности) опасной ситуации</w:t>
      </w:r>
      <w:r>
        <w:t xml:space="preserve">, </w:t>
      </w:r>
      <w:r w:rsidRPr="0089280A">
        <w:t>можно выводить примерное суждение об уровне его тревоги по поводу такой ситуации. Ограниченность объема данной книги не позволяет изложить в ней все результаты этого исследования</w:t>
      </w:r>
      <w:r>
        <w:t xml:space="preserve">, </w:t>
      </w:r>
      <w:r w:rsidRPr="0089280A">
        <w:t>которые более подробно представлены в работе [88].</w:t>
      </w:r>
    </w:p>
    <w:p w:rsidR="00811567" w:rsidRDefault="00811567" w:rsidP="00811567">
      <w:pPr>
        <w:spacing w:before="120"/>
        <w:ind w:firstLine="567"/>
        <w:jc w:val="both"/>
      </w:pPr>
      <w:r w:rsidRPr="0089280A">
        <w:t>Заключая данный параграф и рассмотрение опасных ситуаций</w:t>
      </w:r>
      <w:r>
        <w:t xml:space="preserve">, </w:t>
      </w:r>
      <w:r w:rsidRPr="0089280A">
        <w:t>следует повторить</w:t>
      </w:r>
      <w:r>
        <w:t xml:space="preserve">, </w:t>
      </w:r>
      <w:r w:rsidRPr="0089280A">
        <w:t>что опасные ситуации</w:t>
      </w:r>
      <w:r>
        <w:t xml:space="preserve">, </w:t>
      </w:r>
      <w:r w:rsidRPr="0089280A">
        <w:t>к счастью</w:t>
      </w:r>
      <w:r>
        <w:t xml:space="preserve">, </w:t>
      </w:r>
      <w:r w:rsidRPr="0089280A">
        <w:t>далеко не всегда переходят в аварии</w:t>
      </w:r>
      <w:r>
        <w:t xml:space="preserve">, </w:t>
      </w:r>
      <w:r w:rsidRPr="0089280A">
        <w:t>несчастные случаи и прочие подобные неприятности. Поэтому можно вести речь об опасных ситуациях</w:t>
      </w:r>
      <w:r>
        <w:t xml:space="preserve">, </w:t>
      </w:r>
      <w:r w:rsidRPr="0089280A">
        <w:t>которые существовали</w:t>
      </w:r>
      <w:r>
        <w:t xml:space="preserve">, </w:t>
      </w:r>
      <w:r w:rsidRPr="0089280A">
        <w:t>угрожали несчастьем</w:t>
      </w:r>
      <w:r>
        <w:t xml:space="preserve">, </w:t>
      </w:r>
      <w:r w:rsidRPr="0089280A">
        <w:t>но по тем или иным причинам завершились благополучно. Подобные опасные ситуации принято называть предпосылками к несчастным случаям (англ. incident</w:t>
      </w:r>
      <w:r>
        <w:t xml:space="preserve">, </w:t>
      </w:r>
      <w:r w:rsidRPr="0089280A">
        <w:t>нем. Fastunfall). Предпосылки иногда дефинируют как нежелательные события</w:t>
      </w:r>
      <w:r>
        <w:t xml:space="preserve">, </w:t>
      </w:r>
      <w:r w:rsidRPr="0089280A">
        <w:t>которые при несколько изменившейся ситуации могли бы явиться причиной повреждения и (или) материального ущерба [316</w:t>
      </w:r>
      <w:r>
        <w:t xml:space="preserve">, </w:t>
      </w:r>
      <w:r w:rsidRPr="0089280A">
        <w:t>8]. К вопросу анализа предпосылок и использованию этих сведений для предупреждения несчастных случаев мы еще вернемся в главе 4 настоящего изложения.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567"/>
    <w:rsid w:val="001A35F6"/>
    <w:rsid w:val="001C5489"/>
    <w:rsid w:val="00414A1E"/>
    <w:rsid w:val="004B0D3F"/>
    <w:rsid w:val="005E54E4"/>
    <w:rsid w:val="00811567"/>
    <w:rsid w:val="00811DD4"/>
    <w:rsid w:val="0089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E40DBD-68AA-45D1-A722-61F6381C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5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115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21005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Опасная (аварийная) ситуация</vt:lpstr>
    </vt:vector>
  </TitlesOfParts>
  <Company>Home</Company>
  <LinksUpToDate>false</LinksUpToDate>
  <CharactersWithSpaces>24641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Опасная (аварийная) ситуация</dc:title>
  <dc:subject/>
  <dc:creator>User</dc:creator>
  <cp:keywords/>
  <dc:description/>
  <cp:lastModifiedBy>admin</cp:lastModifiedBy>
  <cp:revision>2</cp:revision>
  <dcterms:created xsi:type="dcterms:W3CDTF">2014-03-25T18:57:00Z</dcterms:created>
  <dcterms:modified xsi:type="dcterms:W3CDTF">2014-03-25T18:57:00Z</dcterms:modified>
</cp:coreProperties>
</file>