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D1" w:rsidRPr="006A549D" w:rsidRDefault="002177D1" w:rsidP="002177D1">
      <w:pPr>
        <w:spacing w:before="120"/>
        <w:jc w:val="center"/>
        <w:rPr>
          <w:b/>
          <w:bCs/>
          <w:sz w:val="32"/>
          <w:szCs w:val="32"/>
        </w:rPr>
      </w:pPr>
      <w:bookmarkStart w:id="0" w:name="_Toc433261539"/>
      <w:r w:rsidRPr="006A549D">
        <w:rPr>
          <w:b/>
          <w:bCs/>
          <w:sz w:val="32"/>
          <w:szCs w:val="32"/>
        </w:rPr>
        <w:t>Определение индуктивности катушки и ее активного сопротивления методом резонанса.</w:t>
      </w:r>
      <w:bookmarkEnd w:id="0"/>
    </w:p>
    <w:p w:rsidR="002177D1" w:rsidRPr="006A549D" w:rsidRDefault="002177D1" w:rsidP="002177D1">
      <w:pPr>
        <w:spacing w:before="120"/>
        <w:jc w:val="center"/>
        <w:rPr>
          <w:sz w:val="28"/>
          <w:szCs w:val="28"/>
        </w:rPr>
      </w:pPr>
      <w:bookmarkStart w:id="1" w:name="_Toc432818735"/>
      <w:bookmarkStart w:id="2" w:name="_Toc433261537"/>
      <w:r w:rsidRPr="006A549D">
        <w:rPr>
          <w:sz w:val="28"/>
          <w:szCs w:val="28"/>
        </w:rPr>
        <w:t>Данченко О.П.</w:t>
      </w:r>
      <w:bookmarkEnd w:id="1"/>
      <w:bookmarkEnd w:id="2"/>
      <w:r w:rsidRPr="006A549D">
        <w:rPr>
          <w:sz w:val="28"/>
          <w:szCs w:val="28"/>
        </w:rPr>
        <w:t xml:space="preserve">, </w:t>
      </w:r>
      <w:bookmarkStart w:id="3" w:name="_Toc432818736"/>
      <w:bookmarkStart w:id="4" w:name="_Toc433261538"/>
      <w:r w:rsidRPr="006A549D">
        <w:rPr>
          <w:sz w:val="28"/>
          <w:szCs w:val="28"/>
        </w:rPr>
        <w:t>учитель физики (гимназия №2 г. Хабаровск</w:t>
      </w:r>
      <w:bookmarkEnd w:id="3"/>
      <w:r w:rsidRPr="006A549D">
        <w:rPr>
          <w:sz w:val="28"/>
          <w:szCs w:val="28"/>
        </w:rPr>
        <w:t>)</w:t>
      </w:r>
      <w:bookmarkEnd w:id="4"/>
    </w:p>
    <w:p w:rsidR="002177D1" w:rsidRPr="006A549D" w:rsidRDefault="00B944DD" w:rsidP="002177D1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85pt;margin-top:11.45pt;width:208.65pt;height:109.3pt;z-index:251658752" o:allowincell="f" stroked="f">
            <v:textbox style="mso-next-textbox:#_x0000_s1026">
              <w:txbxContent>
                <w:p w:rsidR="002177D1" w:rsidRDefault="002177D1" w:rsidP="002177D1">
                  <w:r>
                    <w:object w:dxaOrig="4032" w:dyaOrig="211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3.5pt;height:101.25pt" o:ole="" fillcolor="window">
                        <v:imagedata r:id="rId4" o:title=""/>
                      </v:shape>
                      <o:OLEObject Type="Embed" ProgID="PBrush" ShapeID="_x0000_i1026" DrawAspect="Content" ObjectID="_1458999791" r:id="rId5"/>
                    </w:object>
                  </w:r>
                </w:p>
              </w:txbxContent>
            </v:textbox>
            <w10:wrap type="square" side="largest"/>
          </v:shape>
        </w:pict>
      </w:r>
      <w:r w:rsidR="002177D1" w:rsidRPr="006A549D">
        <w:t>Принадлежности:  звуковой генератор, катушка индуктивности, емкостная батарея (известной емкости), вольтметр, миллиамперметр.</w:t>
      </w:r>
    </w:p>
    <w:p w:rsidR="002177D1" w:rsidRPr="006A549D" w:rsidRDefault="002177D1" w:rsidP="002177D1">
      <w:pPr>
        <w:spacing w:before="120"/>
        <w:ind w:firstLine="567"/>
        <w:jc w:val="both"/>
      </w:pPr>
      <w:r w:rsidRPr="006A549D">
        <w:t xml:space="preserve">Целью работы является: исследования зависимости полного сопротивления (импеданса) в цепи переменного тока от частоты, построение резонансной кривой и нахождение по ней  резонансной частоты, активного сопротивления цепи и индуктивности катушки. </w:t>
      </w:r>
    </w:p>
    <w:p w:rsidR="002177D1" w:rsidRPr="006A549D" w:rsidRDefault="00B944DD" w:rsidP="002177D1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289.35pt;margin-top:5.25pt;width:175.5pt;height:125.25pt;z-index:-251658752;mso-wrap-edited:f" wrapcoords="-92 0 -92 21471 21600 21471 21600 0 -92 0" o:allowincell="f">
            <v:imagedata r:id="rId6" o:title=""/>
            <w10:wrap type="square" side="left"/>
          </v:shape>
          <o:OLEObject Type="Embed" ProgID="PBrush" ShapeID="_x0000_s1027" DrawAspect="Content" ObjectID="_1458999792" r:id="rId7"/>
        </w:object>
      </w:r>
      <w:r w:rsidR="002177D1" w:rsidRPr="006A549D">
        <w:t>ТЕОРИЯ: При последовательном подключении в цепь с переменным электрическим током катушки индуктивности (реальная катушка всегда имеет активное сопротивление) и  емкости     получается последовательно соединенная R-L-C цепь. При последовательном соединении постоянным параметром цепи будет электрический ток. Напряжение на емкости и индуктивности будут сдвинуты относительно тока UL=I</w:t>
      </w:r>
      <w:r w:rsidR="002177D1" w:rsidRPr="006A549D">
        <w:sym w:font="Symbol" w:char="F077"/>
      </w:r>
      <w:r w:rsidR="002177D1" w:rsidRPr="006A549D">
        <w:t>Lcos(</w:t>
      </w:r>
      <w:r w:rsidR="002177D1" w:rsidRPr="006A549D">
        <w:sym w:font="Symbol" w:char="F077"/>
      </w:r>
      <w:r w:rsidR="002177D1" w:rsidRPr="006A549D">
        <w:t>t+</w:t>
      </w:r>
      <w:r w:rsidR="002177D1" w:rsidRPr="006A549D">
        <w:sym w:font="Symbol" w:char="F070"/>
      </w:r>
      <w:r w:rsidR="002177D1" w:rsidRPr="006A549D">
        <w:sym w:font="Symbol" w:char="F0A4"/>
      </w:r>
      <w:r w:rsidR="002177D1" w:rsidRPr="006A549D">
        <w:t>2), UC=I/</w:t>
      </w:r>
      <w:r w:rsidR="002177D1" w:rsidRPr="006A549D">
        <w:sym w:font="Symbol" w:char="F077"/>
      </w:r>
      <w:r w:rsidR="002177D1" w:rsidRPr="006A549D">
        <w:t>C*cos(</w:t>
      </w:r>
      <w:r w:rsidR="002177D1" w:rsidRPr="006A549D">
        <w:sym w:font="Symbol" w:char="F077"/>
      </w:r>
      <w:r w:rsidR="002177D1" w:rsidRPr="006A549D">
        <w:t>t-</w:t>
      </w:r>
      <w:r w:rsidR="002177D1" w:rsidRPr="006A549D">
        <w:sym w:font="Symbol" w:char="F070"/>
      </w:r>
      <w:r w:rsidR="002177D1" w:rsidRPr="006A549D">
        <w:sym w:font="Symbol" w:char="F0A4"/>
      </w:r>
      <w:r w:rsidR="002177D1" w:rsidRPr="006A549D">
        <w:t>2). Этот сдвиг фаз удобно рассматривать на векторной диаграмме, представленной на рисунке. Из рисунка видно, что сдвиг фаз между током и напряжением на активном сопротивлении катушки R составляет  0, на индуктивности L +</w:t>
      </w:r>
      <w:r w:rsidR="002177D1" w:rsidRPr="006A549D">
        <w:sym w:font="Symbol" w:char="F070"/>
      </w:r>
      <w:r w:rsidR="002177D1" w:rsidRPr="006A549D">
        <w:sym w:font="Symbol" w:char="F0A4"/>
      </w:r>
      <w:r w:rsidR="002177D1" w:rsidRPr="006A549D">
        <w:t>2, а на емкости С -</w:t>
      </w:r>
      <w:r w:rsidR="002177D1" w:rsidRPr="006A549D">
        <w:sym w:font="Symbol" w:char="F070"/>
      </w:r>
      <w:r w:rsidR="002177D1" w:rsidRPr="006A549D">
        <w:sym w:font="Symbol" w:char="F0A4"/>
      </w:r>
      <w:r w:rsidR="002177D1" w:rsidRPr="006A549D">
        <w:t xml:space="preserve">2. Из графика видно, что сдвиг фаз между напряжениями  на индуктивности UL и емкости UC составляет </w:t>
      </w:r>
      <w:r w:rsidR="002177D1" w:rsidRPr="006A549D">
        <w:sym w:font="Symbol" w:char="F070"/>
      </w:r>
      <w:r w:rsidR="002177D1" w:rsidRPr="006A549D">
        <w:t>, то есть, находится в противофазе. Результирующее напряжение определяется разностью: UL-UC и при  равенстве этих напряжений по модулю общее напряжение на реактивных сопротивлениях равно нулю. В этом случае все падение напряжения источника тока приходится на активное сопротивление R (напряжение на индуктивности и емкости могут быть в этом случае во много раз больше, но их сумма равна нулю). Такое состояние системы называют резонансом. При резонансе сопротивление схемы минимально и равно активному сопротивлению катушки. График зависимости полного сопротивления цепи Z  от частоты представлен на графике.  Значения сопротивления определяют по формуле Ома  Z=U/I . Так как при резонансе реактивные сопротивления равны, значения индуктивности можно выразить из формулы  1/</w:t>
      </w:r>
      <w:r w:rsidR="002177D1" w:rsidRPr="006A549D">
        <w:sym w:font="Symbol" w:char="F077"/>
      </w:r>
      <w:r w:rsidR="002177D1" w:rsidRPr="006A549D">
        <w:t>с=</w:t>
      </w:r>
      <w:r w:rsidR="002177D1" w:rsidRPr="006A549D">
        <w:sym w:font="Symbol" w:char="F077"/>
      </w:r>
      <w:r w:rsidR="002177D1" w:rsidRPr="006A549D">
        <w:t>L; L =1/</w:t>
      </w:r>
      <w:r w:rsidR="002177D1" w:rsidRPr="006A549D">
        <w:sym w:font="Symbol" w:char="F077"/>
      </w:r>
      <w:r w:rsidR="002177D1" w:rsidRPr="006A549D">
        <w:t xml:space="preserve">2C, где </w:t>
      </w:r>
      <w:r w:rsidR="002177D1" w:rsidRPr="006A549D">
        <w:sym w:font="Symbol" w:char="F077"/>
      </w:r>
      <w:r w:rsidR="002177D1" w:rsidRPr="006A549D">
        <w:t xml:space="preserve"> резонансная частота, определенная из графика. </w:t>
      </w:r>
    </w:p>
    <w:p w:rsidR="002177D1" w:rsidRPr="006A549D" w:rsidRDefault="002177D1" w:rsidP="002177D1">
      <w:pPr>
        <w:spacing w:before="120"/>
        <w:ind w:firstLine="567"/>
        <w:jc w:val="both"/>
      </w:pPr>
    </w:p>
    <w:p w:rsidR="002177D1" w:rsidRPr="006A549D" w:rsidRDefault="00B944DD" w:rsidP="002177D1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8" type="#_x0000_t75" style="position:absolute;left:0;text-align:left;margin-left:310.95pt;margin-top:4.05pt;width:153.75pt;height:105.75pt;z-index:-251659776;mso-wrap-edited:f" wrapcoords="-105 0 -105 21447 21600 21447 21600 0 -105 0" o:allowincell="f">
            <v:imagedata r:id="rId8" o:title=""/>
            <w10:wrap type="square" side="left"/>
          </v:shape>
          <o:OLEObject Type="Embed" ProgID="PBrush" ShapeID="_x0000_s1028" DrawAspect="Content" ObjectID="_1458999793" r:id="rId9"/>
        </w:object>
      </w:r>
      <w:r w:rsidR="002177D1" w:rsidRPr="006A549D">
        <w:t>ОПИСАНИЕ УСТАНОВКИ:  Установку собирают согласно предложенной схеме (катушка представлена в виде активного и индуктивного сопротивления). Последовательно катушки подключают известную емкость. Измерительные приборы представлены вольтметром и миллиамперметром. Звуковой генератор должен иметь диапазон  от 20 до 20000 гц и напряжение выхода порядка 20в.</w:t>
      </w:r>
    </w:p>
    <w:p w:rsidR="002177D1" w:rsidRPr="006A549D" w:rsidRDefault="002177D1" w:rsidP="002177D1">
      <w:pPr>
        <w:spacing w:before="120"/>
        <w:ind w:firstLine="567"/>
        <w:jc w:val="both"/>
      </w:pPr>
      <w:r w:rsidRPr="006A549D">
        <w:t>Задание.</w:t>
      </w:r>
    </w:p>
    <w:p w:rsidR="002177D1" w:rsidRPr="006A549D" w:rsidRDefault="002177D1" w:rsidP="002177D1">
      <w:pPr>
        <w:spacing w:before="120"/>
        <w:ind w:firstLine="567"/>
        <w:jc w:val="both"/>
      </w:pPr>
      <w:r w:rsidRPr="006A549D">
        <w:t>Соберите установку, согласно чертежу.</w:t>
      </w:r>
    </w:p>
    <w:p w:rsidR="002177D1" w:rsidRPr="006A549D" w:rsidRDefault="002177D1" w:rsidP="002177D1">
      <w:pPr>
        <w:spacing w:before="120"/>
        <w:ind w:firstLine="567"/>
        <w:jc w:val="both"/>
      </w:pPr>
      <w:r w:rsidRPr="006A549D">
        <w:lastRenderedPageBreak/>
        <w:t>Заполните предложенную таблицу: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2177D1" w:rsidRPr="006A549D" w:rsidTr="0066697F">
        <w:trPr>
          <w:trHeight w:val="314"/>
          <w:jc w:val="center"/>
        </w:trPr>
        <w:tc>
          <w:tcPr>
            <w:tcW w:w="852" w:type="pct"/>
            <w:vAlign w:val="center"/>
          </w:tcPr>
          <w:p w:rsidR="002177D1" w:rsidRPr="006A549D" w:rsidRDefault="002177D1" w:rsidP="0066697F">
            <w:r w:rsidRPr="006A549D">
              <w:sym w:font="Symbol" w:char="F06E"/>
            </w:r>
            <w:r w:rsidRPr="006A549D">
              <w:t>(гц.)</w:t>
            </w:r>
          </w:p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</w:tr>
      <w:tr w:rsidR="002177D1" w:rsidRPr="006A549D" w:rsidTr="0066697F">
        <w:trPr>
          <w:trHeight w:val="315"/>
          <w:jc w:val="center"/>
        </w:trPr>
        <w:tc>
          <w:tcPr>
            <w:tcW w:w="852" w:type="pct"/>
            <w:vAlign w:val="center"/>
          </w:tcPr>
          <w:p w:rsidR="002177D1" w:rsidRPr="006A549D" w:rsidRDefault="002177D1" w:rsidP="0066697F">
            <w:r w:rsidRPr="006A549D">
              <w:t>(</w:t>
            </w:r>
            <w:r w:rsidRPr="006A549D">
              <w:sym w:font="Symbol" w:char="F077"/>
            </w:r>
            <w:r w:rsidRPr="006A549D">
              <w:t xml:space="preserve"> гц.)</w:t>
            </w:r>
          </w:p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</w:tr>
      <w:tr w:rsidR="002177D1" w:rsidRPr="006A549D" w:rsidTr="0066697F">
        <w:trPr>
          <w:trHeight w:val="314"/>
          <w:jc w:val="center"/>
        </w:trPr>
        <w:tc>
          <w:tcPr>
            <w:tcW w:w="852" w:type="pct"/>
            <w:vAlign w:val="center"/>
          </w:tcPr>
          <w:p w:rsidR="002177D1" w:rsidRPr="006A549D" w:rsidRDefault="002177D1" w:rsidP="0066697F">
            <w:r w:rsidRPr="006A549D">
              <w:t>U (в)</w:t>
            </w:r>
          </w:p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</w:tr>
      <w:tr w:rsidR="002177D1" w:rsidRPr="006A549D" w:rsidTr="0066697F">
        <w:trPr>
          <w:trHeight w:val="315"/>
          <w:jc w:val="center"/>
        </w:trPr>
        <w:tc>
          <w:tcPr>
            <w:tcW w:w="852" w:type="pct"/>
            <w:vAlign w:val="center"/>
          </w:tcPr>
          <w:p w:rsidR="002177D1" w:rsidRPr="006A549D" w:rsidRDefault="002177D1" w:rsidP="0066697F">
            <w:r w:rsidRPr="006A549D">
              <w:t>I (А)</w:t>
            </w:r>
          </w:p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</w:tr>
      <w:tr w:rsidR="002177D1" w:rsidRPr="006A549D" w:rsidTr="0066697F">
        <w:trPr>
          <w:trHeight w:val="314"/>
          <w:jc w:val="center"/>
        </w:trPr>
        <w:tc>
          <w:tcPr>
            <w:tcW w:w="852" w:type="pct"/>
            <w:vAlign w:val="center"/>
          </w:tcPr>
          <w:p w:rsidR="002177D1" w:rsidRPr="006A549D" w:rsidRDefault="002177D1" w:rsidP="0066697F">
            <w:r w:rsidRPr="006A549D">
              <w:t>Z (Ом)</w:t>
            </w:r>
          </w:p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</w:tr>
      <w:tr w:rsidR="002177D1" w:rsidRPr="006A549D" w:rsidTr="0066697F">
        <w:trPr>
          <w:trHeight w:val="315"/>
          <w:jc w:val="center"/>
        </w:trPr>
        <w:tc>
          <w:tcPr>
            <w:tcW w:w="852" w:type="pct"/>
            <w:vAlign w:val="center"/>
          </w:tcPr>
          <w:p w:rsidR="002177D1" w:rsidRPr="006A549D" w:rsidRDefault="002177D1" w:rsidP="0066697F">
            <w:r w:rsidRPr="006A549D">
              <w:t>Xc=1/</w:t>
            </w:r>
            <w:r w:rsidRPr="006A549D">
              <w:sym w:font="Symbol" w:char="F077"/>
            </w:r>
            <w:r w:rsidRPr="006A549D">
              <w:t xml:space="preserve"> (Ом)</w:t>
            </w:r>
          </w:p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  <w:tc>
          <w:tcPr>
            <w:tcW w:w="244" w:type="pct"/>
          </w:tcPr>
          <w:p w:rsidR="002177D1" w:rsidRPr="006A549D" w:rsidRDefault="002177D1" w:rsidP="0066697F"/>
        </w:tc>
      </w:tr>
    </w:tbl>
    <w:p w:rsidR="002177D1" w:rsidRPr="006A549D" w:rsidRDefault="002177D1" w:rsidP="002177D1">
      <w:pPr>
        <w:spacing w:before="120"/>
        <w:ind w:firstLine="567"/>
        <w:jc w:val="both"/>
      </w:pPr>
      <w:r w:rsidRPr="006A549D">
        <w:t>По данным таблицы постройте график зависимости полного сопротивления цепи от циклической частоты колебания. По графику определите:</w:t>
      </w:r>
    </w:p>
    <w:p w:rsidR="002177D1" w:rsidRPr="006A549D" w:rsidRDefault="002177D1" w:rsidP="002177D1">
      <w:pPr>
        <w:spacing w:before="120"/>
        <w:ind w:firstLine="567"/>
        <w:jc w:val="both"/>
      </w:pPr>
      <w:r w:rsidRPr="006A549D">
        <w:t>Резонансную частоту. (При необходимости повторите  измерения в точках, близких к резонансу.)</w:t>
      </w:r>
    </w:p>
    <w:p w:rsidR="002177D1" w:rsidRPr="006A549D" w:rsidRDefault="002177D1" w:rsidP="002177D1">
      <w:pPr>
        <w:spacing w:before="120"/>
        <w:ind w:firstLine="567"/>
        <w:jc w:val="both"/>
      </w:pPr>
      <w:r w:rsidRPr="006A549D">
        <w:t>Активное сопротивление катушки.</w:t>
      </w:r>
    </w:p>
    <w:p w:rsidR="002177D1" w:rsidRPr="006A549D" w:rsidRDefault="002177D1" w:rsidP="002177D1">
      <w:pPr>
        <w:spacing w:before="120"/>
        <w:ind w:firstLine="567"/>
        <w:jc w:val="both"/>
      </w:pPr>
      <w:r w:rsidRPr="006A549D">
        <w:t>Индуктивность катушки.</w:t>
      </w:r>
    </w:p>
    <w:p w:rsidR="002177D1" w:rsidRPr="006A549D" w:rsidRDefault="002177D1" w:rsidP="002177D1">
      <w:pPr>
        <w:spacing w:before="120"/>
        <w:ind w:firstLine="567"/>
        <w:jc w:val="both"/>
      </w:pPr>
      <w:r w:rsidRPr="006A549D">
        <w:t>Напишите вывод.</w:t>
      </w:r>
    </w:p>
    <w:p w:rsidR="00E12572" w:rsidRDefault="00E12572">
      <w:bookmarkStart w:id="5" w:name="_GoBack"/>
      <w:bookmarkEnd w:id="5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7D1"/>
    <w:rsid w:val="00095BA6"/>
    <w:rsid w:val="002177D1"/>
    <w:rsid w:val="0031418A"/>
    <w:rsid w:val="005A2562"/>
    <w:rsid w:val="0066697F"/>
    <w:rsid w:val="006A549D"/>
    <w:rsid w:val="00755964"/>
    <w:rsid w:val="00A44D32"/>
    <w:rsid w:val="00B944DD"/>
    <w:rsid w:val="00E12572"/>
    <w:rsid w:val="00F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264CBF44-21A5-4ADA-B098-3A49022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Company>Home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индуктивности катушки и ее активного сопротивления методом резонанса</dc:title>
  <dc:subject/>
  <dc:creator>Alena</dc:creator>
  <cp:keywords/>
  <dc:description/>
  <cp:lastModifiedBy>admin</cp:lastModifiedBy>
  <cp:revision>2</cp:revision>
  <dcterms:created xsi:type="dcterms:W3CDTF">2014-04-14T13:57:00Z</dcterms:created>
  <dcterms:modified xsi:type="dcterms:W3CDTF">2014-04-14T13:57:00Z</dcterms:modified>
</cp:coreProperties>
</file>