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2B2" w:rsidRPr="007A66BD" w:rsidRDefault="00B322B2" w:rsidP="00B322B2">
      <w:pPr>
        <w:spacing w:before="120"/>
        <w:jc w:val="center"/>
        <w:rPr>
          <w:b/>
          <w:bCs/>
          <w:sz w:val="32"/>
          <w:szCs w:val="32"/>
        </w:rPr>
      </w:pPr>
      <w:r w:rsidRPr="007A66BD">
        <w:rPr>
          <w:b/>
          <w:bCs/>
          <w:sz w:val="32"/>
          <w:szCs w:val="32"/>
        </w:rPr>
        <w:t xml:space="preserve">Определение понятий в контексте Книги перемен </w:t>
      </w:r>
    </w:p>
    <w:p w:rsidR="00B322B2" w:rsidRDefault="00B322B2" w:rsidP="00B322B2">
      <w:pPr>
        <w:spacing w:before="120"/>
        <w:ind w:firstLine="567"/>
        <w:jc w:val="both"/>
      </w:pPr>
      <w:r w:rsidRPr="00476440">
        <w:t xml:space="preserve">Книга Перемен, самый древний дидактический и методологический текст в истории дальневосточной культуры, во все времена использовалась как игровой инструмент для отработки и воспитания таких качеств ума как стратегическая интуиция и прозорливость. Именно эти качества рассматривались как наиболее ценные в работе Правителя, которая выражалась в принятии решений на пути стратегического управления. Правитель всегда находится в поле напряженного движения ценностей, что выражается как концентрация интересов общества или сообщества вокруг фигуры Правителя, проводящего власть. Власть является потоком, группирующим вокруг себя ценности и определяющим приоритеты перемещения ценностей в структуре сообщества. </w:t>
      </w:r>
    </w:p>
    <w:p w:rsidR="00B322B2" w:rsidRDefault="00B322B2" w:rsidP="00B322B2">
      <w:pPr>
        <w:spacing w:before="120"/>
        <w:ind w:firstLine="567"/>
        <w:jc w:val="both"/>
      </w:pPr>
      <w:r w:rsidRPr="00476440">
        <w:t xml:space="preserve">В процессе управления, которое заключается в регулировании баланса циклических потоков ценностей, выражающих те или иные отношения между понятиями, существует необходимость правильно определить инструменты, действующие в системе описания, лежащей в сфере интересов проводящего власть Правителя. Основным инструментом Правителя является его ум, который должен быть построен особым, отличным от остальных умов, образом. Ибо именно ум позволяет Правителю принимать правильные решения, усиливающие и расширяющие поле его влияния. Потому воспитание ума является приоритетным для повышения эффективности процесса управления. В этой связи необходимо определить, каковы понятия, с помощью которых можно описать сферу компетенций Правителя, действующих через его ум. </w:t>
      </w:r>
    </w:p>
    <w:p w:rsidR="00B322B2" w:rsidRPr="007A66BD" w:rsidRDefault="00B322B2" w:rsidP="00B322B2">
      <w:pPr>
        <w:spacing w:before="120"/>
        <w:jc w:val="center"/>
        <w:rPr>
          <w:b/>
          <w:bCs/>
          <w:sz w:val="28"/>
          <w:szCs w:val="28"/>
        </w:rPr>
      </w:pPr>
      <w:r w:rsidRPr="007A66BD">
        <w:rPr>
          <w:b/>
          <w:bCs/>
          <w:sz w:val="28"/>
          <w:szCs w:val="28"/>
        </w:rPr>
        <w:t xml:space="preserve">Сознание </w:t>
      </w:r>
    </w:p>
    <w:p w:rsidR="00B322B2" w:rsidRDefault="00B322B2" w:rsidP="00B322B2">
      <w:pPr>
        <w:spacing w:before="120"/>
        <w:ind w:firstLine="567"/>
        <w:jc w:val="both"/>
      </w:pPr>
      <w:r w:rsidRPr="00476440">
        <w:t xml:space="preserve">В традиции сознание определяется иероглифом, обозначающим сердце, и представляет собой условно структурированное пространство, которое очерчивается упорядоченной траекторией ощущений, осознаваемых индивидом, как мыслительные процессы. </w:t>
      </w:r>
    </w:p>
    <w:p w:rsidR="00B322B2" w:rsidRDefault="00B322B2" w:rsidP="00B322B2">
      <w:pPr>
        <w:spacing w:before="120"/>
        <w:ind w:firstLine="567"/>
        <w:jc w:val="both"/>
      </w:pPr>
      <w:r w:rsidRPr="00476440">
        <w:t xml:space="preserve">В стране обязательно существует три типа сознания, которые находятся в иерархической взаимосвязи, и определяют функционирование друг друга. Это сознание конфессиональное, сознание этническое или народное, сознание административное или официальное. </w:t>
      </w:r>
    </w:p>
    <w:p w:rsidR="00B322B2" w:rsidRDefault="00B322B2" w:rsidP="00B322B2">
      <w:pPr>
        <w:spacing w:before="120"/>
        <w:ind w:firstLine="567"/>
        <w:jc w:val="both"/>
      </w:pPr>
      <w:r w:rsidRPr="00476440">
        <w:t xml:space="preserve">В основе каждого из этих трех типов сознания лежит свой образ отношений сознания с внешней и внутренней стороной вселенского разума относительно границы личностного поля сознания. Личностное поле сознания существует в двух ипостасях, которые описываются как внешнее восприятие и внутреннее внимание. Внешнее восприятие - это процесс ощущений в поле воспринимающего сознания, где преобладают зрительный и осязательный каналы импульсов информации. Внутренний поток - это внимание представленное в первую очередь слухом и обонянием, направленным вовнутрь. </w:t>
      </w:r>
    </w:p>
    <w:p w:rsidR="00B322B2" w:rsidRDefault="00B322B2" w:rsidP="00B322B2">
      <w:pPr>
        <w:spacing w:before="120"/>
        <w:ind w:firstLine="567"/>
        <w:jc w:val="both"/>
      </w:pPr>
      <w:r w:rsidRPr="00476440">
        <w:t xml:space="preserve">Этническое сознание основывается на метафоре, в которой отношения между понятиями (центрами образования ценностей в структуре сознания) имеют свои имена и используются для описания внешних процессов. </w:t>
      </w:r>
    </w:p>
    <w:p w:rsidR="00B322B2" w:rsidRDefault="00B322B2" w:rsidP="00B322B2">
      <w:pPr>
        <w:spacing w:before="120"/>
        <w:ind w:firstLine="567"/>
        <w:jc w:val="both"/>
      </w:pPr>
      <w:r w:rsidRPr="00476440">
        <w:t xml:space="preserve">Понятия являются сгустками движения внимания, представленного слухом и дыханием. Связи между понятиями описываются специальными образами, и это есть процесс символизации. Затем символические единицы переходят через обрядовую технологию во внешний мир, и такой тип описания позволяет человеку жить в гармоничных отношениях с окружающей его природой, ибо природа в этом процессе представляется родственной человеку, и человек, и природа являются частями общего процесса эволюции сознания в мире. Этническое сознание регулирует беспрепятственную циркуляцию ценностей в народном сознании, постоянно посредством обрядов восстанавливая проходимость и, следовательно, улучшая понимание между отдельными представителями народного сообщества. </w:t>
      </w:r>
    </w:p>
    <w:p w:rsidR="00B322B2" w:rsidRDefault="00B322B2" w:rsidP="00B322B2">
      <w:pPr>
        <w:spacing w:before="120"/>
        <w:ind w:firstLine="567"/>
        <w:jc w:val="both"/>
      </w:pPr>
      <w:r w:rsidRPr="00476440">
        <w:t xml:space="preserve">Конфессиональное сознание рассматривает отношения сознания, как приходящего извне вовнутрь поля личностного восприятия потока вселенского разума, и, следовательно, личность стирается как ценность в этом потоке. Конфессиональное сознание, изначально являющиеся неотъемлемой частью личностного сознания, ценности выводит в плоскость их безличностного бытования во вселенной, а потом предлагает индивиду посредством специально созданных для особой символической архитектуры (не обязательно воплощенной в материале) обрядов заново принять и воплотить в себе эти ценности, подчинив им существующие процессы. Конфессиональное сознание требуется для поддержания циркуляции мысли в общественном сознании на уровне государства. </w:t>
      </w:r>
    </w:p>
    <w:p w:rsidR="00B322B2" w:rsidRDefault="00B322B2" w:rsidP="00B322B2">
      <w:pPr>
        <w:spacing w:before="120"/>
        <w:ind w:firstLine="567"/>
        <w:jc w:val="both"/>
      </w:pPr>
      <w:r w:rsidRPr="00476440">
        <w:t xml:space="preserve">Административное сознание рассматривает внешний мир, как оторванный от индивида. Оно базируется на языке административных понятий, который усложняется пропорционально усложнению концепций, бытующих в технологическом укладе данного общества. Административное сознание рассматривает внешние ценности, явленные в визуальном и осязательном поле, как эталонные модели для регулирования обрядового поведения в построении взаимоотношений индивидуальных сознаний в том или ином сообществе. </w:t>
      </w:r>
    </w:p>
    <w:p w:rsidR="00B322B2" w:rsidRDefault="00B322B2" w:rsidP="00B322B2">
      <w:pPr>
        <w:spacing w:before="120"/>
        <w:ind w:firstLine="567"/>
        <w:jc w:val="both"/>
      </w:pPr>
      <w:r w:rsidRPr="00476440">
        <w:t xml:space="preserve">Мысль - циклическое движение ощущения в пространстве сознания по образным траекториям от одного объекта сознания до другого. Может улавливаться с помощью слов, а может оставаться в виде памяти траектории движения ощущения. </w:t>
      </w:r>
    </w:p>
    <w:p w:rsidR="00B322B2" w:rsidRDefault="00B322B2" w:rsidP="00B322B2">
      <w:pPr>
        <w:spacing w:before="120"/>
        <w:ind w:firstLine="567"/>
        <w:jc w:val="both"/>
      </w:pPr>
      <w:r w:rsidRPr="00476440">
        <w:t xml:space="preserve">Смысл - обобщение минимального количества связей, создающих циклический рисунок, орнаментального свойства, позволяющий кодировать блоки информации с помощью понятийных схем. </w:t>
      </w:r>
    </w:p>
    <w:p w:rsidR="00B322B2" w:rsidRDefault="00B322B2" w:rsidP="00B322B2">
      <w:pPr>
        <w:spacing w:before="120"/>
        <w:ind w:firstLine="567"/>
        <w:jc w:val="both"/>
      </w:pPr>
      <w:r w:rsidRPr="00476440">
        <w:t xml:space="preserve">Стратегия - позиция, создаваемая личностью, как руководящая схема для структурирования последовательности действий, вытекающая из прогноза в процессе решения задачи по оптимизации движения к поставленной цели. </w:t>
      </w:r>
    </w:p>
    <w:p w:rsidR="00B322B2" w:rsidRDefault="00B322B2" w:rsidP="00B322B2">
      <w:pPr>
        <w:spacing w:before="120"/>
        <w:ind w:firstLine="567"/>
        <w:jc w:val="both"/>
      </w:pPr>
      <w:r w:rsidRPr="00476440">
        <w:t xml:space="preserve">Прогноз - выраженные в словесной форме предполагаемые тенденции изменений в системе, описывающий качественный, количественный и структурный факторы перемен в определенных единицах времени. </w:t>
      </w:r>
    </w:p>
    <w:p w:rsidR="00B322B2" w:rsidRDefault="00B322B2" w:rsidP="00B322B2">
      <w:pPr>
        <w:spacing w:before="120"/>
        <w:ind w:firstLine="567"/>
        <w:jc w:val="both"/>
      </w:pPr>
      <w:r w:rsidRPr="00476440">
        <w:t xml:space="preserve">Метафора - движение мысли, проводящее связь между двумя объектами сознания через уподобление разнородных признаков, закодированных как ощущения в образах по шести уровням чувственного восприятия. </w:t>
      </w:r>
    </w:p>
    <w:p w:rsidR="00B322B2" w:rsidRDefault="00B322B2" w:rsidP="00B322B2">
      <w:pPr>
        <w:spacing w:before="120"/>
        <w:ind w:firstLine="567"/>
        <w:jc w:val="both"/>
      </w:pPr>
      <w:r w:rsidRPr="00476440">
        <w:t xml:space="preserve">Решение - сформулированное действие, позволяющее произвести выбор между альтернативными направлениями движения мысле-действия в пространстве сознания, и подходящее для реализации в данной конкретной обстановке. Каждое решение ведет к оптимизации процесса деятельности на пути решения задач при достижении намеченных целей. </w:t>
      </w:r>
    </w:p>
    <w:p w:rsidR="00B322B2" w:rsidRDefault="00B322B2" w:rsidP="00B322B2">
      <w:pPr>
        <w:spacing w:before="120"/>
        <w:ind w:firstLine="567"/>
        <w:jc w:val="both"/>
      </w:pPr>
      <w:r w:rsidRPr="00476440">
        <w:t xml:space="preserve">Намерение - начало движения мысли в пространстве сознания, таящее в себе образный зародыш цели, что позволяет найти и наметить наиболее приемлемую траекторию ее достижения по лабиринтам смысловых путей в пространстве сознания. </w:t>
      </w:r>
    </w:p>
    <w:p w:rsidR="00B322B2" w:rsidRDefault="00B322B2" w:rsidP="00B322B2">
      <w:pPr>
        <w:spacing w:before="120"/>
        <w:ind w:firstLine="567"/>
        <w:jc w:val="both"/>
      </w:pPr>
      <w:r w:rsidRPr="00476440">
        <w:t xml:space="preserve">Цикл - траектория ощущения в пространстве сознания, отражающая единицу времени, воспроизводящую траекторию движения небесных тел по орбитам и отраженная в природных процессах внешнего мира. </w:t>
      </w:r>
    </w:p>
    <w:p w:rsidR="00B322B2" w:rsidRDefault="00B322B2" w:rsidP="00B322B2">
      <w:pPr>
        <w:spacing w:before="120"/>
        <w:ind w:firstLine="567"/>
        <w:jc w:val="both"/>
      </w:pPr>
      <w:r w:rsidRPr="00476440">
        <w:t xml:space="preserve">Ум - общее наименование способности человека производить мыслительные действия в пространстве сознания с той или иной степенью эффективности. </w:t>
      </w:r>
    </w:p>
    <w:p w:rsidR="00B322B2" w:rsidRDefault="00B322B2" w:rsidP="00B322B2">
      <w:pPr>
        <w:spacing w:before="120"/>
        <w:ind w:firstLine="567"/>
        <w:jc w:val="both"/>
      </w:pPr>
      <w:r w:rsidRPr="00476440">
        <w:t xml:space="preserve">Разум - качество мира, отражающееся в пространстве сознания личности как способность видеть законы мира не только во внешнем или внутреннем проявлении, но во всем, что может проявиться в пространстве восприятия. </w:t>
      </w:r>
    </w:p>
    <w:p w:rsidR="00B322B2" w:rsidRDefault="00B322B2" w:rsidP="00B322B2">
      <w:pPr>
        <w:spacing w:before="120"/>
        <w:ind w:firstLine="567"/>
        <w:jc w:val="both"/>
      </w:pPr>
      <w:r w:rsidRPr="00476440">
        <w:t xml:space="preserve">Рассудок - способность ума производить суждения, позволяющие обобщать понятийно-образные ряды и создавать схемы, применяемые в пространстве сознательной деятельности. </w:t>
      </w:r>
    </w:p>
    <w:p w:rsidR="00B322B2" w:rsidRDefault="00B322B2" w:rsidP="00B322B2">
      <w:pPr>
        <w:spacing w:before="120"/>
        <w:ind w:firstLine="567"/>
        <w:jc w:val="both"/>
      </w:pPr>
      <w:r w:rsidRPr="00476440">
        <w:t xml:space="preserve">Миф - это рассказ, описывающий процесс отношений между персонажами, которые являются символическим обобщением отношений между понятиями в структуре пространства сознания. Миф очень тесно связан с обрядом и обычаем. </w:t>
      </w:r>
    </w:p>
    <w:p w:rsidR="00B322B2" w:rsidRDefault="00B322B2" w:rsidP="00B322B2">
      <w:pPr>
        <w:spacing w:before="120"/>
        <w:ind w:firstLine="567"/>
        <w:jc w:val="both"/>
      </w:pPr>
      <w:r w:rsidRPr="00476440">
        <w:t xml:space="preserve">Обряд - это последовательность действий и поведенческих стереотипов, выполняющаяся в отношениях между личностью и временными волнами в сознании, при этом временные циклы описываются посредством мифов как истории взаимодействия мифических персонажей в процессе достижения целей. Функция обряда заключается в структурировании пространства сознания в его взаимодействии с внешней и внутренней стороной бытия относительно личностного аспекта существования разума. </w:t>
      </w:r>
    </w:p>
    <w:p w:rsidR="00B322B2" w:rsidRDefault="00B322B2" w:rsidP="00B322B2">
      <w:pPr>
        <w:spacing w:before="120"/>
        <w:ind w:firstLine="567"/>
        <w:jc w:val="both"/>
      </w:pPr>
      <w:r w:rsidRPr="00476440">
        <w:t xml:space="preserve">Обычай - частный случай обрядового действа и мифа, который описывает и определяет последовательность движений индивида в той или иной ситуации поля бытового-священного уклада жизни в данном сообществе. Является средством передачи сведений от одного поколения к другому и выполняет задачу сохранения уклада, определяющего строение сознания данного сообщества. </w:t>
      </w:r>
    </w:p>
    <w:p w:rsidR="00B322B2" w:rsidRPr="00476440" w:rsidRDefault="00B322B2" w:rsidP="00B322B2">
      <w:pPr>
        <w:spacing w:before="120"/>
        <w:ind w:firstLine="567"/>
        <w:jc w:val="both"/>
      </w:pPr>
      <w:r w:rsidRPr="00476440">
        <w:t>Б. Виногродский \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2B2"/>
    <w:rsid w:val="00051FB8"/>
    <w:rsid w:val="00095BA6"/>
    <w:rsid w:val="00210DB3"/>
    <w:rsid w:val="0031418A"/>
    <w:rsid w:val="00350B15"/>
    <w:rsid w:val="00377A3D"/>
    <w:rsid w:val="00476440"/>
    <w:rsid w:val="004E69EC"/>
    <w:rsid w:val="0052086C"/>
    <w:rsid w:val="00542595"/>
    <w:rsid w:val="005A2562"/>
    <w:rsid w:val="00755964"/>
    <w:rsid w:val="007A66BD"/>
    <w:rsid w:val="008C19D7"/>
    <w:rsid w:val="00A44D32"/>
    <w:rsid w:val="00B322B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EB2FC2-68D4-41AF-A449-9DB40552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22B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322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1197</Words>
  <Characters>6824</Characters>
  <Application>Microsoft Office Word</Application>
  <DocSecurity>0</DocSecurity>
  <Lines>56</Lines>
  <Paragraphs>16</Paragraphs>
  <ScaleCrop>false</ScaleCrop>
  <Company>Home</Company>
  <LinksUpToDate>false</LinksUpToDate>
  <CharactersWithSpaces>8005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Определение понятий в контексте Книги перемен </dc:title>
  <dc:subject/>
  <dc:creator>Alena</dc:creator>
  <cp:keywords/>
  <dc:description/>
  <cp:lastModifiedBy>admin</cp:lastModifiedBy>
  <cp:revision>2</cp:revision>
  <dcterms:created xsi:type="dcterms:W3CDTF">2014-02-18T13:10:00Z</dcterms:created>
  <dcterms:modified xsi:type="dcterms:W3CDTF">2014-02-18T13:10:00Z</dcterms:modified>
</cp:coreProperties>
</file>