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6E" w:rsidRPr="008B21E9" w:rsidRDefault="008E726E" w:rsidP="008E726E">
      <w:pPr>
        <w:spacing w:before="120"/>
        <w:jc w:val="center"/>
        <w:rPr>
          <w:b/>
          <w:sz w:val="32"/>
        </w:rPr>
      </w:pPr>
      <w:r w:rsidRPr="008B21E9">
        <w:rPr>
          <w:b/>
          <w:sz w:val="32"/>
        </w:rPr>
        <w:t>Опыт содержания и разведения кеклика в Туркменистане</w:t>
      </w:r>
    </w:p>
    <w:p w:rsidR="008E726E" w:rsidRPr="008B21E9" w:rsidRDefault="008E726E" w:rsidP="008E726E">
      <w:pPr>
        <w:spacing w:before="120"/>
        <w:jc w:val="center"/>
        <w:rPr>
          <w:sz w:val="28"/>
        </w:rPr>
      </w:pPr>
      <w:r w:rsidRPr="008B21E9">
        <w:rPr>
          <w:sz w:val="28"/>
        </w:rPr>
        <w:t xml:space="preserve">Сопыев О.С., Мухиев Р.Х., Школьная Е.А. 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>В рамках тематики научных исследований отраслевой научно-исследовательской лаборатории по охране и использованию животного мира Туркменокого СХИ в 1983-1986 гг. впервые проведена работа по разведению кеклика в вольерных условиях в окрестностях г. Ашхабада.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>У пары кекликов</w:t>
      </w:r>
      <w:r>
        <w:t xml:space="preserve">, </w:t>
      </w:r>
      <w:r w:rsidRPr="00AE35C1">
        <w:t xml:space="preserve">содержащихся в вольерах питомника с </w:t>
      </w:r>
      <w:smartTag w:uri="urn:schemas-microsoft-com:office:smarttags" w:element="metricconverter">
        <w:smartTagPr>
          <w:attr w:name="ProductID" w:val="1983 г"/>
        </w:smartTagPr>
        <w:r w:rsidRPr="00AE35C1">
          <w:t>1983 г</w:t>
        </w:r>
      </w:smartTag>
      <w:r w:rsidRPr="00AE35C1">
        <w:t>.</w:t>
      </w:r>
      <w:r>
        <w:t xml:space="preserve">, </w:t>
      </w:r>
      <w:r w:rsidRPr="00AE35C1">
        <w:t xml:space="preserve">отмечен факт размножения весной </w:t>
      </w:r>
      <w:smartTag w:uri="urn:schemas-microsoft-com:office:smarttags" w:element="metricconverter">
        <w:smartTagPr>
          <w:attr w:name="ProductID" w:val="1984 г"/>
        </w:smartTagPr>
        <w:r w:rsidRPr="00AE35C1">
          <w:t>1984 г</w:t>
        </w:r>
      </w:smartTag>
      <w:r w:rsidRPr="00AE35C1">
        <w:t>. Яйцекладка была прервана в связи с проведением строительных работ вблизи вольер.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 xml:space="preserve">Первое маточное поголовье создано в </w:t>
      </w:r>
      <w:smartTag w:uri="urn:schemas-microsoft-com:office:smarttags" w:element="metricconverter">
        <w:smartTagPr>
          <w:attr w:name="ProductID" w:val="1984 г"/>
        </w:smartTagPr>
        <w:r w:rsidRPr="00AE35C1">
          <w:t>1984 г</w:t>
        </w:r>
      </w:smartTag>
      <w:r w:rsidRPr="00AE35C1">
        <w:t>. из 16 яиц</w:t>
      </w:r>
      <w:r>
        <w:t xml:space="preserve">, </w:t>
      </w:r>
      <w:r w:rsidRPr="00AE35C1">
        <w:t>изъятых из естественных кладок кеклика в Центральном Копетдаге. Для инкубации яиц использован инкубатор ИПХ-5 с температурным режимом 37</w:t>
      </w:r>
      <w:r>
        <w:t xml:space="preserve">, </w:t>
      </w:r>
      <w:r w:rsidRPr="00AE35C1">
        <w:t>0-38</w:t>
      </w:r>
      <w:r>
        <w:t xml:space="preserve">, </w:t>
      </w:r>
      <w:r w:rsidRPr="00AE35C1">
        <w:t>0°С при влажности 80-100%.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 xml:space="preserve">В </w:t>
      </w:r>
      <w:smartTag w:uri="urn:schemas-microsoft-com:office:smarttags" w:element="metricconverter">
        <w:smartTagPr>
          <w:attr w:name="ProductID" w:val="1985 г"/>
        </w:smartTagPr>
        <w:r w:rsidRPr="00AE35C1">
          <w:t>1985 г</w:t>
        </w:r>
      </w:smartTag>
      <w:r w:rsidRPr="00AE35C1">
        <w:t>. из выращенных в неволе кекликов-первогодок создана отдельная группа (2 самца и 5 самок)</w:t>
      </w:r>
      <w:r>
        <w:t xml:space="preserve">, </w:t>
      </w:r>
      <w:r w:rsidRPr="00AE35C1">
        <w:t>которая содержалась в вольере</w:t>
      </w:r>
      <w:r>
        <w:t xml:space="preserve">, </w:t>
      </w:r>
      <w:r w:rsidRPr="00AE35C1">
        <w:t xml:space="preserve">сообщающейся с закрытым помещением (брудергауз). Конструкция брудерного помещения позволяет птицам получать инсоляцию в утренние и вечерние часы и избегать перегрева в жаркое время дня. 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 xml:space="preserve">Первые яйца в </w:t>
      </w:r>
      <w:smartTag w:uri="urn:schemas-microsoft-com:office:smarttags" w:element="metricconverter">
        <w:smartTagPr>
          <w:attr w:name="ProductID" w:val="1985 г"/>
        </w:smartTagPr>
        <w:r w:rsidRPr="00AE35C1">
          <w:t>1985 г</w:t>
        </w:r>
      </w:smartTag>
      <w:r w:rsidRPr="00AE35C1">
        <w:t>. отложены в первой декаде апреля. Яйцекладка продолжалась 2 месяца. Последние яйца отложены в третьей декаде июня. Всего пятью самками снесено 78 яиц</w:t>
      </w:r>
      <w:r>
        <w:t xml:space="preserve">, </w:t>
      </w:r>
      <w:r w:rsidRPr="00AE35C1">
        <w:t>на каждую самку</w:t>
      </w:r>
      <w:r>
        <w:t xml:space="preserve"> - </w:t>
      </w:r>
      <w:r w:rsidRPr="00AE35C1">
        <w:t>15</w:t>
      </w:r>
      <w:r>
        <w:t xml:space="preserve">, </w:t>
      </w:r>
      <w:r w:rsidRPr="00AE35C1">
        <w:t>7 яиц. Оплодотворенность яиц составила 91</w:t>
      </w:r>
      <w:r>
        <w:t xml:space="preserve">, </w:t>
      </w:r>
      <w:r w:rsidRPr="00AE35C1">
        <w:t>6 %. Общая продолжительность инкубации яиц 21-23 дня. Выводимость от числа оплодотворенных яиц</w:t>
      </w:r>
      <w:r>
        <w:t xml:space="preserve"> - </w:t>
      </w:r>
      <w:r w:rsidRPr="00AE35C1">
        <w:t>93</w:t>
      </w:r>
      <w:r>
        <w:t xml:space="preserve">, </w:t>
      </w:r>
      <w:r w:rsidRPr="00AE35C1">
        <w:t>9 %.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 xml:space="preserve">В середине марта </w:t>
      </w:r>
      <w:smartTag w:uri="urn:schemas-microsoft-com:office:smarttags" w:element="metricconverter">
        <w:smartTagPr>
          <w:attr w:name="ProductID" w:val="1986 г"/>
        </w:smartTagPr>
        <w:r w:rsidRPr="00AE35C1">
          <w:t>1986 г</w:t>
        </w:r>
      </w:smartTag>
      <w:r w:rsidRPr="00AE35C1">
        <w:t>. сформированы для размножения 2 группы кекликов</w:t>
      </w:r>
      <w:r>
        <w:t xml:space="preserve">, </w:t>
      </w:r>
      <w:r w:rsidRPr="00AE35C1">
        <w:t xml:space="preserve">состоящих из самцов и самок в соотношении 1:2 и 1:3. Первая группа состояла из птиц-первогодок (5 самцов и 10 самок) в вольере с площадью </w:t>
      </w:r>
      <w:smartTag w:uri="urn:schemas-microsoft-com:office:smarttags" w:element="metricconverter">
        <w:smartTagPr>
          <w:attr w:name="ProductID" w:val="24 м2"/>
        </w:smartTagPr>
        <w:r w:rsidRPr="00AE35C1">
          <w:t>24 м2</w:t>
        </w:r>
      </w:smartTag>
      <w:r w:rsidRPr="00AE35C1">
        <w:t>; вторая</w:t>
      </w:r>
      <w:r>
        <w:t xml:space="preserve"> - </w:t>
      </w:r>
      <w:r w:rsidRPr="00AE35C1">
        <w:t>из старых</w:t>
      </w:r>
      <w:r>
        <w:t xml:space="preserve">, </w:t>
      </w:r>
      <w:r w:rsidRPr="00AE35C1">
        <w:t xml:space="preserve">размножавшихся в </w:t>
      </w:r>
      <w:smartTag w:uri="urn:schemas-microsoft-com:office:smarttags" w:element="metricconverter">
        <w:smartTagPr>
          <w:attr w:name="ProductID" w:val="1985 г"/>
        </w:smartTagPr>
        <w:r w:rsidRPr="00AE35C1">
          <w:t>1985 г</w:t>
        </w:r>
      </w:smartTag>
      <w:r w:rsidRPr="00AE35C1">
        <w:t xml:space="preserve">. особей (2 самца и 6 самок) в вольере с площадью </w:t>
      </w:r>
      <w:smartTag w:uri="urn:schemas-microsoft-com:office:smarttags" w:element="metricconverter">
        <w:smartTagPr>
          <w:attr w:name="ProductID" w:val="18 м2"/>
        </w:smartTagPr>
        <w:r w:rsidRPr="00AE35C1">
          <w:t>18 м2</w:t>
        </w:r>
      </w:smartTag>
      <w:r w:rsidRPr="00AE35C1">
        <w:t>. Яйцекладка у "старых" птиц (вторая группа) продолжалась с 7 апреля до конца июня</w:t>
      </w:r>
      <w:r>
        <w:t xml:space="preserve">, </w:t>
      </w:r>
      <w:r w:rsidRPr="00AE35C1">
        <w:t>у молодых (первая группа) с 14 апреля до конца мая.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>Продуктивность "старых" самок составила на одну несушку 25</w:t>
      </w:r>
      <w:r>
        <w:t xml:space="preserve">, </w:t>
      </w:r>
      <w:r w:rsidRPr="00AE35C1">
        <w:t>8</w:t>
      </w:r>
      <w:r>
        <w:t xml:space="preserve">, </w:t>
      </w:r>
      <w:r w:rsidRPr="00AE35C1">
        <w:t>молодых</w:t>
      </w:r>
      <w:r>
        <w:t xml:space="preserve"> - </w:t>
      </w:r>
      <w:r w:rsidRPr="00AE35C1">
        <w:t>5</w:t>
      </w:r>
      <w:r>
        <w:t xml:space="preserve">, </w:t>
      </w:r>
      <w:r w:rsidRPr="00AE35C1">
        <w:t>8. Внутригрупповые отношения между молодыми отмечались нестабильностью</w:t>
      </w:r>
      <w:r>
        <w:t xml:space="preserve">, </w:t>
      </w:r>
      <w:r w:rsidRPr="00AE35C1">
        <w:t>у них часто наблюдались конфликты</w:t>
      </w:r>
      <w:r>
        <w:t xml:space="preserve">, </w:t>
      </w:r>
      <w:r w:rsidRPr="00AE35C1">
        <w:t>расклевы и угнетения отдельных особей. Это</w:t>
      </w:r>
      <w:r>
        <w:t xml:space="preserve">, </w:t>
      </w:r>
      <w:r w:rsidRPr="00AE35C1">
        <w:t>по-видимому</w:t>
      </w:r>
      <w:r>
        <w:t xml:space="preserve">, </w:t>
      </w:r>
      <w:r w:rsidRPr="00AE35C1">
        <w:t>повлияло на результаты яйцекладки.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>Птенцы кеклика до 15-20-дневного возраста содержались в брудерных ящиках с локальным обогревом. Затем они пересаживались в брудергауз.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>В раннем возрасте птенцы выкармливались яично-творожной мешанкой с добавлением птичьего комбикорма</w:t>
      </w:r>
      <w:r>
        <w:t xml:space="preserve">, </w:t>
      </w:r>
      <w:r w:rsidRPr="00AE35C1">
        <w:t>насекомых</w:t>
      </w:r>
      <w:r>
        <w:t xml:space="preserve">, </w:t>
      </w:r>
      <w:r w:rsidRPr="00AE35C1">
        <w:t>зерносмеси</w:t>
      </w:r>
      <w:r>
        <w:t xml:space="preserve">, </w:t>
      </w:r>
      <w:r w:rsidRPr="00AE35C1">
        <w:t>мясо-костной муки</w:t>
      </w:r>
      <w:r>
        <w:t xml:space="preserve">, </w:t>
      </w:r>
      <w:r w:rsidRPr="00AE35C1">
        <w:t>витаминных препаратов (Биовит-80</w:t>
      </w:r>
      <w:r>
        <w:t xml:space="preserve">, </w:t>
      </w:r>
      <w:r w:rsidRPr="00AE35C1">
        <w:t>"Тривит"</w:t>
      </w:r>
      <w:r>
        <w:t xml:space="preserve">, </w:t>
      </w:r>
      <w:r w:rsidRPr="00AE35C1">
        <w:t>метионин</w:t>
      </w:r>
      <w:r>
        <w:t xml:space="preserve">, </w:t>
      </w:r>
      <w:r w:rsidRPr="00AE35C1">
        <w:t>раствор марганцовокислого калия). Постоянный компонент корма</w:t>
      </w:r>
      <w:r>
        <w:t xml:space="preserve"> - </w:t>
      </w:r>
      <w:r w:rsidRPr="00AE35C1">
        <w:t>свежая люцерна</w:t>
      </w:r>
      <w:r>
        <w:t xml:space="preserve">, </w:t>
      </w:r>
      <w:r w:rsidRPr="00AE35C1">
        <w:t>гравий</w:t>
      </w:r>
      <w:r>
        <w:t xml:space="preserve">, </w:t>
      </w:r>
      <w:r w:rsidRPr="00AE35C1">
        <w:t>молотая ракушка.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>Молодые кеклики демонстрировали ярко выраженное стайное поведение. Кормились птенцы вместе</w:t>
      </w:r>
      <w:r>
        <w:t xml:space="preserve">, </w:t>
      </w:r>
      <w:r w:rsidRPr="00AE35C1">
        <w:t>пили</w:t>
      </w:r>
      <w:r>
        <w:t xml:space="preserve">, </w:t>
      </w:r>
      <w:r w:rsidRPr="00AE35C1">
        <w:t>купались в песке</w:t>
      </w:r>
      <w:r>
        <w:t xml:space="preserve">, </w:t>
      </w:r>
      <w:r w:rsidRPr="00AE35C1">
        <w:t>прятались в тень</w:t>
      </w:r>
      <w:r>
        <w:t xml:space="preserve">, </w:t>
      </w:r>
      <w:r w:rsidRPr="00AE35C1">
        <w:t>устраивались на отдых обычно все одновременно.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>Птицы</w:t>
      </w:r>
      <w:r>
        <w:t xml:space="preserve">, </w:t>
      </w:r>
      <w:r w:rsidRPr="00AE35C1">
        <w:t>содержащиеся в питомнике более года</w:t>
      </w:r>
      <w:r>
        <w:t xml:space="preserve">, </w:t>
      </w:r>
      <w:r w:rsidRPr="00AE35C1">
        <w:t>хорошо привыкают к условиям неволи. В репродуктивный период у самцов наблюдалась агрессивность по отношению к человеку.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>Успеху содержания и разведения кекликов способствовали проведение ветеринарно-профилактических мероприятий: дезинфекции растворами хлорофоса (1 %)</w:t>
      </w:r>
      <w:r>
        <w:t xml:space="preserve">, </w:t>
      </w:r>
      <w:r w:rsidRPr="00AE35C1">
        <w:t>едкого натрия (1-2 % в вольерах без птиц)</w:t>
      </w:r>
      <w:r>
        <w:t xml:space="preserve">, </w:t>
      </w:r>
      <w:r w:rsidRPr="00AE35C1">
        <w:t>создание креолиновых дезбарьеров и дезковриков у входа на территорию хозяйства и в вольеры</w:t>
      </w:r>
      <w:r>
        <w:t xml:space="preserve">, </w:t>
      </w:r>
      <w:r w:rsidRPr="00AE35C1">
        <w:t>обжигание паяльной лампой поверхности пола</w:t>
      </w:r>
      <w:r>
        <w:t xml:space="preserve">, </w:t>
      </w:r>
      <w:r w:rsidRPr="00AE35C1">
        <w:t>бордюра и стен; фумигация яиц в парах формальдегида; профилактика кокцидиоза (кокцидиовитом)</w:t>
      </w:r>
      <w:r>
        <w:t xml:space="preserve">, </w:t>
      </w:r>
      <w:r w:rsidRPr="00AE35C1">
        <w:t>пуллороза (фуразолидоном)</w:t>
      </w:r>
      <w:r>
        <w:t xml:space="preserve">, </w:t>
      </w:r>
      <w:r w:rsidRPr="00AE35C1">
        <w:t>гетеракидоза (тетрамизолом или пиперазином); вакцинация болезни Ньюкасла (птичьей чумы) выпаиванием раствором Ла-Сота.</w:t>
      </w:r>
    </w:p>
    <w:p w:rsidR="008E726E" w:rsidRPr="00AE35C1" w:rsidRDefault="008E726E" w:rsidP="008E726E">
      <w:pPr>
        <w:spacing w:before="120"/>
        <w:ind w:firstLine="567"/>
        <w:jc w:val="both"/>
      </w:pPr>
      <w:r w:rsidRPr="00AE35C1">
        <w:t>Результаты экспериментальных работ показывают</w:t>
      </w:r>
      <w:r>
        <w:t xml:space="preserve">, </w:t>
      </w:r>
      <w:r w:rsidRPr="00AE35C1">
        <w:t>что выращивание и разведение кеклика в искусственных условиях может проводиться в больших масштабах при соблюдении необходимого комплекса условий содержания и кормления. Выращенное потомство можно использовать в целях обогащения охотничьих угодий</w:t>
      </w:r>
      <w:r>
        <w:t xml:space="preserve">, </w:t>
      </w:r>
      <w:r w:rsidRPr="00AE35C1">
        <w:t>переселения</w:t>
      </w:r>
      <w:r>
        <w:t xml:space="preserve">, </w:t>
      </w:r>
      <w:r w:rsidRPr="00AE35C1">
        <w:t>обеспечения нужд зоопарков и др.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26E"/>
    <w:rsid w:val="001A35F6"/>
    <w:rsid w:val="00301E00"/>
    <w:rsid w:val="0041249F"/>
    <w:rsid w:val="005671F0"/>
    <w:rsid w:val="00811DD4"/>
    <w:rsid w:val="008B21E9"/>
    <w:rsid w:val="008E726E"/>
    <w:rsid w:val="00AE35C1"/>
    <w:rsid w:val="00C0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88EDF8-72DE-4354-83A6-8811B229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72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содержания и разведения кеклика в Туркменистане</vt:lpstr>
    </vt:vector>
  </TitlesOfParts>
  <Company>Home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содержания и разведения кеклика в Туркменистане</dc:title>
  <dc:subject/>
  <dc:creator>User</dc:creator>
  <cp:keywords/>
  <dc:description/>
  <cp:lastModifiedBy>admin</cp:lastModifiedBy>
  <cp:revision>2</cp:revision>
  <dcterms:created xsi:type="dcterms:W3CDTF">2014-03-24T17:35:00Z</dcterms:created>
  <dcterms:modified xsi:type="dcterms:W3CDTF">2014-03-24T17:35:00Z</dcterms:modified>
</cp:coreProperties>
</file>