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7C8" w:rsidRPr="00E70989" w:rsidRDefault="00EE77C8" w:rsidP="00EE77C8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E70989">
        <w:rPr>
          <w:b/>
          <w:bCs/>
        </w:rPr>
        <w:t xml:space="preserve">Основоположник отечественной высокочастотной техники </w:t>
      </w:r>
    </w:p>
    <w:p w:rsidR="00EE77C8" w:rsidRPr="00E70989" w:rsidRDefault="00EE77C8" w:rsidP="00EE77C8">
      <w:pPr>
        <w:spacing w:before="120"/>
        <w:jc w:val="center"/>
        <w:rPr>
          <w:sz w:val="28"/>
          <w:szCs w:val="28"/>
        </w:rPr>
      </w:pPr>
      <w:r w:rsidRPr="00E70989">
        <w:rPr>
          <w:sz w:val="28"/>
          <w:szCs w:val="28"/>
        </w:rPr>
        <w:t xml:space="preserve">Ян Шнейберг </w:t>
      </w:r>
    </w:p>
    <w:p w:rsidR="00EE77C8" w:rsidRDefault="00040091" w:rsidP="00EE77C8">
      <w:pPr>
        <w:spacing w:before="120"/>
        <w:ind w:firstLine="567"/>
        <w:jc w:val="both"/>
        <w:rPr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В.П. Вологдин" style="width:97.5pt;height:129pt;mso-wrap-distance-left:0;mso-wrap-distance-right:0;mso-position-vertical-relative:line" o:allowoverlap="f">
            <v:imagedata r:id="rId4" o:title=""/>
          </v:shape>
        </w:pict>
      </w:r>
      <w:r w:rsidR="00EE77C8"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природе еще многое не взято для техники.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Кто-то из крупных химиков говорил: «Техника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использует лишь изюминки из пирога природы».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Вот я и хочу отковырять еще одну такую изюминку.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В.П. Вологдин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первые два десятилетия после изобретения радио в 1895 году для целей радиосвязи применялись искровые и дуговые генераторы электромагнитных волн. Искровые передатчики имели малый КПД, сравнительно небольшой радиус действия, были подвержены влияниям помех. Несмотря на это, искровые радиостанции использовались на гражданских и морских судах, в сухопутных войсках. В военно-морском флоте радиосвязь была единственным средством беспроводной связи.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Поиски учеными и инженерами более надежных средств связи привели к созданию дуговых генераторов незатухающих электромагнитных колебаний. До начала 20-х годов XIX века дуговые радиостанции широко использовались в разных странах. Дуговые генераторы (мощностью от единиц до тысячи киловатт) были первыми технически пригодными средствами получения незатухающих колебаний, но при этом не могли удовлетворять возрастающие потребности в беспроводной связи: работали неустойчиво, были капризны в настройке и обслуживании. Научные исследования и многочисленные эксперименты показали, что более перспективным средством получения незатухающих электромагнитных колебаний могут быть электрические генераторы высокой частоты.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Еще до изобретения радиосвязи успешные попытки создания электрических машин высокой частоты с большим числом полюсов и повышенной скоростью ротора были предприняты выдающимся сербским электротехником Н. Теслой (1856 – 1943). Одно из первых устройств высокой частоты для радиотехнических предприятий – машина американского инженера Р. Фессендена (1866 – 1932). В частности, в 1906 году на радиостанции была установлена его машина мощностью около 1 кВт при частоте 75 кГц. В США и Германии использовались машины высокой частоты мощностью до нескольких сотен кВт и частотой от 6 до 25 кГц.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Пионером отечественного высокочастотного машиностроения был талантливый инженер В.П. Вологдин, создавший ряд оригинальных конструкций, первая из которых была построена в 1912 году для флотских радиостанций.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Нелегкие годы учебы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Валентин Петрович родился в семье бывшего крепостного уральских промышленников Строгановых 22 марта 1881 года. Его отец П.А. Вологдин сумел закончить Земледельческую школу в Москве и работал горным смотрителем на одном из отдаленных рудников – Кувинском металлургическом заводе. Будучи «мастером на все руки», он создавал разнообразные устройства для облегчения труда рабочих, был и столяром, и слесарем. Свою любовь к труду и к чтению книг старался передать детям.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После переезда семьи в Пермь Валентин вслед за старшими братьями поступил в 1892 году в Пермское реальное училище. С юности он увлекался рассказами учителя физики о новейших открытиях в области науки и техники. Особенное впечатление произвело на нчудами техники» того времени – фонографом и кинематографом. По совету отца Валентин много читает.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1900 году он успешно выдержал экзамены в Петербургский технологический институт. Постоянно следил за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физическими и электротехническими открытиями и вместе с тем живо откликался на важнейшие общественные события, принимал участие в демонстрациях революционно настроенных студентов. Во время одной из демонстраций его арестовали – два месяца пришлось просидеть в тюрьме. Устроиться после ареста в институт не разрешили, он должен был отбывать воинскую повинность.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Благодаря ходатайству одного из профессоров Технологического института он был зачислен в инженерные войска солдатом-чертежником и нередко вычерчивал схемы сложных артиллерийских укреплений. Одновременно изучал физику и механику, мечтал закончить институт. Через год ему разрешили сдать экзамены за третий курс. Но чтобы зарабатывать на жизнь, он вынужден был трудиться на механическом заводе.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Вологдина все больше увлекают электромагнитные явления. Своими руками он устраивает небольшую домашнюю лабораторию, проводит эксперименты по передаче и приему электромагнитных волн. После одного из докладов изобретателя радио А.С. Попова он навсегда «породнился» с радиотехникой.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По окончании Технологического института в 1907 году способному инженеру-технологу предложили остаться для подготовки к получению профессорского звания. Он посещает публичные лекции крупных ученых, что расширяет и углубляет его знания в новой области – высокочастотных электрических колебаний. При этом Вологдин, по его словам, не хотел быть «ученым-попугаем», преподносящим молодежи чужие открытия и выводы. Валентин Петрович подчеркивал, что хочет быть «чернорабочим от науки... и войти в науку не с переднего, а с черного хода». Для накопления таких знаний нужно было пойти на электротехнический завод и активно участвовать в производственном процессе.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 1909 года Вологдин заведует испытательной станцией на первом русском электромашинном заводе Глебова, выпускавшем разнообразные электрические машины и аппараты. Он – единственный на предприятии русский дипломированный инженер – с завидной энергией устраняет недостатки в расчетах и изготовлении электротехнических устройств. Постепенно Валентин Петрович приобретает опыт конструктора-электромашиностроителя, становится известным специалистом в области радиотехники. Вскоре он получает приглашение в Кронштадтские офицерские классы для разработки отечественных генераторов повышенной частоты для корабельных радиоустановок, где все острее ощущалась потребность в более надежных средствах связи. В начале прошлого века радиотехническое оборудование в Россию поставляла немецкая фирма «Телефункен», но конструкция машин высокой частоты была далеко не совершенной, а стоимость – достаточно высокой.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Первое изобретение молодого инженера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Критически изучив зарубежные конструкции, В.П. Вологдин в 1912 году разработал собственный варианнный радиогенератор» мощностью 2 кВт при частоте 60 кГц вскоре стал применяться на флотских радиостанциях (изготовлялись на заводе Глебова). Спустя год, в 1913-м, Вологдин создает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более мощную машину (6 кВт при частоте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20 кГц), которая использовалась для радиотелефонной связи между Гребным портом и Главным адмиралтейством в Петербурге на расстоянии до 5 км.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Творческие замыслы инженера не приостановило даже трагическое событие: во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время пожара сгорел дотла завод Глебова, в огне погибло более десятка готовых машин. В.П. Вологдин становится начальником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технического бюро на заводе «Дюфлон и Константинович» под Петербургом. Предприятие выпускало мощные генераторы, которые были дешевле зарубежных и надежнее в эксплуатации. Узнав об успехах инженера Вологдина, представители иностранных фирм приглашают его на работу, но он отвергает все предложения и мечтает создать собственную научную лабораторию.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Во время империалистической войны завод, где Валентин Петрович работал уже техническим директором, выпускал не только высокочастотные машины для радиостанций, но и генераторы для аэропланов,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различную аппаратуру для военных установок. В 1915 году Вологдин разработал оригинальный генератор для самолета-гиганта «Илья Муромец».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«Ученый-специалист» Нижегородской радиолаборатории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Важный этап в творческих исследованиях В.П. Вологдина связан с Нижегородской радиолабораторией. В 1918 году Валентин Петрович получил конверт, вскрыл его и не поверил своим глазам: в России, где полыхала гражданская война, стояли фабрики и заводы, не хватало хлеба, по распоряжению Правительства в Нижнем Новгороде создавалась научная радиотехническая лаборатория, куда его приглашали в качестве «ученого-специалиста». Вскоре Вологдин был уже в пути. Вместе с пассажирами поезда, останавливавшегося посреди леса, отправлялся с топором для заготовки «пропитания» паровозу.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Потребность в создании Научного радиотехнического центра, основанного летом 1918 года специальным декретом, подписанным В.И. Лениным, была чрезвычайно острой. После мировой войны 1914 года Россия осталась без прямой связи со своими союзниками – Англией и Францией. Срочно были построены две передающие искровые радиостанции в Царском Селе и на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Ходынском поле в Москве, в Твери оборудована приемная радиостанция. Необходимо было быстро создать научно-исследовательский и производственный центр для массового (по тому времени) производства электронных усилительных ламп, ранее поступавших из-за границы. Техническим руководителем радиолаборатории назначили воспитанника Петроградской Офицерской радиотехнической школы М.А. Бонч-Бруевича (1888–1940), создателя первой в мире генераторной электронной лампы с медным анодом, охлаждаемым водой. Он был блестящим ученым и педагогом, профессором кафедры радиотехники Ленинградского электротехнического института связи, членом-корреспондентом АН СССР. С 1928 по 1940 год им было получено более 60 патентов в области радиотехнл еще в Твери в 1915 году, но организовать ее производство было чрезвычайно трудно из-за отсутствия необходимых материалов и оборудования.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В.П. Вологдину для лаборатории отвели отдельное помещение. Позднее в 1920–1921 годах для испытания мощных генераторов высокой частоты была сооружена силовая электростанция. Валентин Петрович начал разрабатывать конструкцию машины высокой частоты значительно большей мощности по сравнению с той, которую он создал в 1913 году (6 кВт при частоте 20 кГц). Он стремился обеспечить высокую надежность машины и создать мощный электрический двигатель для вращения вала генератора. Мощность проектируемой машины должна была составить 50 кВт при частоте 20 кГц. Отдельные части машины изготавливались на нескольких нижегородских машиностроительных заводах. Особую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трудность представляла прокатка очень тонких стальных листов для ослабления вихревых токов. Такой стали в России не изготовляли, и Вологдину пришлось использовать старые связи на двух уральских заводах, где удалось получить прокат листов нужной толщины.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Вопреки мнению многих специалистов Вологдин доказал целесообразность использования электродвигателя с зубчатой передачей. Необходимо было обеспечить высочайшую точность в изготовлении деталей: массивный ротор машины вращался со скоростью 200 м в секунду (на периферии ротора), а зазор между неподвижным статором и вращающимся ротором составлял всего 0,5 мм.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Ток высокой частоты от генератора поступал в трансформатор, а затем в колебательный контур и антенну. Для настройки антенны использовались специально разработанные вариометры. В 1922 году машина мощностью 50 кВт была построена и установлена на Октябрьской (бывшей Ходынской) радиостанции в Москве для радиосвязи с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Европой и США (рис. 1).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том же году Нижегородская радиолаборатория была награждена орденом Трудового Красного Знамени, а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В.И. Ленин в письме Наркому почт и телеграфов указывал, что он поддерживает занесение «профессоров Бонч-Бруевича и Вологдина на Красную доску».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Вскоре Вологдин начал проектировать машину еще большей мощности – 150 кВт. Она была изготовлена в 1925 году, когда Валентин Петрович уже работал в Ленинграде. Машина заметно превосходила иностранные аналоги, была более простой и дешевой. Обе машины 50 и 150 кВт были установлены на Октябрьской радиостанции. В 1922 году в статье «Радиосвязь в Германии и РСФСР», опубликованной в газете «Известия ВЦИК», отмечались достоинства конструкций машин Вологдина, признанные немецкими специалистами.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Не останавливаясь на достигнутом, В.П. Вологдин в 1921 году начал проектировать машины на 250 и 500 кВт, но их изготовление осуществить по ряду причин не удалось.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Следует отметить, что Бонч-Бруевич не был сторонником использования высокочастотных генераторов для целей радиосвязи, он подчеркивал несомненное преимущество электронных генераторных ламп, тем более что их производство требовало меньших средств и затрат материалов. В.П. Вологдин признавал перспективы приал, что для дальней радиосвязи мощные высокочастотные генераторы пока необходимы. Он прозорливо предвидел широкое применение в будущем токов высокой частоты в различных областях промышленности.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Созданный Вологдиным самый мощный электромашинный передатчик на 150 кВт был последним, использованным для целей радиосвязи. Началось широчайшее применение электронных ламп, открывших новую эпоху в развитии беспроводной радиосвязи.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Отечественный ртутный выпрямитель – детище Вологдина</w:t>
      </w:r>
      <w:r>
        <w:rPr>
          <w:sz w:val="24"/>
          <w:szCs w:val="24"/>
        </w:rPr>
        <w:t xml:space="preserve"> </w:t>
      </w:r>
    </w:p>
    <w:p w:rsidR="00EE77C8" w:rsidRDefault="00040091" w:rsidP="00EE77C8">
      <w:pPr>
        <w:spacing w:before="120"/>
        <w:ind w:firstLine="567"/>
        <w:jc w:val="both"/>
        <w:rPr>
          <w:rFonts w:ascii="Times New Roman" w:hAnsi="Times New Roman" w:cs="Times New Roman"/>
        </w:rPr>
      </w:pPr>
      <w:r>
        <w:pict>
          <v:shape id="_x0000_i1026" type="#_x0000_t75" alt="Рис. 2. Ртутная колба для выпрямителя, изготовленная в Нижегородской радиолаборатории." style="width:112.5pt;height:181.5pt;mso-wrap-distance-left:0;mso-wrap-distance-right:0;mso-position-vertical-relative:line" o:allowoverlap="f">
            <v:imagedata r:id="rId5" o:title=""/>
          </v:shape>
        </w:pic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Валентин Петрович был одним из пионеров создания отечественных ртутных выпрямителей, предназначенных для питания анодов электронных ламп радиотелефонных передатчиков. Проблема заключалась в том, что для этого требовался источник напряжения до 10 кВ. Машины постоянного тока такого напряжения изготавливать было сложно из-за трудностей с изоляцией. Использование трансформаторов для повышения напряжения переменного тока с последующим включением кенотронов1 было чрезвычайно сложным и неэкономичным.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Перед В.П. Вологдиным стояла нелегкая техническая задача. Ряд зарубежных фирм отказались от применения ртутных выпрямителей из-за возможных колебаний выпрямленного тока, погасания дуги и др. Однако нужно было искать выход для осуществления питания мощных электронных ламп. После многочисленных экспериментов и расчетов Вологдин решил создать первый в России трехфазный ртутный выпрямитель высокого напряжения2, более компактный при весьма высоком КПД (до 99%), к тому же напряжение внутри выпрямительной колбы падало незначительно.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1922 году завершились испытания ртутных выпрямителей – оригинальных приборов мощностью до 10 кВт при напряжении выпрямленного тока более 3500 В (рис. 2). Они были надежны в работе и стали широко применяться в установках на мощных радиотелефонных и радиотелеграфных станциях, которые выпускала Нижегородская лаборатория (в частности, для Свердловской радиостанции, а в 1923–1924 годах – для радиостанции имени Коминтерна).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Как писал П.А. Остряков в своей книге о Бонч-Бруевиче (1), «этим открытием В.П. Вологдин навсегда разгружает тяжелое электромашиностроение и открывает путь быстрого строительства не только радиотелефонных станций.., но и радиотелеграфных. Высоковольтной ртутной колбой В.П. Вологдин опередил заграницу».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1925 году Валентин Петрович получил патент на так называемые «каскадные схемы» ртутных выпрямителей, позволявших значительно повысить КПД генераторных ламп.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Осенью 1923 года Вологдин переехал на работу в Трест заводов слабого тока в Ленинграде на должность «директора по радио». С 1925 года на Ленинградском электровакуумном заводе началось производство высоковольтных ртутных выпрямителей конструкции Вологдина.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 присущей ему энергией Валентин Петрович занялся исследованиями использования токов высокой частоты, открыв, по существу, новую область применения высокочастотной техники для нужд народного хозяйства. Он разработал и внедрил в производство оригинальные методы , нагрева металлов в процессе их штамповки, сушки древесины.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течение многих лет профессор В.П. Вологдин возглавлял кафедру и лабораторию высокочастотной техники и ионных приборов в Ленинградском электротехническом институте. Его лекции, научные доклады и труды по использованию токов высокой частоты в промышленности, особенно в металлургии, пользовались большим успехом. Научные заслуги Валентина Петровича были по достоинству оценены в России и за рубежом. Он был избран членом-корреспондентом АН СССР (1939), одним из первых награжден почетной Золотой медалью им. А.С. Попова, дважды – в 1943 и 1952 годах – удостоен Государственной премии.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Скончался Валентин Петрович 23 апреля 1953 года. Он многое еще не успел сделать. Мечтал написать книгу о своем нелегком творческом пути, будущем высокочастотной техники, непременном «союзе науки и промышленности – залоге успехов в решении новых сложных научно-технических проблем».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пригороде Ленинграда в одном из старинных дворцов был открыт Научно-исследовательский институт высокой частоты, которому присвоили имя В.П. Вологдина.</w:t>
      </w:r>
      <w:r>
        <w:rPr>
          <w:sz w:val="24"/>
          <w:szCs w:val="24"/>
        </w:rPr>
        <w:t xml:space="preserve"> </w:t>
      </w:r>
    </w:p>
    <w:p w:rsidR="00EE77C8" w:rsidRPr="00E70989" w:rsidRDefault="00EE77C8" w:rsidP="00EE77C8">
      <w:pPr>
        <w:spacing w:before="120"/>
        <w:jc w:val="center"/>
        <w:rPr>
          <w:b/>
          <w:bCs/>
          <w:sz w:val="28"/>
          <w:szCs w:val="28"/>
        </w:rPr>
      </w:pPr>
      <w:r w:rsidRPr="00E70989">
        <w:rPr>
          <w:b/>
          <w:bCs/>
          <w:sz w:val="28"/>
          <w:szCs w:val="28"/>
        </w:rPr>
        <w:t xml:space="preserve">«Кило ваты»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те годы (1912 – 1915), когда В.П. Вологдин создал первые электромашинные генераторы высокой частоты для установки на радиостанциях, представления о беспроводной связи даже у образованных людей были весьма примитивные. О любопытном эпизоде, характеризующем кажущуюся сложность и необычность простейших искровых радиопередатчиков, рассказывает один из старейших отечественных радиоспециалистов П.А. Остряков в своих воспоминаниях о М.А. Бонч-Бруевиче (1) – выдающемся ученом в области радиосвязи. После окончания инженерного училища Бонч-Бруевич в 1912 г. поступил в Офицерскую электротехническую школу (преобразованную впоследствии в Военную академию связи в Петербурге) и в 1914-м вместе с другими слушателями участвовал в полевых маневрах по практике радиосвязи под Царским Селом.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Шум искрового радиопередатчика привлек внимание коменданта Царскосельского дворца сановного генерала Воейкова, совершавшего верховую прогулку. Придворный генерал, подъехав к радиостанции, спросил: «Что это такое?» Ему ответили, что это полевая корпусная радиостанция мощностью в два киловатта.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– Кило, вата, – задумчиво повторил генерал.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– Так точно, Ваше превосходительство, – бойко ответил Бонч-Бруевич, – кило ваты!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Взглянув на мачту, генерал поинтересовался: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– А это что? Анатема?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Едва сдерживая смех, слушатели удивились тому, как генерал умудрился перепутать известную драму писателя Леонида Андреева с антенной. Бонч-Бруевич вновь бодро подтвердил: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– Да, Ваше превосходительство, она самая – анатема.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– А этот... радий,.. он что же наверху?</w:t>
      </w:r>
      <w:r>
        <w:rPr>
          <w:sz w:val="24"/>
          <w:szCs w:val="24"/>
        </w:rPr>
        <w:t xml:space="preserve"> </w:t>
      </w:r>
    </w:p>
    <w:p w:rsidR="00EE77C8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– Так точно, – бодро отрапортовал Бонч-Бруевич, – наверху анатемы в маленькой коробочке!</w:t>
      </w:r>
      <w:r>
        <w:rPr>
          <w:sz w:val="24"/>
          <w:szCs w:val="24"/>
        </w:rPr>
        <w:t xml:space="preserve"> </w:t>
      </w:r>
    </w:p>
    <w:p w:rsidR="00EE77C8" w:rsidRPr="00D252AA" w:rsidRDefault="00EE77C8" w:rsidP="00EE77C8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– Благодарю вас, господа. Все это очень интересно, – произнес генерал и ускакал.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7C8"/>
    <w:rsid w:val="00040091"/>
    <w:rsid w:val="00095BA6"/>
    <w:rsid w:val="0031418A"/>
    <w:rsid w:val="005A2562"/>
    <w:rsid w:val="007E689D"/>
    <w:rsid w:val="00A44D32"/>
    <w:rsid w:val="00D252AA"/>
    <w:rsid w:val="00E12572"/>
    <w:rsid w:val="00E70989"/>
    <w:rsid w:val="00EE77C8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33799A7-647F-4AAF-8DE6-F856CA61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7C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7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2613</Words>
  <Characters>14900</Characters>
  <Application>Microsoft Office Word</Application>
  <DocSecurity>0</DocSecurity>
  <Lines>124</Lines>
  <Paragraphs>34</Paragraphs>
  <ScaleCrop>false</ScaleCrop>
  <Company>Home</Company>
  <LinksUpToDate>false</LinksUpToDate>
  <CharactersWithSpaces>17479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Основоположник отечественной высокочастотной техники </dc:title>
  <dc:subject/>
  <dc:creator>Alena</dc:creator>
  <cp:keywords/>
  <dc:description/>
  <cp:lastModifiedBy>Irina</cp:lastModifiedBy>
  <cp:revision>2</cp:revision>
  <dcterms:created xsi:type="dcterms:W3CDTF">2014-08-07T14:23:00Z</dcterms:created>
  <dcterms:modified xsi:type="dcterms:W3CDTF">2014-08-07T14:23:00Z</dcterms:modified>
</cp:coreProperties>
</file>