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B4" w:rsidRPr="004D251D" w:rsidRDefault="002C35B4" w:rsidP="004D251D">
      <w:pPr>
        <w:spacing w:line="360" w:lineRule="auto"/>
        <w:ind w:firstLine="709"/>
        <w:rPr>
          <w:sz w:val="28"/>
          <w:szCs w:val="28"/>
        </w:rPr>
      </w:pPr>
      <w:r w:rsidRPr="004D251D">
        <w:rPr>
          <w:sz w:val="28"/>
          <w:szCs w:val="28"/>
        </w:rPr>
        <w:t>УДК 621.313.33</w:t>
      </w:r>
    </w:p>
    <w:p w:rsidR="00697497" w:rsidRPr="004D251D" w:rsidRDefault="00697497" w:rsidP="004D251D">
      <w:pPr>
        <w:spacing w:line="360" w:lineRule="auto"/>
        <w:ind w:firstLine="709"/>
        <w:jc w:val="center"/>
        <w:rPr>
          <w:sz w:val="28"/>
          <w:szCs w:val="28"/>
        </w:rPr>
      </w:pPr>
    </w:p>
    <w:p w:rsidR="002C35B4" w:rsidRPr="004D251D" w:rsidRDefault="001C2D51" w:rsidP="004D251D">
      <w:pPr>
        <w:spacing w:line="360" w:lineRule="auto"/>
        <w:ind w:firstLine="709"/>
        <w:jc w:val="center"/>
        <w:rPr>
          <w:b/>
          <w:sz w:val="28"/>
          <w:szCs w:val="28"/>
        </w:rPr>
      </w:pPr>
      <w:r w:rsidRPr="004D251D">
        <w:rPr>
          <w:b/>
          <w:sz w:val="28"/>
          <w:szCs w:val="28"/>
        </w:rPr>
        <w:t xml:space="preserve">ОСОБЕННОСТИ </w:t>
      </w:r>
      <w:r w:rsidR="002C35B4" w:rsidRPr="004D251D">
        <w:rPr>
          <w:b/>
          <w:sz w:val="28"/>
          <w:szCs w:val="28"/>
        </w:rPr>
        <w:t>И ПЕРСПЕКТИВЫ ИСПОЛЬЗОВАНИЯ АСИНХРОННЫХ ДВИГАТЕЛЕЙ С</w:t>
      </w:r>
      <w:r w:rsidRPr="004D251D">
        <w:rPr>
          <w:b/>
          <w:sz w:val="28"/>
          <w:szCs w:val="28"/>
        </w:rPr>
        <w:t xml:space="preserve"> </w:t>
      </w:r>
      <w:r w:rsidR="002C35B4" w:rsidRPr="004D251D">
        <w:rPr>
          <w:b/>
          <w:sz w:val="28"/>
          <w:szCs w:val="28"/>
        </w:rPr>
        <w:t>КОРОТКОЗАМКНУТ</w:t>
      </w:r>
      <w:r w:rsidRPr="004D251D">
        <w:rPr>
          <w:b/>
          <w:sz w:val="28"/>
          <w:szCs w:val="28"/>
        </w:rPr>
        <w:t>ЫМ</w:t>
      </w:r>
      <w:r w:rsidR="002C35B4" w:rsidRPr="004D251D">
        <w:rPr>
          <w:b/>
          <w:sz w:val="28"/>
          <w:szCs w:val="28"/>
        </w:rPr>
        <w:t xml:space="preserve"> СТАТОР</w:t>
      </w:r>
      <w:r w:rsidRPr="004D251D">
        <w:rPr>
          <w:b/>
          <w:sz w:val="28"/>
          <w:szCs w:val="28"/>
        </w:rPr>
        <w:t xml:space="preserve">ОМ </w:t>
      </w:r>
      <w:r w:rsidR="002C35B4" w:rsidRPr="004D251D">
        <w:rPr>
          <w:b/>
          <w:sz w:val="28"/>
          <w:szCs w:val="28"/>
        </w:rPr>
        <w:t>И ПРЕОБРАЗОВАНИЕМ ЧИСЛА ФАЗ</w:t>
      </w:r>
    </w:p>
    <w:p w:rsidR="00697497" w:rsidRPr="004D251D" w:rsidRDefault="00697497" w:rsidP="004D251D">
      <w:pPr>
        <w:spacing w:line="360" w:lineRule="auto"/>
        <w:ind w:firstLine="709"/>
        <w:jc w:val="both"/>
        <w:rPr>
          <w:b/>
          <w:sz w:val="28"/>
          <w:szCs w:val="28"/>
        </w:rPr>
      </w:pPr>
    </w:p>
    <w:p w:rsidR="002C35B4" w:rsidRPr="004D251D" w:rsidRDefault="002C35B4" w:rsidP="004D251D">
      <w:pPr>
        <w:spacing w:line="360" w:lineRule="auto"/>
        <w:ind w:firstLine="709"/>
        <w:jc w:val="both"/>
        <w:rPr>
          <w:i/>
          <w:sz w:val="28"/>
          <w:szCs w:val="28"/>
        </w:rPr>
      </w:pPr>
      <w:r w:rsidRPr="004D251D">
        <w:rPr>
          <w:i/>
          <w:sz w:val="28"/>
          <w:szCs w:val="28"/>
        </w:rPr>
        <w:t>Ставинский А.А., д-р техн</w:t>
      </w:r>
      <w:r w:rsidR="00993F2D" w:rsidRPr="004D251D">
        <w:rPr>
          <w:i/>
          <w:sz w:val="28"/>
          <w:szCs w:val="28"/>
        </w:rPr>
        <w:t>ических</w:t>
      </w:r>
      <w:r w:rsidR="00166478" w:rsidRPr="004D251D">
        <w:rPr>
          <w:i/>
          <w:sz w:val="28"/>
          <w:szCs w:val="28"/>
        </w:rPr>
        <w:t xml:space="preserve"> наук, профессор; Миронов Д.В.</w:t>
      </w:r>
    </w:p>
    <w:p w:rsidR="00E1471F" w:rsidRPr="004D251D" w:rsidRDefault="00E1471F" w:rsidP="004D251D">
      <w:pPr>
        <w:spacing w:line="360" w:lineRule="auto"/>
        <w:ind w:firstLine="709"/>
        <w:jc w:val="both"/>
        <w:rPr>
          <w:i/>
          <w:sz w:val="28"/>
          <w:szCs w:val="28"/>
        </w:rPr>
      </w:pPr>
      <w:r w:rsidRPr="004D251D">
        <w:rPr>
          <w:i/>
          <w:sz w:val="28"/>
          <w:szCs w:val="28"/>
        </w:rPr>
        <w:t>Украина, г. Николаев, Национальный университет кораблестроения имени адмирала Макарова</w:t>
      </w:r>
      <w:r w:rsidR="00CE4B9A" w:rsidRPr="004D251D">
        <w:rPr>
          <w:i/>
          <w:sz w:val="28"/>
          <w:szCs w:val="28"/>
        </w:rPr>
        <w:t>.</w:t>
      </w:r>
    </w:p>
    <w:p w:rsidR="002C35B4" w:rsidRPr="004D251D" w:rsidRDefault="00993F2D" w:rsidP="004D251D">
      <w:pPr>
        <w:spacing w:line="360" w:lineRule="auto"/>
        <w:ind w:firstLine="709"/>
        <w:jc w:val="both"/>
        <w:rPr>
          <w:i/>
          <w:sz w:val="28"/>
          <w:szCs w:val="28"/>
        </w:rPr>
      </w:pPr>
      <w:r w:rsidRPr="004D251D">
        <w:rPr>
          <w:i/>
          <w:sz w:val="28"/>
          <w:szCs w:val="28"/>
        </w:rPr>
        <w:t>Забора И.Г., кандидат технических наук, доц</w:t>
      </w:r>
      <w:r w:rsidR="007F11D2" w:rsidRPr="004D251D">
        <w:rPr>
          <w:i/>
          <w:sz w:val="28"/>
          <w:szCs w:val="28"/>
        </w:rPr>
        <w:t>ент.</w:t>
      </w:r>
    </w:p>
    <w:p w:rsidR="00993F2D" w:rsidRPr="004D251D" w:rsidRDefault="00993F2D" w:rsidP="004D251D">
      <w:pPr>
        <w:spacing w:line="360" w:lineRule="auto"/>
        <w:ind w:firstLine="709"/>
        <w:jc w:val="both"/>
        <w:rPr>
          <w:i/>
          <w:sz w:val="28"/>
          <w:szCs w:val="28"/>
        </w:rPr>
      </w:pPr>
      <w:r w:rsidRPr="004D251D">
        <w:rPr>
          <w:i/>
          <w:sz w:val="28"/>
          <w:szCs w:val="28"/>
        </w:rPr>
        <w:t>Россия, г. Москва, Московский институт коммунального хозяйства и строительства.</w:t>
      </w:r>
    </w:p>
    <w:p w:rsidR="00697497" w:rsidRPr="004D251D" w:rsidRDefault="00CE4B9A" w:rsidP="004D251D">
      <w:pPr>
        <w:spacing w:line="360" w:lineRule="auto"/>
        <w:ind w:firstLine="709"/>
        <w:jc w:val="both"/>
        <w:rPr>
          <w:i/>
          <w:sz w:val="28"/>
          <w:szCs w:val="28"/>
        </w:rPr>
      </w:pPr>
      <w:r w:rsidRPr="004D251D">
        <w:rPr>
          <w:i/>
          <w:sz w:val="28"/>
          <w:szCs w:val="28"/>
        </w:rPr>
        <w:t>Зеленый Н.И.; Шурыгин В.И.</w:t>
      </w:r>
    </w:p>
    <w:p w:rsidR="00CE4B9A" w:rsidRPr="004D251D" w:rsidRDefault="00CE4B9A" w:rsidP="004D251D">
      <w:pPr>
        <w:spacing w:line="360" w:lineRule="auto"/>
        <w:ind w:firstLine="709"/>
        <w:jc w:val="both"/>
        <w:rPr>
          <w:i/>
          <w:sz w:val="28"/>
          <w:szCs w:val="28"/>
        </w:rPr>
      </w:pPr>
      <w:r w:rsidRPr="004D251D">
        <w:rPr>
          <w:i/>
          <w:sz w:val="28"/>
          <w:szCs w:val="28"/>
        </w:rPr>
        <w:t>Украина, г. Новая Каховка, отделение УкрНИИВЭ.</w:t>
      </w:r>
    </w:p>
    <w:p w:rsidR="003F7A72" w:rsidRPr="004D251D" w:rsidRDefault="003F7A72" w:rsidP="004D251D">
      <w:pPr>
        <w:spacing w:line="360" w:lineRule="auto"/>
        <w:ind w:firstLine="709"/>
        <w:jc w:val="both"/>
        <w:rPr>
          <w:sz w:val="28"/>
          <w:szCs w:val="28"/>
        </w:rPr>
      </w:pPr>
    </w:p>
    <w:p w:rsidR="00411291" w:rsidRPr="004D251D" w:rsidRDefault="00F17C32" w:rsidP="004D251D">
      <w:pPr>
        <w:spacing w:line="360" w:lineRule="auto"/>
        <w:ind w:firstLine="709"/>
        <w:jc w:val="both"/>
        <w:rPr>
          <w:sz w:val="28"/>
          <w:szCs w:val="28"/>
        </w:rPr>
      </w:pPr>
      <w:r w:rsidRPr="004D251D">
        <w:rPr>
          <w:sz w:val="28"/>
          <w:szCs w:val="28"/>
        </w:rPr>
        <w:t xml:space="preserve">Стоящие перед человечеством задачи освоения космоса и глубин мирового океана требуют разработки специальных электрических машин, в частности асинхронных двигателей (АД). </w:t>
      </w:r>
      <w:r w:rsidR="00220F76" w:rsidRPr="004D251D">
        <w:rPr>
          <w:sz w:val="28"/>
          <w:szCs w:val="28"/>
        </w:rPr>
        <w:t xml:space="preserve">Задачу длительной и надежной защиты изолированных витков и катушек обмотки от агрессивной среды можно решить двумя способами. Первым способом является установка статора в герметичный корпус с отделением активной поверхности от зазора и ротора сплошной металлической перегородкой, то есть экранирование статора </w:t>
      </w:r>
      <w:r w:rsidR="00220F76" w:rsidRPr="004D251D">
        <w:rPr>
          <w:sz w:val="28"/>
          <w:szCs w:val="28"/>
        </w:rPr>
        <w:sym w:font="Symbol" w:char="F05B"/>
      </w:r>
      <w:r w:rsidR="00220F76" w:rsidRPr="004D251D">
        <w:rPr>
          <w:sz w:val="28"/>
          <w:szCs w:val="28"/>
        </w:rPr>
        <w:t>1</w:t>
      </w:r>
      <w:r w:rsidR="00220F76" w:rsidRPr="004D251D">
        <w:rPr>
          <w:sz w:val="28"/>
          <w:szCs w:val="28"/>
        </w:rPr>
        <w:sym w:font="Symbol" w:char="F05D"/>
      </w:r>
      <w:r w:rsidR="00220F76" w:rsidRPr="004D251D">
        <w:rPr>
          <w:sz w:val="28"/>
          <w:szCs w:val="28"/>
        </w:rPr>
        <w:t xml:space="preserve">. </w:t>
      </w:r>
      <w:r w:rsidR="00E2314E" w:rsidRPr="004D251D">
        <w:rPr>
          <w:sz w:val="28"/>
          <w:szCs w:val="28"/>
        </w:rPr>
        <w:t xml:space="preserve">Согласно второму способу, можно применить статор с короткозамкнутыми фазами, соединенными электрически через гермовводы с преобразователем числа фаз в герметичной оболочке </w:t>
      </w:r>
      <w:r w:rsidR="00E2314E" w:rsidRPr="004D251D">
        <w:rPr>
          <w:sz w:val="28"/>
          <w:szCs w:val="28"/>
        </w:rPr>
        <w:sym w:font="Symbol" w:char="F05B"/>
      </w:r>
      <w:r w:rsidR="00E2314E" w:rsidRPr="004D251D">
        <w:rPr>
          <w:sz w:val="28"/>
          <w:szCs w:val="28"/>
        </w:rPr>
        <w:t>2</w:t>
      </w:r>
      <w:r w:rsidR="00E2314E" w:rsidRPr="004D251D">
        <w:rPr>
          <w:sz w:val="28"/>
          <w:szCs w:val="28"/>
        </w:rPr>
        <w:sym w:font="Symbol" w:char="F05D"/>
      </w:r>
      <w:r w:rsidR="00E2314E" w:rsidRPr="004D251D">
        <w:rPr>
          <w:sz w:val="28"/>
          <w:szCs w:val="28"/>
        </w:rPr>
        <w:t xml:space="preserve">. </w:t>
      </w:r>
      <w:r w:rsidR="00674322" w:rsidRPr="004D251D">
        <w:rPr>
          <w:sz w:val="28"/>
          <w:szCs w:val="28"/>
        </w:rPr>
        <w:t>Такая машина является АД с короткозамкнутым статором и преобразователем числа фаз и напряжения (АДКСП).</w:t>
      </w:r>
    </w:p>
    <w:p w:rsidR="003F7A72" w:rsidRPr="004D251D" w:rsidRDefault="00411291" w:rsidP="004D251D">
      <w:pPr>
        <w:spacing w:line="360" w:lineRule="auto"/>
        <w:ind w:firstLine="709"/>
        <w:jc w:val="both"/>
        <w:rPr>
          <w:sz w:val="28"/>
          <w:szCs w:val="28"/>
        </w:rPr>
      </w:pPr>
      <w:r w:rsidRPr="004D251D">
        <w:rPr>
          <w:sz w:val="28"/>
          <w:szCs w:val="28"/>
        </w:rPr>
        <w:t>Использование каждого способа обуславливает существенное ухудшение</w:t>
      </w:r>
      <w:r w:rsidR="003F7A72" w:rsidRPr="004D251D">
        <w:rPr>
          <w:sz w:val="28"/>
          <w:szCs w:val="28"/>
        </w:rPr>
        <w:t xml:space="preserve"> </w:t>
      </w:r>
      <w:r w:rsidRPr="004D251D">
        <w:rPr>
          <w:sz w:val="28"/>
          <w:szCs w:val="28"/>
        </w:rPr>
        <w:t>массогабаритных</w:t>
      </w:r>
      <w:r w:rsidR="003F7A72" w:rsidRPr="004D251D">
        <w:rPr>
          <w:sz w:val="28"/>
          <w:szCs w:val="28"/>
        </w:rPr>
        <w:t xml:space="preserve"> </w:t>
      </w:r>
      <w:r w:rsidRPr="004D251D">
        <w:rPr>
          <w:sz w:val="28"/>
          <w:szCs w:val="28"/>
        </w:rPr>
        <w:t>и</w:t>
      </w:r>
      <w:r w:rsidR="003F7A72" w:rsidRPr="004D251D">
        <w:rPr>
          <w:sz w:val="28"/>
          <w:szCs w:val="28"/>
        </w:rPr>
        <w:t xml:space="preserve"> </w:t>
      </w:r>
      <w:r w:rsidRPr="004D251D">
        <w:rPr>
          <w:sz w:val="28"/>
          <w:szCs w:val="28"/>
        </w:rPr>
        <w:t>энергетических показателей, однако применение АДКСП является более предпочтительным</w:t>
      </w:r>
      <w:r w:rsidR="003F7A72" w:rsidRPr="004D251D">
        <w:rPr>
          <w:sz w:val="28"/>
          <w:szCs w:val="28"/>
        </w:rPr>
        <w:t xml:space="preserve"> </w:t>
      </w:r>
      <w:r w:rsidRPr="004D251D">
        <w:rPr>
          <w:sz w:val="28"/>
          <w:szCs w:val="28"/>
        </w:rPr>
        <w:t>при</w:t>
      </w:r>
      <w:r w:rsidR="003F7A72" w:rsidRPr="004D251D">
        <w:rPr>
          <w:sz w:val="28"/>
          <w:szCs w:val="28"/>
        </w:rPr>
        <w:t xml:space="preserve"> </w:t>
      </w:r>
      <w:r w:rsidRPr="004D251D">
        <w:rPr>
          <w:sz w:val="28"/>
          <w:szCs w:val="28"/>
        </w:rPr>
        <w:t xml:space="preserve">толщине </w:t>
      </w:r>
      <w:r w:rsidRPr="004D251D">
        <w:rPr>
          <w:sz w:val="28"/>
          <w:szCs w:val="28"/>
        </w:rPr>
        <w:lastRenderedPageBreak/>
        <w:t>герметичной перегородки</w:t>
      </w:r>
      <w:r w:rsidR="003F7A72" w:rsidRPr="004D251D">
        <w:rPr>
          <w:sz w:val="28"/>
          <w:szCs w:val="28"/>
        </w:rPr>
        <w:t xml:space="preserve"> </w:t>
      </w:r>
      <w:r w:rsidRPr="004D251D">
        <w:rPr>
          <w:sz w:val="28"/>
          <w:szCs w:val="28"/>
        </w:rPr>
        <w:t>(толщина металлической гильзы между статором и ротором),</w:t>
      </w:r>
      <w:r w:rsidR="003F7A72" w:rsidRPr="004D251D">
        <w:rPr>
          <w:sz w:val="28"/>
          <w:szCs w:val="28"/>
        </w:rPr>
        <w:t xml:space="preserve"> </w:t>
      </w:r>
      <w:r w:rsidRPr="004D251D">
        <w:rPr>
          <w:sz w:val="28"/>
          <w:szCs w:val="28"/>
        </w:rPr>
        <w:t xml:space="preserve">превышающей 0,5…0,7 мм </w:t>
      </w:r>
      <w:r w:rsidRPr="004D251D">
        <w:rPr>
          <w:sz w:val="28"/>
          <w:szCs w:val="28"/>
        </w:rPr>
        <w:sym w:font="Symbol" w:char="F05B"/>
      </w:r>
      <w:r w:rsidR="00CE4B9A" w:rsidRPr="004D251D">
        <w:rPr>
          <w:sz w:val="28"/>
          <w:szCs w:val="28"/>
        </w:rPr>
        <w:t>3</w:t>
      </w:r>
      <w:r w:rsidRPr="004D251D">
        <w:rPr>
          <w:sz w:val="28"/>
          <w:szCs w:val="28"/>
        </w:rPr>
        <w:sym w:font="Symbol" w:char="F05D"/>
      </w:r>
      <w:r w:rsidRPr="004D251D">
        <w:rPr>
          <w:sz w:val="28"/>
          <w:szCs w:val="28"/>
        </w:rPr>
        <w:t xml:space="preserve">. </w:t>
      </w:r>
      <w:r w:rsidR="004B4251" w:rsidRPr="004D251D">
        <w:rPr>
          <w:sz w:val="28"/>
          <w:szCs w:val="28"/>
        </w:rPr>
        <w:t xml:space="preserve">Согласно </w:t>
      </w:r>
      <w:r w:rsidR="00532985" w:rsidRPr="004D251D">
        <w:rPr>
          <w:sz w:val="28"/>
          <w:szCs w:val="28"/>
        </w:rPr>
        <w:sym w:font="Symbol" w:char="F05B"/>
      </w:r>
      <w:r w:rsidR="00532985" w:rsidRPr="004D251D">
        <w:rPr>
          <w:sz w:val="28"/>
          <w:szCs w:val="28"/>
        </w:rPr>
        <w:t>4</w:t>
      </w:r>
      <w:r w:rsidR="00532985" w:rsidRPr="004D251D">
        <w:rPr>
          <w:sz w:val="28"/>
          <w:szCs w:val="28"/>
        </w:rPr>
        <w:sym w:font="Symbol" w:char="F05D"/>
      </w:r>
      <w:r w:rsidR="00532985" w:rsidRPr="004D251D">
        <w:rPr>
          <w:sz w:val="28"/>
          <w:szCs w:val="28"/>
        </w:rPr>
        <w:t>,</w:t>
      </w:r>
      <w:r w:rsidR="003F7A72" w:rsidRPr="004D251D">
        <w:rPr>
          <w:sz w:val="28"/>
          <w:szCs w:val="28"/>
        </w:rPr>
        <w:t xml:space="preserve"> </w:t>
      </w:r>
      <w:r w:rsidR="00532985" w:rsidRPr="004D251D">
        <w:rPr>
          <w:sz w:val="28"/>
          <w:szCs w:val="28"/>
        </w:rPr>
        <w:t>применение</w:t>
      </w:r>
      <w:r w:rsidR="003F7A72" w:rsidRPr="004D251D">
        <w:rPr>
          <w:sz w:val="28"/>
          <w:szCs w:val="28"/>
        </w:rPr>
        <w:t xml:space="preserve"> </w:t>
      </w:r>
      <w:r w:rsidR="00532985" w:rsidRPr="004D251D">
        <w:rPr>
          <w:sz w:val="28"/>
          <w:szCs w:val="28"/>
        </w:rPr>
        <w:t>АДКСП</w:t>
      </w:r>
      <w:r w:rsidR="003F7A72" w:rsidRPr="004D251D">
        <w:rPr>
          <w:sz w:val="28"/>
          <w:szCs w:val="28"/>
        </w:rPr>
        <w:t xml:space="preserve"> </w:t>
      </w:r>
      <w:r w:rsidR="00532985" w:rsidRPr="004D251D">
        <w:rPr>
          <w:sz w:val="28"/>
          <w:szCs w:val="28"/>
        </w:rPr>
        <w:t>является</w:t>
      </w:r>
      <w:r w:rsidR="003F7A72" w:rsidRPr="004D251D">
        <w:rPr>
          <w:sz w:val="28"/>
          <w:szCs w:val="28"/>
        </w:rPr>
        <w:t xml:space="preserve"> </w:t>
      </w:r>
      <w:r w:rsidR="00532985" w:rsidRPr="004D251D">
        <w:rPr>
          <w:sz w:val="28"/>
          <w:szCs w:val="28"/>
        </w:rPr>
        <w:t>также</w:t>
      </w:r>
      <w:r w:rsidR="003F7A72" w:rsidRPr="004D251D">
        <w:rPr>
          <w:sz w:val="28"/>
          <w:szCs w:val="28"/>
        </w:rPr>
        <w:t xml:space="preserve"> </w:t>
      </w:r>
      <w:r w:rsidR="00532985" w:rsidRPr="004D251D">
        <w:rPr>
          <w:sz w:val="28"/>
          <w:szCs w:val="28"/>
        </w:rPr>
        <w:t>более</w:t>
      </w:r>
      <w:r w:rsidR="003F7A72" w:rsidRPr="004D251D">
        <w:rPr>
          <w:sz w:val="28"/>
          <w:szCs w:val="28"/>
        </w:rPr>
        <w:t xml:space="preserve"> </w:t>
      </w:r>
      <w:r w:rsidR="00532985" w:rsidRPr="004D251D">
        <w:rPr>
          <w:sz w:val="28"/>
          <w:szCs w:val="28"/>
        </w:rPr>
        <w:t>предпочтительным</w:t>
      </w:r>
      <w:r w:rsidR="003F7A72" w:rsidRPr="004D251D">
        <w:rPr>
          <w:sz w:val="28"/>
          <w:szCs w:val="28"/>
        </w:rPr>
        <w:t xml:space="preserve"> </w:t>
      </w:r>
      <w:r w:rsidR="00532985" w:rsidRPr="004D251D">
        <w:rPr>
          <w:sz w:val="28"/>
          <w:szCs w:val="28"/>
        </w:rPr>
        <w:t>в</w:t>
      </w:r>
      <w:r w:rsidR="003F7A72" w:rsidRPr="004D251D">
        <w:rPr>
          <w:sz w:val="28"/>
          <w:szCs w:val="28"/>
        </w:rPr>
        <w:t xml:space="preserve"> </w:t>
      </w:r>
      <w:r w:rsidR="00532985" w:rsidRPr="004D251D">
        <w:rPr>
          <w:sz w:val="28"/>
          <w:szCs w:val="28"/>
        </w:rPr>
        <w:t>системах электрооборудования глубоководных</w:t>
      </w:r>
      <w:r w:rsidR="003F7A72" w:rsidRPr="004D251D">
        <w:rPr>
          <w:sz w:val="28"/>
          <w:szCs w:val="28"/>
        </w:rPr>
        <w:t xml:space="preserve"> комплексов, </w:t>
      </w:r>
      <w:r w:rsidR="00532985" w:rsidRPr="004D251D">
        <w:rPr>
          <w:sz w:val="28"/>
          <w:szCs w:val="28"/>
        </w:rPr>
        <w:t>так</w:t>
      </w:r>
      <w:r w:rsidR="003F7A72" w:rsidRPr="004D251D">
        <w:rPr>
          <w:sz w:val="28"/>
          <w:szCs w:val="28"/>
        </w:rPr>
        <w:t xml:space="preserve"> </w:t>
      </w:r>
      <w:r w:rsidR="00532985" w:rsidRPr="004D251D">
        <w:rPr>
          <w:sz w:val="28"/>
          <w:szCs w:val="28"/>
        </w:rPr>
        <w:t>как</w:t>
      </w:r>
      <w:r w:rsidR="003F7A72" w:rsidRPr="004D251D">
        <w:rPr>
          <w:sz w:val="28"/>
          <w:szCs w:val="28"/>
        </w:rPr>
        <w:t xml:space="preserve"> </w:t>
      </w:r>
      <w:r w:rsidR="00532985" w:rsidRPr="004D251D">
        <w:rPr>
          <w:sz w:val="28"/>
          <w:szCs w:val="28"/>
        </w:rPr>
        <w:t>исключается</w:t>
      </w:r>
      <w:r w:rsidR="004D251D">
        <w:rPr>
          <w:sz w:val="28"/>
          <w:szCs w:val="28"/>
        </w:rPr>
        <w:t xml:space="preserve"> </w:t>
      </w:r>
      <w:r w:rsidR="003F7A72" w:rsidRPr="004D251D">
        <w:rPr>
          <w:sz w:val="28"/>
          <w:szCs w:val="28"/>
        </w:rPr>
        <w:t>дробление</w:t>
      </w:r>
      <w:r w:rsidR="004D251D">
        <w:rPr>
          <w:sz w:val="28"/>
          <w:szCs w:val="28"/>
        </w:rPr>
        <w:t xml:space="preserve"> </w:t>
      </w:r>
      <w:r w:rsidR="003F7A72" w:rsidRPr="004D251D">
        <w:rPr>
          <w:sz w:val="28"/>
          <w:szCs w:val="28"/>
        </w:rPr>
        <w:t>мощности при</w:t>
      </w:r>
      <w:r w:rsidR="00FE01B0" w:rsidRPr="004D251D">
        <w:rPr>
          <w:sz w:val="28"/>
          <w:szCs w:val="28"/>
        </w:rPr>
        <w:t>вода механизмов,</w:t>
      </w:r>
      <w:r w:rsidR="004D251D" w:rsidRPr="004D251D">
        <w:rPr>
          <w:sz w:val="28"/>
          <w:szCs w:val="28"/>
        </w:rPr>
        <w:t xml:space="preserve"> </w:t>
      </w:r>
      <w:r w:rsidR="003F7A72" w:rsidRPr="004D251D">
        <w:rPr>
          <w:sz w:val="28"/>
          <w:szCs w:val="28"/>
        </w:rPr>
        <w:t>обусловленное требованием снижения пусковых токов АД при линейном напряжении питания 27 В, а также решается, без дополнительных мер, проблема взрывопожароопасности.</w:t>
      </w:r>
    </w:p>
    <w:p w:rsidR="00EE3303" w:rsidRPr="004D251D" w:rsidRDefault="003F7A72" w:rsidP="004D251D">
      <w:pPr>
        <w:spacing w:line="360" w:lineRule="auto"/>
        <w:ind w:firstLine="709"/>
        <w:jc w:val="both"/>
        <w:rPr>
          <w:sz w:val="28"/>
          <w:szCs w:val="28"/>
        </w:rPr>
      </w:pPr>
      <w:r w:rsidRPr="004D251D">
        <w:rPr>
          <w:sz w:val="28"/>
          <w:szCs w:val="28"/>
        </w:rPr>
        <w:t xml:space="preserve">Электромеханическая часть АДКСП </w:t>
      </w:r>
      <w:r w:rsidRPr="004D251D">
        <w:rPr>
          <w:sz w:val="28"/>
          <w:szCs w:val="28"/>
        </w:rPr>
        <w:sym w:font="Symbol" w:char="F05B"/>
      </w:r>
      <w:r w:rsidRPr="004D251D">
        <w:rPr>
          <w:sz w:val="28"/>
          <w:szCs w:val="28"/>
        </w:rPr>
        <w:t>2,3</w:t>
      </w:r>
      <w:r w:rsidRPr="004D251D">
        <w:rPr>
          <w:sz w:val="28"/>
          <w:szCs w:val="28"/>
        </w:rPr>
        <w:sym w:font="Symbol" w:char="F05D"/>
      </w:r>
      <w:r w:rsidRPr="004D251D">
        <w:rPr>
          <w:sz w:val="28"/>
          <w:szCs w:val="28"/>
        </w:rPr>
        <w:t xml:space="preserve"> содержит короткозамкнутый ротор и Z – фазный статор (Z – число пазов статора) с полувитковыми фазами в виде установленных в пазах магнитопровода стержней, которые с одной лобовой стороны соединены с Z – фазной вторичной обмоткой </w:t>
      </w:r>
      <w:r w:rsidR="00EE3303" w:rsidRPr="004D251D">
        <w:rPr>
          <w:sz w:val="28"/>
          <w:szCs w:val="28"/>
        </w:rPr>
        <w:t>трансформаторного преобразователя (ТП). ТП содержит магнитопровод</w:t>
      </w:r>
      <w:r w:rsidR="00250EBC" w:rsidRPr="004D251D">
        <w:rPr>
          <w:sz w:val="28"/>
          <w:szCs w:val="28"/>
        </w:rPr>
        <w:t xml:space="preserve"> с </w:t>
      </w:r>
      <w:r w:rsidR="00EE3303" w:rsidRPr="004D251D">
        <w:rPr>
          <w:sz w:val="28"/>
          <w:szCs w:val="28"/>
        </w:rPr>
        <w:t>трехфазной первичной распределенной обмоткой, создающей вращающееся магнитное поле возбуждения. Вторичная обмотка ТП является продолжением статорной обмотки электромеханической части и замкнута в Z – лучевую</w:t>
      </w:r>
      <w:r w:rsidR="00250EBC" w:rsidRPr="004D251D">
        <w:rPr>
          <w:sz w:val="28"/>
          <w:szCs w:val="28"/>
        </w:rPr>
        <w:t xml:space="preserve"> </w:t>
      </w:r>
      <w:r w:rsidR="00EE3303" w:rsidRPr="004D251D">
        <w:rPr>
          <w:sz w:val="28"/>
          <w:szCs w:val="28"/>
        </w:rPr>
        <w:t>(стержневую) звезду.</w:t>
      </w:r>
    </w:p>
    <w:p w:rsidR="00E079F5" w:rsidRPr="004D251D" w:rsidRDefault="0008115D" w:rsidP="004D251D">
      <w:pPr>
        <w:spacing w:line="360" w:lineRule="auto"/>
        <w:ind w:firstLine="709"/>
        <w:jc w:val="both"/>
        <w:rPr>
          <w:sz w:val="28"/>
          <w:szCs w:val="28"/>
        </w:rPr>
      </w:pPr>
      <w:r w:rsidRPr="004D251D">
        <w:rPr>
          <w:sz w:val="28"/>
          <w:szCs w:val="28"/>
        </w:rPr>
        <w:t xml:space="preserve">Особенностью статора АДКСП является практическое равенство площади паза сечению сплошного </w:t>
      </w:r>
      <w:r w:rsidR="00B66B36" w:rsidRPr="004D251D">
        <w:rPr>
          <w:sz w:val="28"/>
          <w:szCs w:val="28"/>
        </w:rPr>
        <w:t>фазного стержня</w:t>
      </w:r>
      <w:r w:rsidR="00052A14" w:rsidRPr="004D251D">
        <w:rPr>
          <w:sz w:val="28"/>
          <w:szCs w:val="28"/>
        </w:rPr>
        <w:t xml:space="preserve">, а также малая длина вылета и металлоёмкость лобовых частей. Поэтому удельные показатели электромеханической части АДКСП превышают показатели эквивалентного АД обычной конструкции со всыпной или стержневой многовитковой обмоткой статора. </w:t>
      </w:r>
      <w:r w:rsidR="00BB2011" w:rsidRPr="004D251D">
        <w:rPr>
          <w:sz w:val="28"/>
          <w:szCs w:val="28"/>
        </w:rPr>
        <w:t xml:space="preserve">Однако в АДКСП </w:t>
      </w:r>
      <w:r w:rsidR="00BB2011" w:rsidRPr="004D251D">
        <w:rPr>
          <w:sz w:val="28"/>
          <w:szCs w:val="28"/>
        </w:rPr>
        <w:sym w:font="Symbol" w:char="F05B"/>
      </w:r>
      <w:r w:rsidR="00BB2011" w:rsidRPr="004D251D">
        <w:rPr>
          <w:sz w:val="28"/>
          <w:szCs w:val="28"/>
        </w:rPr>
        <w:t>2, 3</w:t>
      </w:r>
      <w:r w:rsidR="00BB2011" w:rsidRPr="004D251D">
        <w:rPr>
          <w:sz w:val="28"/>
          <w:szCs w:val="28"/>
        </w:rPr>
        <w:sym w:font="Symbol" w:char="F05D"/>
      </w:r>
      <w:r w:rsidR="00BB2011" w:rsidRPr="004D251D">
        <w:rPr>
          <w:sz w:val="28"/>
          <w:szCs w:val="28"/>
        </w:rPr>
        <w:t xml:space="preserve"> для преобразования числа фаз m = 3 в m</w:t>
      </w:r>
      <w:r w:rsidR="00BB2011" w:rsidRPr="004D251D">
        <w:rPr>
          <w:sz w:val="28"/>
          <w:szCs w:val="28"/>
          <w:vertAlign w:val="subscript"/>
        </w:rPr>
        <w:t>п</w:t>
      </w:r>
      <w:r w:rsidR="00BB2011" w:rsidRPr="004D251D">
        <w:rPr>
          <w:sz w:val="28"/>
          <w:szCs w:val="28"/>
        </w:rPr>
        <w:t xml:space="preserve"> = Z использован трансформатор с вращающимся магнитным полем и с первичной распределенной обмоткой. Недостатком такого трансформатора является значительный вылет и объем меди лобовых частей. Кроме того, наличие преобразовательной части ухудшает массогабаритные показатели системы за счёт того, что ТП рассчитывается на мощность надежного обеспечения пуска, которая превышает номинальную мощность АДКСП. Существенным недостатком также является </w:t>
      </w:r>
      <w:r w:rsidR="00E079F5" w:rsidRPr="004D251D">
        <w:rPr>
          <w:sz w:val="28"/>
          <w:szCs w:val="28"/>
        </w:rPr>
        <w:t xml:space="preserve">значительное количество </w:t>
      </w:r>
      <w:r w:rsidR="00E079F5" w:rsidRPr="004D251D">
        <w:rPr>
          <w:sz w:val="28"/>
          <w:szCs w:val="28"/>
        </w:rPr>
        <w:lastRenderedPageBreak/>
        <w:t>гермовводов, а положительным качеством – низкая кратность пускового тока в связи с наличием между сетью и электромеханической части ТП.</w:t>
      </w:r>
    </w:p>
    <w:p w:rsidR="00CB2283" w:rsidRPr="004D251D" w:rsidRDefault="005E5B7F" w:rsidP="004D251D">
      <w:pPr>
        <w:spacing w:line="360" w:lineRule="auto"/>
        <w:ind w:firstLine="709"/>
        <w:jc w:val="both"/>
        <w:rPr>
          <w:sz w:val="28"/>
          <w:szCs w:val="28"/>
        </w:rPr>
      </w:pPr>
      <w:r w:rsidRPr="004D251D">
        <w:rPr>
          <w:sz w:val="28"/>
          <w:szCs w:val="28"/>
        </w:rPr>
        <w:t>Указанные недостатки обуславливают</w:t>
      </w:r>
      <w:r w:rsidR="00BB2011" w:rsidRPr="004D251D">
        <w:rPr>
          <w:sz w:val="28"/>
          <w:szCs w:val="28"/>
        </w:rPr>
        <w:t xml:space="preserve"> </w:t>
      </w:r>
      <w:r w:rsidR="00CB2283" w:rsidRPr="004D251D">
        <w:rPr>
          <w:sz w:val="28"/>
          <w:szCs w:val="28"/>
        </w:rPr>
        <w:t xml:space="preserve">необходимость усовершенствования конструкции АДКСП </w:t>
      </w:r>
      <w:r w:rsidR="00CB2283" w:rsidRPr="004D251D">
        <w:rPr>
          <w:sz w:val="28"/>
          <w:szCs w:val="28"/>
        </w:rPr>
        <w:sym w:font="Symbol" w:char="F05B"/>
      </w:r>
      <w:r w:rsidR="00CB2283" w:rsidRPr="004D251D">
        <w:rPr>
          <w:sz w:val="28"/>
          <w:szCs w:val="28"/>
        </w:rPr>
        <w:t>2, 3</w:t>
      </w:r>
      <w:r w:rsidR="00CB2283" w:rsidRPr="004D251D">
        <w:rPr>
          <w:sz w:val="28"/>
          <w:szCs w:val="28"/>
        </w:rPr>
        <w:sym w:font="Symbol" w:char="F05D"/>
      </w:r>
      <w:r w:rsidR="00CB2283" w:rsidRPr="004D251D">
        <w:rPr>
          <w:sz w:val="28"/>
          <w:szCs w:val="28"/>
        </w:rPr>
        <w:t xml:space="preserve"> уменьшением количества гермовводов до минимального пазового числа образования вращающейся магнитодвижущей силы (МДС) и снижением объема меди и длины вылета лобовых частей первичной обмотки ТП.</w:t>
      </w:r>
    </w:p>
    <w:p w:rsidR="0008115D" w:rsidRPr="004D251D" w:rsidRDefault="00CB2283" w:rsidP="004D251D">
      <w:pPr>
        <w:spacing w:line="360" w:lineRule="auto"/>
        <w:ind w:firstLine="709"/>
        <w:jc w:val="both"/>
        <w:rPr>
          <w:sz w:val="28"/>
          <w:szCs w:val="28"/>
        </w:rPr>
      </w:pPr>
      <w:r w:rsidRPr="004D251D">
        <w:rPr>
          <w:sz w:val="28"/>
          <w:szCs w:val="28"/>
        </w:rPr>
        <w:t>В случае трехфазного питания и образования в электромеханической части АДКСП вращающейся МДС на основе чередования фаз по трехфазной</w:t>
      </w:r>
      <w:r w:rsidR="004D251D" w:rsidRPr="004D251D">
        <w:rPr>
          <w:sz w:val="28"/>
          <w:szCs w:val="28"/>
        </w:rPr>
        <w:t xml:space="preserve"> </w:t>
      </w:r>
      <w:r w:rsidRPr="004D251D">
        <w:rPr>
          <w:sz w:val="28"/>
          <w:szCs w:val="28"/>
        </w:rPr>
        <w:t>системе (рис. 1, а) с заданным числом пар полюсов 2р, возможный минимум числа отводов соответствует количеству пазов на полюс и фазу q = 1 и для</w:t>
      </w:r>
      <w:r w:rsidR="004D251D">
        <w:rPr>
          <w:sz w:val="28"/>
          <w:szCs w:val="28"/>
        </w:rPr>
        <w:t xml:space="preserve"> </w:t>
      </w:r>
      <w:r w:rsidRPr="004D251D">
        <w:rPr>
          <w:sz w:val="28"/>
          <w:szCs w:val="28"/>
        </w:rPr>
        <w:t>2р</w:t>
      </w:r>
      <w:r w:rsidR="00250EBC" w:rsidRPr="004D251D">
        <w:rPr>
          <w:sz w:val="28"/>
          <w:szCs w:val="28"/>
        </w:rPr>
        <w:t xml:space="preserve"> </w:t>
      </w:r>
      <w:r w:rsidRPr="004D251D">
        <w:rPr>
          <w:sz w:val="28"/>
          <w:szCs w:val="28"/>
        </w:rPr>
        <w:t>=</w:t>
      </w:r>
      <w:r w:rsidR="00250EBC" w:rsidRPr="004D251D">
        <w:rPr>
          <w:sz w:val="28"/>
          <w:szCs w:val="28"/>
        </w:rPr>
        <w:t xml:space="preserve"> </w:t>
      </w:r>
      <w:r w:rsidRPr="004D251D">
        <w:rPr>
          <w:sz w:val="28"/>
          <w:szCs w:val="28"/>
        </w:rPr>
        <w:t>2, 2р = 4 или 2р = 6 соответственно составляет:</w:t>
      </w:r>
    </w:p>
    <w:p w:rsidR="004D251D" w:rsidRPr="004D251D" w:rsidRDefault="004D251D" w:rsidP="004D251D">
      <w:pPr>
        <w:spacing w:line="360" w:lineRule="auto"/>
        <w:ind w:firstLine="709"/>
        <w:jc w:val="both"/>
        <w:rPr>
          <w:sz w:val="28"/>
          <w:szCs w:val="28"/>
        </w:rPr>
      </w:pPr>
    </w:p>
    <w:p w:rsidR="00C9430D" w:rsidRPr="004D251D" w:rsidRDefault="0081359B" w:rsidP="004D251D">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in;margin-top:21.6pt;width:27pt;height:24.9pt;z-index:251656192" stroked="f">
            <v:textbox style="mso-next-textbox:#_x0000_s1026">
              <w:txbxContent>
                <w:p w:rsidR="00C9430D" w:rsidRPr="00C9430D" w:rsidRDefault="00C9430D" w:rsidP="00C9430D">
                  <w:pPr>
                    <w:ind w:left="-180" w:right="-105"/>
                    <w:jc w:val="center"/>
                    <w:rPr>
                      <w:lang w:val="en-US"/>
                    </w:rPr>
                  </w:pPr>
                  <w:r>
                    <w:rPr>
                      <w:lang w:val="en-US"/>
                    </w:rPr>
                    <w:t>(1)</w:t>
                  </w:r>
                </w:p>
              </w:txbxContent>
            </v:textbox>
          </v:shape>
        </w:pict>
      </w:r>
      <w:r>
        <w:rPr>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0.25pt">
            <v:imagedata r:id="rId5" o:title=""/>
          </v:shape>
        </w:pict>
      </w:r>
    </w:p>
    <w:p w:rsidR="00CB2283" w:rsidRPr="004D251D" w:rsidRDefault="0081359B" w:rsidP="004D251D">
      <w:pPr>
        <w:spacing w:line="360" w:lineRule="auto"/>
        <w:ind w:firstLine="709"/>
        <w:jc w:val="both"/>
        <w:rPr>
          <w:sz w:val="28"/>
          <w:szCs w:val="28"/>
        </w:rPr>
      </w:pPr>
      <w:r>
        <w:rPr>
          <w:position w:val="-16"/>
          <w:sz w:val="28"/>
          <w:szCs w:val="28"/>
        </w:rPr>
        <w:pict>
          <v:shape id="_x0000_i1026" type="#_x0000_t75" style="width:110.25pt;height:20.25pt">
            <v:imagedata r:id="rId6" o:title=""/>
          </v:shape>
        </w:pict>
      </w:r>
    </w:p>
    <w:p w:rsidR="00CB2283" w:rsidRPr="004D251D" w:rsidRDefault="0081359B" w:rsidP="004D251D">
      <w:pPr>
        <w:spacing w:line="360" w:lineRule="auto"/>
        <w:ind w:firstLine="709"/>
        <w:jc w:val="both"/>
        <w:rPr>
          <w:sz w:val="28"/>
          <w:szCs w:val="28"/>
        </w:rPr>
      </w:pPr>
      <w:r>
        <w:rPr>
          <w:position w:val="-16"/>
          <w:sz w:val="28"/>
          <w:szCs w:val="28"/>
        </w:rPr>
        <w:pict>
          <v:shape id="_x0000_i1027" type="#_x0000_t75" style="width:108.75pt;height:20.25pt">
            <v:imagedata r:id="rId7" o:title=""/>
          </v:shape>
        </w:pict>
      </w:r>
    </w:p>
    <w:p w:rsidR="004D251D" w:rsidRPr="004D251D" w:rsidRDefault="004D251D" w:rsidP="004D251D">
      <w:pPr>
        <w:spacing w:line="360" w:lineRule="auto"/>
        <w:ind w:firstLine="709"/>
        <w:jc w:val="both"/>
        <w:rPr>
          <w:sz w:val="28"/>
          <w:szCs w:val="28"/>
        </w:rPr>
      </w:pPr>
    </w:p>
    <w:p w:rsidR="003F55C8" w:rsidRPr="004D251D" w:rsidRDefault="00C9430D" w:rsidP="004D251D">
      <w:pPr>
        <w:spacing w:line="360" w:lineRule="auto"/>
        <w:ind w:firstLine="709"/>
        <w:jc w:val="both"/>
        <w:rPr>
          <w:sz w:val="28"/>
          <w:szCs w:val="28"/>
        </w:rPr>
      </w:pPr>
      <w:r w:rsidRPr="004D251D">
        <w:rPr>
          <w:sz w:val="28"/>
          <w:szCs w:val="28"/>
        </w:rPr>
        <w:t>Поэтому преобразовательная часть</w:t>
      </w:r>
      <w:r w:rsidR="006E74B0" w:rsidRPr="004D251D">
        <w:rPr>
          <w:sz w:val="28"/>
          <w:szCs w:val="28"/>
        </w:rPr>
        <w:t xml:space="preserve"> </w:t>
      </w:r>
      <w:r w:rsidRPr="004D251D">
        <w:rPr>
          <w:sz w:val="28"/>
          <w:szCs w:val="28"/>
        </w:rPr>
        <w:t>АДКСП должна содержать шестифазную (шестистержневую)</w:t>
      </w:r>
      <w:r w:rsidR="006E74B0" w:rsidRPr="004D251D">
        <w:rPr>
          <w:sz w:val="28"/>
          <w:szCs w:val="28"/>
        </w:rPr>
        <w:t xml:space="preserve"> </w:t>
      </w:r>
      <w:r w:rsidRPr="004D251D">
        <w:rPr>
          <w:sz w:val="28"/>
          <w:szCs w:val="28"/>
        </w:rPr>
        <w:t>вторичную</w:t>
      </w:r>
      <w:r w:rsidR="006E74B0" w:rsidRPr="004D251D">
        <w:rPr>
          <w:sz w:val="28"/>
          <w:szCs w:val="28"/>
        </w:rPr>
        <w:t xml:space="preserve"> </w:t>
      </w:r>
      <w:r w:rsidRPr="004D251D">
        <w:rPr>
          <w:sz w:val="28"/>
          <w:szCs w:val="28"/>
        </w:rPr>
        <w:t xml:space="preserve">обмотку, позволяющую создать двух (рис. </w:t>
      </w:r>
      <w:r w:rsidR="00C136FD" w:rsidRPr="004D251D">
        <w:rPr>
          <w:sz w:val="28"/>
          <w:szCs w:val="28"/>
        </w:rPr>
        <w:t xml:space="preserve">1, б), четырех </w:t>
      </w:r>
      <w:r w:rsidRPr="004D251D">
        <w:rPr>
          <w:sz w:val="28"/>
          <w:szCs w:val="28"/>
        </w:rPr>
        <w:t>или шестиполюсную (рис. 1, в)</w:t>
      </w:r>
      <w:r w:rsidR="00955302" w:rsidRPr="004D251D">
        <w:rPr>
          <w:sz w:val="28"/>
          <w:szCs w:val="28"/>
        </w:rPr>
        <w:t xml:space="preserve"> волну вращающейся МДС статора</w:t>
      </w:r>
      <w:r w:rsidR="006E74B0" w:rsidRPr="004D251D">
        <w:rPr>
          <w:sz w:val="28"/>
          <w:szCs w:val="28"/>
        </w:rPr>
        <w:t xml:space="preserve"> F</w:t>
      </w:r>
      <w:r w:rsidR="006E74B0" w:rsidRPr="004D251D">
        <w:rPr>
          <w:sz w:val="28"/>
          <w:szCs w:val="28"/>
          <w:vertAlign w:val="subscript"/>
        </w:rPr>
        <w:t>s</w:t>
      </w:r>
      <w:r w:rsidR="006E74B0" w:rsidRPr="004D251D">
        <w:rPr>
          <w:sz w:val="28"/>
          <w:szCs w:val="28"/>
        </w:rPr>
        <w:t xml:space="preserve">(x) </w:t>
      </w:r>
      <w:r w:rsidR="00955302" w:rsidRPr="004D251D">
        <w:rPr>
          <w:sz w:val="28"/>
          <w:szCs w:val="28"/>
        </w:rPr>
        <w:t>при наличии соответственно 6, 12 или 18 герметичных отводов.</w:t>
      </w:r>
    </w:p>
    <w:p w:rsidR="002666A1" w:rsidRPr="004D251D" w:rsidRDefault="00707B7B" w:rsidP="004D251D">
      <w:pPr>
        <w:spacing w:line="360" w:lineRule="auto"/>
        <w:ind w:firstLine="709"/>
        <w:jc w:val="both"/>
        <w:rPr>
          <w:sz w:val="28"/>
          <w:szCs w:val="28"/>
        </w:rPr>
      </w:pPr>
      <w:r w:rsidRPr="004D251D">
        <w:rPr>
          <w:sz w:val="28"/>
          <w:szCs w:val="28"/>
        </w:rPr>
        <w:t xml:space="preserve">В связи с успехами электроники и преобразовательной техники, на основе </w:t>
      </w:r>
      <w:r w:rsidRPr="004D251D">
        <w:rPr>
          <w:sz w:val="28"/>
          <w:szCs w:val="28"/>
        </w:rPr>
        <w:sym w:font="Symbol" w:char="F05B"/>
      </w:r>
      <w:r w:rsidRPr="004D251D">
        <w:rPr>
          <w:sz w:val="28"/>
          <w:szCs w:val="28"/>
        </w:rPr>
        <w:t>5</w:t>
      </w:r>
      <w:r w:rsidRPr="004D251D">
        <w:rPr>
          <w:sz w:val="28"/>
          <w:szCs w:val="28"/>
        </w:rPr>
        <w:sym w:font="Symbol" w:char="F05D"/>
      </w:r>
      <w:r w:rsidRPr="004D251D">
        <w:rPr>
          <w:sz w:val="28"/>
          <w:szCs w:val="28"/>
        </w:rPr>
        <w:t xml:space="preserve">, можно предположить, что снижение числа вводов и исходных фаз создает возможность разработки шестифазного полупроводникового преобразователя (ПП) со звездой фазных напряжений (рис. 1, а). При этом АДКСП приобретает свойства частотно – регулируемого асинхронного электромеханотронного преобразователя. Замена ТП на ПП позволяет обеспечить чередование питающих импульсов стержневой обмотки статора </w:t>
      </w:r>
      <w:r w:rsidRPr="004D251D">
        <w:rPr>
          <w:sz w:val="28"/>
          <w:szCs w:val="28"/>
        </w:rPr>
        <w:lastRenderedPageBreak/>
        <w:t>АДКСП по двухфазной системе. В этом случае в соответствии с числом фаз преобразователя</w:t>
      </w:r>
      <w:r w:rsidR="002666A1" w:rsidRPr="004D251D">
        <w:rPr>
          <w:sz w:val="28"/>
          <w:szCs w:val="28"/>
        </w:rPr>
        <w:t xml:space="preserve"> m</w:t>
      </w:r>
      <w:r w:rsidR="002666A1" w:rsidRPr="004D251D">
        <w:rPr>
          <w:sz w:val="28"/>
          <w:szCs w:val="28"/>
          <w:vertAlign w:val="subscript"/>
        </w:rPr>
        <w:t>п</w:t>
      </w:r>
      <w:r w:rsidR="002666A1" w:rsidRPr="004D251D">
        <w:rPr>
          <w:sz w:val="28"/>
          <w:szCs w:val="28"/>
        </w:rPr>
        <w:t xml:space="preserve"> = 2 число герметичных отводов соответственно снизится относительно (1) до значений:</w:t>
      </w:r>
    </w:p>
    <w:p w:rsidR="004D251D" w:rsidRPr="004D251D" w:rsidRDefault="004D251D" w:rsidP="004D251D">
      <w:pPr>
        <w:spacing w:line="360" w:lineRule="auto"/>
        <w:ind w:firstLine="709"/>
        <w:jc w:val="both"/>
        <w:rPr>
          <w:sz w:val="28"/>
          <w:szCs w:val="28"/>
        </w:rPr>
      </w:pPr>
    </w:p>
    <w:p w:rsidR="002666A1" w:rsidRPr="004D251D" w:rsidRDefault="0081359B" w:rsidP="004D251D">
      <w:pPr>
        <w:spacing w:line="360" w:lineRule="auto"/>
        <w:ind w:firstLine="709"/>
        <w:jc w:val="both"/>
        <w:rPr>
          <w:sz w:val="28"/>
          <w:szCs w:val="28"/>
        </w:rPr>
      </w:pPr>
      <w:r>
        <w:rPr>
          <w:position w:val="-16"/>
          <w:sz w:val="28"/>
          <w:szCs w:val="28"/>
        </w:rPr>
        <w:pict>
          <v:shape id="_x0000_i1028" type="#_x0000_t75" style="width:110.25pt;height:20.25pt">
            <v:imagedata r:id="rId8" o:title=""/>
          </v:shape>
        </w:pict>
      </w:r>
    </w:p>
    <w:p w:rsidR="00391D46" w:rsidRPr="004D251D" w:rsidRDefault="0081359B" w:rsidP="004D251D">
      <w:pPr>
        <w:spacing w:line="360" w:lineRule="auto"/>
        <w:ind w:firstLine="709"/>
        <w:jc w:val="both"/>
        <w:rPr>
          <w:sz w:val="28"/>
          <w:szCs w:val="28"/>
        </w:rPr>
      </w:pPr>
      <w:r>
        <w:rPr>
          <w:position w:val="-16"/>
          <w:sz w:val="28"/>
          <w:szCs w:val="28"/>
        </w:rPr>
        <w:pict>
          <v:shape id="_x0000_i1029" type="#_x0000_t75" style="width:108.75pt;height:20.25pt">
            <v:imagedata r:id="rId9" o:title=""/>
          </v:shape>
        </w:pict>
      </w:r>
    </w:p>
    <w:p w:rsidR="00391D46" w:rsidRPr="004D251D" w:rsidRDefault="0081359B" w:rsidP="004D251D">
      <w:pPr>
        <w:spacing w:line="360" w:lineRule="auto"/>
        <w:ind w:firstLine="709"/>
        <w:jc w:val="both"/>
        <w:rPr>
          <w:sz w:val="28"/>
          <w:szCs w:val="28"/>
        </w:rPr>
      </w:pPr>
      <w:r>
        <w:rPr>
          <w:position w:val="-16"/>
          <w:sz w:val="28"/>
          <w:szCs w:val="28"/>
        </w:rPr>
        <w:pict>
          <v:shape id="_x0000_i1030" type="#_x0000_t75" style="width:114pt;height:20.25pt">
            <v:imagedata r:id="rId10" o:title=""/>
          </v:shape>
        </w:pict>
      </w:r>
    </w:p>
    <w:p w:rsidR="004D251D" w:rsidRPr="004D251D" w:rsidRDefault="004D251D" w:rsidP="004D251D">
      <w:pPr>
        <w:spacing w:line="360" w:lineRule="auto"/>
        <w:ind w:firstLine="709"/>
        <w:jc w:val="both"/>
        <w:rPr>
          <w:sz w:val="28"/>
          <w:szCs w:val="28"/>
        </w:rPr>
      </w:pPr>
    </w:p>
    <w:p w:rsidR="00863ADE" w:rsidRPr="004D251D" w:rsidRDefault="00863ADE" w:rsidP="004D251D">
      <w:pPr>
        <w:spacing w:line="360" w:lineRule="auto"/>
        <w:ind w:firstLine="709"/>
        <w:jc w:val="both"/>
        <w:rPr>
          <w:sz w:val="28"/>
          <w:szCs w:val="28"/>
        </w:rPr>
      </w:pPr>
      <w:r w:rsidRPr="004D251D">
        <w:rPr>
          <w:sz w:val="28"/>
          <w:szCs w:val="28"/>
        </w:rPr>
        <w:t>Поэтому применение системы ПП с преобразованием m = 3 в m</w:t>
      </w:r>
      <w:r w:rsidRPr="004D251D">
        <w:rPr>
          <w:sz w:val="28"/>
          <w:szCs w:val="28"/>
          <w:vertAlign w:val="subscript"/>
        </w:rPr>
        <w:t>п</w:t>
      </w:r>
      <w:r w:rsidRPr="004D251D">
        <w:rPr>
          <w:sz w:val="28"/>
          <w:szCs w:val="28"/>
        </w:rPr>
        <w:t xml:space="preserve"> = 2 является более предпочтительным.</w:t>
      </w:r>
    </w:p>
    <w:p w:rsidR="004D251D" w:rsidRPr="004D251D" w:rsidRDefault="0088530E" w:rsidP="004D251D">
      <w:pPr>
        <w:spacing w:line="360" w:lineRule="auto"/>
        <w:ind w:firstLine="709"/>
        <w:jc w:val="both"/>
        <w:rPr>
          <w:sz w:val="28"/>
          <w:szCs w:val="28"/>
        </w:rPr>
      </w:pPr>
      <w:r w:rsidRPr="004D251D">
        <w:rPr>
          <w:sz w:val="28"/>
          <w:szCs w:val="28"/>
        </w:rPr>
        <w:t xml:space="preserve">Для реализации рассмотренной возможности снижения числа отводов или герметичных вводов в электромеханическую часть, необходимо решение задачи улучшение гармонического состава МДС статора АДКСП с q = 1. Указанная задача </w:t>
      </w:r>
      <w:r w:rsidR="00651D27" w:rsidRPr="004D251D">
        <w:rPr>
          <w:sz w:val="28"/>
          <w:szCs w:val="28"/>
        </w:rPr>
        <w:t>решается</w:t>
      </w:r>
      <w:r w:rsidR="004D251D">
        <w:rPr>
          <w:sz w:val="28"/>
          <w:szCs w:val="28"/>
        </w:rPr>
        <w:t xml:space="preserve"> </w:t>
      </w:r>
      <w:r w:rsidR="00651D27" w:rsidRPr="004D251D">
        <w:rPr>
          <w:sz w:val="28"/>
          <w:szCs w:val="28"/>
        </w:rPr>
        <w:t>разделением каждой фазы ТП или ПП на</w:t>
      </w:r>
      <w:r w:rsidR="00C136FD" w:rsidRPr="004D251D">
        <w:rPr>
          <w:sz w:val="28"/>
          <w:szCs w:val="28"/>
        </w:rPr>
        <w:t xml:space="preserve"> </w:t>
      </w:r>
      <w:r w:rsidR="00651D27" w:rsidRPr="004D251D">
        <w:rPr>
          <w:sz w:val="28"/>
          <w:szCs w:val="28"/>
        </w:rPr>
        <w:t>входе в</w:t>
      </w:r>
      <w:r w:rsidR="004D251D" w:rsidRPr="004D251D">
        <w:rPr>
          <w:sz w:val="28"/>
          <w:szCs w:val="28"/>
        </w:rPr>
        <w:t xml:space="preserve"> статор на части (долевые стержни), размещением этих частей в отдельных пазах и замыканием автономными короткозамыкающими кольцами (рис. 2, а) </w:t>
      </w:r>
      <w:r w:rsidR="004D251D" w:rsidRPr="004D251D">
        <w:rPr>
          <w:sz w:val="28"/>
          <w:szCs w:val="28"/>
        </w:rPr>
        <w:sym w:font="Symbol" w:char="F05B"/>
      </w:r>
      <w:r w:rsidR="004D251D" w:rsidRPr="004D251D">
        <w:rPr>
          <w:sz w:val="28"/>
          <w:szCs w:val="28"/>
        </w:rPr>
        <w:t>6</w:t>
      </w:r>
      <w:r w:rsidR="004D251D" w:rsidRPr="004D251D">
        <w:rPr>
          <w:sz w:val="28"/>
          <w:szCs w:val="28"/>
        </w:rPr>
        <w:sym w:font="Symbol" w:char="F05D"/>
      </w:r>
      <w:r w:rsidR="004D251D" w:rsidRPr="004D251D">
        <w:rPr>
          <w:sz w:val="28"/>
          <w:szCs w:val="28"/>
        </w:rPr>
        <w:t>. Например, разделение каждого отвода от фазных гермовводов на четыре части (развертка короткозамкнутой обмотки на рис. 2, б), в соответствии со звездой (рис. 1, а) создает структуру F</w:t>
      </w:r>
      <w:r w:rsidR="004D251D" w:rsidRPr="004D251D">
        <w:rPr>
          <w:sz w:val="28"/>
          <w:szCs w:val="28"/>
          <w:vertAlign w:val="subscript"/>
        </w:rPr>
        <w:t>s</w:t>
      </w:r>
      <w:r w:rsidR="004D251D" w:rsidRPr="004D251D">
        <w:rPr>
          <w:sz w:val="28"/>
          <w:szCs w:val="28"/>
        </w:rPr>
        <w:t>(x) (рис. 2, в), эквивалентную структуре МДС 24 – пазового статора традиционного АД.</w:t>
      </w:r>
    </w:p>
    <w:p w:rsidR="004D251D" w:rsidRPr="004D251D" w:rsidRDefault="004D251D" w:rsidP="004D251D">
      <w:pPr>
        <w:spacing w:line="360" w:lineRule="auto"/>
        <w:ind w:firstLine="709"/>
        <w:jc w:val="both"/>
        <w:rPr>
          <w:sz w:val="28"/>
          <w:szCs w:val="28"/>
        </w:rPr>
      </w:pPr>
      <w:r w:rsidRPr="004D251D">
        <w:rPr>
          <w:sz w:val="28"/>
          <w:szCs w:val="28"/>
        </w:rPr>
        <w:t>Применение первичной обмотки ПТ с q = 1 упрощает укладку катушек и позволяет снизить длину вылета и металлоемкость лобовых частей. Дополнительное снижение объема меди ТП возможно использованием двухслойной обмотки с q = 1 и укороченным шагом. Несмотря на повышение объема стали за счет уменьшения обмоточного коэффициента индуктора, такое решение может обеспечить минимальные массогабаритные показатели АДКСП.</w:t>
      </w:r>
    </w:p>
    <w:p w:rsidR="00C136FD" w:rsidRPr="004D251D" w:rsidRDefault="004D251D" w:rsidP="004D251D">
      <w:pPr>
        <w:spacing w:line="360" w:lineRule="auto"/>
        <w:ind w:firstLine="709"/>
        <w:jc w:val="both"/>
        <w:rPr>
          <w:sz w:val="28"/>
          <w:szCs w:val="28"/>
        </w:rPr>
      </w:pPr>
      <w:r>
        <w:rPr>
          <w:sz w:val="28"/>
          <w:szCs w:val="28"/>
        </w:rPr>
        <w:br w:type="page"/>
      </w:r>
    </w:p>
    <w:p w:rsidR="00C136FD" w:rsidRPr="004D251D" w:rsidRDefault="0081359B" w:rsidP="004D251D">
      <w:pPr>
        <w:spacing w:line="360" w:lineRule="auto"/>
        <w:ind w:firstLine="709"/>
        <w:jc w:val="both"/>
        <w:rPr>
          <w:sz w:val="28"/>
          <w:szCs w:val="28"/>
        </w:rPr>
      </w:pPr>
      <w:r>
        <w:rPr>
          <w:noProof/>
        </w:rPr>
        <w:pict>
          <v:group id="_x0000_s1027" style="position:absolute;left:0;text-align:left;margin-left:36.75pt;margin-top:-33.15pt;width:296.45pt;height:394.8pt;z-index:251658240" coordorigin="2421,1494" coordsize="6375,9180">
            <v:shape id="_x0000_s1028" type="#_x0000_t75" style="position:absolute;left:2421;top:1854;width:2880;height:2432" wrapcoords="-96 0 -96 21486 21600 21486 21600 0 -96 0">
              <v:imagedata r:id="rId11" o:title=""/>
            </v:shape>
            <v:shape id="_x0000_s1029" type="#_x0000_t75" style="position:absolute;left:5481;top:1494;width:3315;height:3004" wrapcoords="-88 0 -88 21503 21600 21503 21600 0 -88 0">
              <v:imagedata r:id="rId12" o:title=""/>
            </v:shape>
            <v:shape id="_x0000_s1030" type="#_x0000_t75" style="position:absolute;left:3141;top:4734;width:4860;height:4500" wrapcoords="-76 0 -76 21520 21600 21520 21600 0 -76 0">
              <v:imagedata r:id="rId13" o:title=""/>
            </v:shape>
            <v:shape id="_x0000_s1031" type="#_x0000_t202" style="position:absolute;left:2421;top:9414;width:6300;height:1260" stroked="f">
              <v:textbox style="mso-next-textbox:#_x0000_s1031">
                <w:txbxContent>
                  <w:p w:rsidR="003B0CBD" w:rsidRPr="009520C1" w:rsidRDefault="003B0CBD" w:rsidP="003B0CBD">
                    <w:pPr>
                      <w:ind w:right="75"/>
                      <w:jc w:val="center"/>
                      <w:rPr>
                        <w:sz w:val="22"/>
                        <w:szCs w:val="22"/>
                      </w:rPr>
                    </w:pPr>
                    <w:r w:rsidRPr="009520C1">
                      <w:rPr>
                        <w:sz w:val="22"/>
                        <w:szCs w:val="22"/>
                      </w:rPr>
                      <w:t>Рис. 1. Звезда пазовых электродвижущих сил (а), линейная развертка фаз и волна магнитодвижущей силы с числом пар полюсов 2р = 2 (б) и 2р = 6 (в) статора с короткозамкнутой стержневой обмоткой</w:t>
                    </w:r>
                  </w:p>
                </w:txbxContent>
              </v:textbox>
            </v:shape>
          </v:group>
        </w:pict>
      </w: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BE38E9" w:rsidRPr="004D251D" w:rsidRDefault="00BE38E9" w:rsidP="004D251D">
      <w:pPr>
        <w:spacing w:line="360" w:lineRule="auto"/>
        <w:ind w:firstLine="709"/>
        <w:jc w:val="both"/>
        <w:rPr>
          <w:sz w:val="28"/>
          <w:szCs w:val="28"/>
        </w:rPr>
      </w:pPr>
    </w:p>
    <w:p w:rsidR="00545AF7" w:rsidRDefault="00545AF7" w:rsidP="004D251D">
      <w:pPr>
        <w:spacing w:line="360" w:lineRule="auto"/>
        <w:ind w:firstLine="709"/>
        <w:jc w:val="both"/>
        <w:rPr>
          <w:sz w:val="28"/>
          <w:szCs w:val="28"/>
        </w:rPr>
      </w:pPr>
    </w:p>
    <w:p w:rsidR="004267D3" w:rsidRPr="004D251D" w:rsidRDefault="00916B6D" w:rsidP="004D251D">
      <w:pPr>
        <w:spacing w:line="360" w:lineRule="auto"/>
        <w:ind w:firstLine="709"/>
        <w:jc w:val="both"/>
        <w:rPr>
          <w:sz w:val="28"/>
          <w:szCs w:val="28"/>
        </w:rPr>
      </w:pPr>
      <w:r w:rsidRPr="004D251D">
        <w:rPr>
          <w:sz w:val="28"/>
          <w:szCs w:val="28"/>
        </w:rPr>
        <w:t>Основными объектами примененния АДКСП являются машины и механизмы с герметичным электроприводом. Однако при использовапнии рассмотреных выше конструктивных преобразований и оптимизации геометрических соотношений активной части электромеханического и индукционного преобразовательного элементов системы, технические решения АДКСП (рис.</w:t>
      </w:r>
      <w:r w:rsidR="006E74B0" w:rsidRPr="004D251D">
        <w:rPr>
          <w:sz w:val="28"/>
          <w:szCs w:val="28"/>
        </w:rPr>
        <w:t xml:space="preserve"> </w:t>
      </w:r>
      <w:r w:rsidRPr="004D251D">
        <w:rPr>
          <w:sz w:val="28"/>
          <w:szCs w:val="28"/>
        </w:rPr>
        <w:t xml:space="preserve">3,а ) могут составить конкуренцию </w:t>
      </w:r>
      <w:r w:rsidR="006C2370" w:rsidRPr="004D251D">
        <w:rPr>
          <w:sz w:val="28"/>
          <w:szCs w:val="28"/>
        </w:rPr>
        <w:t>традиционной конструкции мощного короткозамкнутого АД</w:t>
      </w:r>
      <w:r w:rsidR="006E74B0" w:rsidRPr="004D251D">
        <w:rPr>
          <w:sz w:val="28"/>
          <w:szCs w:val="28"/>
        </w:rPr>
        <w:t xml:space="preserve"> </w:t>
      </w:r>
      <w:r w:rsidR="006C2370" w:rsidRPr="004D251D">
        <w:rPr>
          <w:sz w:val="28"/>
          <w:szCs w:val="28"/>
        </w:rPr>
        <w:t>с многовитковой стержневой обмоткой и индукционным реакторным Р</w:t>
      </w:r>
      <w:r w:rsidR="006E74B0" w:rsidRPr="004D251D">
        <w:rPr>
          <w:sz w:val="28"/>
          <w:szCs w:val="28"/>
        </w:rPr>
        <w:t xml:space="preserve"> </w:t>
      </w:r>
      <w:r w:rsidR="006C2370" w:rsidRPr="004D251D">
        <w:rPr>
          <w:sz w:val="28"/>
          <w:szCs w:val="28"/>
        </w:rPr>
        <w:t>(рис. 3, б) или автотрансформаторным АТ (рис. 3, в) пускателем с группой выключателей В</w:t>
      </w:r>
      <w:r w:rsidR="006C2370" w:rsidRPr="004D251D">
        <w:rPr>
          <w:sz w:val="28"/>
          <w:szCs w:val="28"/>
          <w:vertAlign w:val="subscript"/>
        </w:rPr>
        <w:t>1</w:t>
      </w:r>
      <w:r w:rsidR="006C2370" w:rsidRPr="004D251D">
        <w:rPr>
          <w:sz w:val="28"/>
          <w:szCs w:val="28"/>
        </w:rPr>
        <w:t>...В</w:t>
      </w:r>
      <w:r w:rsidR="006C2370" w:rsidRPr="004D251D">
        <w:rPr>
          <w:sz w:val="28"/>
          <w:szCs w:val="28"/>
          <w:vertAlign w:val="subscript"/>
        </w:rPr>
        <w:t>3</w:t>
      </w:r>
      <w:r w:rsidR="006C2370" w:rsidRPr="004D251D">
        <w:rPr>
          <w:sz w:val="28"/>
          <w:szCs w:val="28"/>
        </w:rPr>
        <w:t>.</w:t>
      </w:r>
    </w:p>
    <w:p w:rsidR="00BA46AD" w:rsidRPr="004D251D" w:rsidRDefault="00BA46AD" w:rsidP="004D251D">
      <w:pPr>
        <w:spacing w:line="360" w:lineRule="auto"/>
        <w:ind w:firstLine="709"/>
        <w:jc w:val="both"/>
        <w:rPr>
          <w:sz w:val="28"/>
          <w:szCs w:val="28"/>
        </w:rPr>
      </w:pPr>
      <w:r w:rsidRPr="004D251D">
        <w:rPr>
          <w:sz w:val="28"/>
          <w:szCs w:val="28"/>
        </w:rPr>
        <w:t>Другой вероятной областью конкурентной возможности АДКСП являются асинхронные электромеханотронные микромашины и машины малой мощности с полупроводниковой системой преобразования m = 3 в m</w:t>
      </w:r>
      <w:r w:rsidRPr="004D251D">
        <w:rPr>
          <w:sz w:val="28"/>
          <w:szCs w:val="28"/>
          <w:vertAlign w:val="subscript"/>
        </w:rPr>
        <w:t>п</w:t>
      </w:r>
      <w:r w:rsidRPr="004D251D">
        <w:rPr>
          <w:sz w:val="28"/>
          <w:szCs w:val="28"/>
        </w:rPr>
        <w:t xml:space="preserve"> </w:t>
      </w:r>
      <w:r w:rsidRPr="004D251D">
        <w:rPr>
          <w:sz w:val="28"/>
          <w:szCs w:val="28"/>
        </w:rPr>
        <w:lastRenderedPageBreak/>
        <w:t xml:space="preserve">= 2. </w:t>
      </w:r>
      <w:r w:rsidR="006E74B0" w:rsidRPr="004D251D">
        <w:rPr>
          <w:sz w:val="28"/>
          <w:szCs w:val="28"/>
        </w:rPr>
        <w:t>Т</w:t>
      </w:r>
      <w:r w:rsidRPr="004D251D">
        <w:rPr>
          <w:sz w:val="28"/>
          <w:szCs w:val="28"/>
        </w:rPr>
        <w:t>акие машины будут отличаться минимальной</w:t>
      </w:r>
      <w:r w:rsidR="006E74B0" w:rsidRPr="004D251D">
        <w:rPr>
          <w:sz w:val="28"/>
          <w:szCs w:val="28"/>
        </w:rPr>
        <w:t xml:space="preserve"> </w:t>
      </w:r>
      <w:r w:rsidRPr="004D251D">
        <w:rPr>
          <w:sz w:val="28"/>
          <w:szCs w:val="28"/>
        </w:rPr>
        <w:t>материалоемкостью</w:t>
      </w:r>
      <w:r w:rsidR="006E74B0" w:rsidRPr="004D251D">
        <w:rPr>
          <w:sz w:val="28"/>
          <w:szCs w:val="28"/>
        </w:rPr>
        <w:t xml:space="preserve"> </w:t>
      </w:r>
      <w:r w:rsidRPr="004D251D">
        <w:rPr>
          <w:sz w:val="28"/>
          <w:szCs w:val="28"/>
        </w:rPr>
        <w:t>и максимальной надежностью электромеханической части.</w:t>
      </w:r>
    </w:p>
    <w:p w:rsidR="00E0504D" w:rsidRPr="004D251D" w:rsidRDefault="00E0504D" w:rsidP="004D251D">
      <w:pPr>
        <w:spacing w:line="360" w:lineRule="auto"/>
        <w:ind w:firstLine="709"/>
        <w:jc w:val="both"/>
        <w:rPr>
          <w:sz w:val="28"/>
          <w:szCs w:val="28"/>
        </w:rPr>
      </w:pPr>
      <w:r w:rsidRPr="004D251D">
        <w:rPr>
          <w:sz w:val="28"/>
          <w:szCs w:val="28"/>
        </w:rPr>
        <w:t>Применение АДКСП также перспективно в системах рудничного и шахтного силового электрооборудования, в условиях эксплуатации которых скапливающийся в результате резкой смены температурных режимов внутренний конденсат, приводит к быстрому выходу из строя закрытых АД традиционной конструкции</w:t>
      </w:r>
      <w:r w:rsidR="00DA52E8" w:rsidRPr="004D251D">
        <w:rPr>
          <w:sz w:val="28"/>
          <w:szCs w:val="28"/>
        </w:rPr>
        <w:t xml:space="preserve"> </w:t>
      </w:r>
      <w:r w:rsidR="00DA52E8" w:rsidRPr="004D251D">
        <w:rPr>
          <w:sz w:val="28"/>
          <w:szCs w:val="28"/>
        </w:rPr>
        <w:sym w:font="Symbol" w:char="F05B"/>
      </w:r>
      <w:r w:rsidR="00DA52E8" w:rsidRPr="004D251D">
        <w:rPr>
          <w:sz w:val="28"/>
          <w:szCs w:val="28"/>
        </w:rPr>
        <w:t>6</w:t>
      </w:r>
      <w:r w:rsidR="00DA52E8" w:rsidRPr="004D251D">
        <w:rPr>
          <w:sz w:val="28"/>
          <w:szCs w:val="28"/>
        </w:rPr>
        <w:sym w:font="Symbol" w:char="F05D"/>
      </w:r>
      <w:r w:rsidRPr="004D251D">
        <w:rPr>
          <w:sz w:val="28"/>
          <w:szCs w:val="28"/>
        </w:rPr>
        <w:t>.</w:t>
      </w:r>
    </w:p>
    <w:p w:rsidR="00664BF8" w:rsidRPr="004D251D" w:rsidRDefault="00664BF8" w:rsidP="004D251D">
      <w:pPr>
        <w:spacing w:line="360" w:lineRule="auto"/>
        <w:ind w:firstLine="709"/>
        <w:jc w:val="both"/>
        <w:rPr>
          <w:sz w:val="28"/>
          <w:szCs w:val="28"/>
        </w:rPr>
      </w:pPr>
    </w:p>
    <w:p w:rsidR="00664BF8" w:rsidRPr="004D251D" w:rsidRDefault="0081359B" w:rsidP="004D251D">
      <w:pPr>
        <w:spacing w:line="360" w:lineRule="auto"/>
        <w:ind w:firstLine="709"/>
        <w:jc w:val="both"/>
        <w:rPr>
          <w:sz w:val="28"/>
          <w:szCs w:val="28"/>
        </w:rPr>
      </w:pPr>
      <w:r>
        <w:rPr>
          <w:noProof/>
        </w:rPr>
        <w:pict>
          <v:group id="_x0000_s1032" style="position:absolute;left:0;text-align:left;margin-left:36pt;margin-top:2.1pt;width:315pt;height:468pt;z-index:251659264" coordorigin="2601,774" coordsize="6300,9360">
            <v:shape id="_x0000_s1033" type="#_x0000_t75" style="position:absolute;left:2601;top:774;width:6228;height:7380" wrapcoords="-48 0 -48 21563 21600 21563 21600 0 -48 0">
              <v:imagedata r:id="rId14" o:title=""/>
            </v:shape>
            <v:shape id="_x0000_s1034" type="#_x0000_t202" style="position:absolute;left:2601;top:8154;width:6300;height:1980" stroked="f">
              <v:textbox>
                <w:txbxContent>
                  <w:p w:rsidR="005D03F9" w:rsidRDefault="005D03F9" w:rsidP="005D03F9">
                    <w:pPr>
                      <w:ind w:right="75"/>
                      <w:jc w:val="center"/>
                      <w:rPr>
                        <w:sz w:val="22"/>
                        <w:szCs w:val="22"/>
                      </w:rPr>
                    </w:pPr>
                    <w:r w:rsidRPr="004A5B47">
                      <w:rPr>
                        <w:sz w:val="22"/>
                        <w:szCs w:val="22"/>
                      </w:rPr>
                      <w:t>Рис. 2. Фрагмент фазного модуля (а), линейная развертка фаз и форма магнитодвижущей силы (б) статора со стержневой разделенной короткозамкнутой обмоткой с числом пар полюсов 2р = 2:</w:t>
                    </w:r>
                  </w:p>
                  <w:p w:rsidR="005D03F9" w:rsidRPr="004A5B47" w:rsidRDefault="005D03F9" w:rsidP="005D03F9">
                    <w:pPr>
                      <w:ind w:right="75"/>
                      <w:jc w:val="center"/>
                      <w:rPr>
                        <w:sz w:val="22"/>
                        <w:szCs w:val="22"/>
                      </w:rPr>
                    </w:pPr>
                    <w:r w:rsidRPr="004A5B47">
                      <w:rPr>
                        <w:sz w:val="22"/>
                        <w:szCs w:val="22"/>
                      </w:rPr>
                      <w:t xml:space="preserve"> 1 – фазный вывод преобразователя; 2 – гермоввод; 3 – корпус; 4 – ввод; 5 – стержень; 6 – магнитопровод статора; 7 – короткозамыкающее кольцо.</w:t>
                    </w:r>
                  </w:p>
                </w:txbxContent>
              </v:textbox>
            </v:shape>
          </v:group>
        </w:pict>
      </w: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545AF7" w:rsidP="004D251D">
      <w:pPr>
        <w:spacing w:line="360" w:lineRule="auto"/>
        <w:ind w:firstLine="709"/>
        <w:jc w:val="both"/>
        <w:rPr>
          <w:sz w:val="28"/>
          <w:szCs w:val="28"/>
        </w:rPr>
      </w:pPr>
      <w:r>
        <w:rPr>
          <w:sz w:val="28"/>
          <w:szCs w:val="28"/>
        </w:rPr>
        <w:br w:type="page"/>
      </w:r>
    </w:p>
    <w:p w:rsidR="00664BF8" w:rsidRPr="004D251D" w:rsidRDefault="0081359B" w:rsidP="004D251D">
      <w:pPr>
        <w:spacing w:line="360" w:lineRule="auto"/>
        <w:ind w:firstLine="709"/>
        <w:jc w:val="both"/>
        <w:rPr>
          <w:sz w:val="28"/>
          <w:szCs w:val="28"/>
        </w:rPr>
      </w:pPr>
      <w:r>
        <w:rPr>
          <w:noProof/>
        </w:rPr>
        <w:pict>
          <v:group id="_x0000_s1035" style="position:absolute;left:0;text-align:left;margin-left:27pt;margin-top:-21pt;width:333pt;height:450pt;z-index:251657216" coordorigin="1881,1134" coordsize="6660,9000">
            <v:group id="_x0000_s1036" style="position:absolute;left:2061;top:1134;width:5940;height:7740" coordorigin="2061,1134" coordsize="5940,7740">
              <v:group id="_x0000_s1037" style="position:absolute;left:2061;top:1134;width:2340;height:3960" coordorigin="981,954" coordsize="2354,4140">
                <v:shape id="_x0000_s1038" type="#_x0000_t75" style="position:absolute;left:981;top:954;width:2354;height:3600" wrapcoords="-91 0 -91 21541 21600 21541 21600 0 -91 0">
                  <v:imagedata r:id="rId15" o:title=""/>
                </v:shape>
                <v:shape id="_x0000_s1039" type="#_x0000_t202" style="position:absolute;left:1521;top:4554;width:1260;height:540" stroked="f">
                  <v:textbox style="mso-next-textbox:#_x0000_s1039">
                    <w:txbxContent>
                      <w:p w:rsidR="00664BF8" w:rsidRDefault="00664BF8" w:rsidP="00664BF8">
                        <w:pPr>
                          <w:jc w:val="center"/>
                        </w:pPr>
                        <w:r>
                          <w:t>а)</w:t>
                        </w:r>
                      </w:p>
                    </w:txbxContent>
                  </v:textbox>
                </v:shape>
              </v:group>
              <v:group id="_x0000_s1040" style="position:absolute;left:5301;top:1134;width:2700;height:4140" coordorigin="3501,954" coordsize="2614,4140">
                <v:shape id="_x0000_s1041" type="#_x0000_t75" style="position:absolute;left:3501;top:954;width:2614;height:3600" wrapcoords="-95 0 -95 21531 21600 21531 21600 0 -95 0">
                  <v:imagedata r:id="rId16" o:title=""/>
                </v:shape>
                <v:shape id="_x0000_s1042" type="#_x0000_t202" style="position:absolute;left:4401;top:4554;width:1260;height:540" stroked="f">
                  <v:textbox style="mso-next-textbox:#_x0000_s1042">
                    <w:txbxContent>
                      <w:p w:rsidR="00664BF8" w:rsidRDefault="00664BF8" w:rsidP="00664BF8">
                        <w:pPr>
                          <w:jc w:val="center"/>
                        </w:pPr>
                        <w:r>
                          <w:t>б)</w:t>
                        </w:r>
                      </w:p>
                    </w:txbxContent>
                  </v:textbox>
                </v:shape>
              </v:group>
              <v:group id="_x0000_s1043" style="position:absolute;left:3681;top:4914;width:2700;height:3960" coordorigin="6201,954" coordsize="2686,4140">
                <v:shape id="_x0000_s1044" type="#_x0000_t75" style="position:absolute;left:6201;top:954;width:2686;height:3600" wrapcoords="-90 0 -90 21533 21600 21533 21600 0 -90 0">
                  <v:imagedata r:id="rId17" o:title=""/>
                </v:shape>
                <v:shape id="_x0000_s1045" type="#_x0000_t202" style="position:absolute;left:6921;top:4554;width:1260;height:540" stroked="f">
                  <v:textbox style="mso-next-textbox:#_x0000_s1045">
                    <w:txbxContent>
                      <w:p w:rsidR="00664BF8" w:rsidRDefault="00664BF8" w:rsidP="00664BF8">
                        <w:pPr>
                          <w:jc w:val="center"/>
                        </w:pPr>
                        <w:r>
                          <w:t>с)</w:t>
                        </w:r>
                      </w:p>
                    </w:txbxContent>
                  </v:textbox>
                </v:shape>
              </v:group>
            </v:group>
            <v:shape id="_x0000_s1046" type="#_x0000_t202" style="position:absolute;left:1881;top:8874;width:6660;height:1260" stroked="f">
              <v:textbox>
                <w:txbxContent>
                  <w:p w:rsidR="00664BF8" w:rsidRPr="00BA1AC4" w:rsidRDefault="00664BF8" w:rsidP="005D03F9">
                    <w:pPr>
                      <w:ind w:right="75"/>
                      <w:jc w:val="center"/>
                      <w:rPr>
                        <w:sz w:val="22"/>
                        <w:szCs w:val="22"/>
                      </w:rPr>
                    </w:pPr>
                    <w:r w:rsidRPr="00BA1AC4">
                      <w:rPr>
                        <w:sz w:val="22"/>
                        <w:szCs w:val="22"/>
                      </w:rPr>
                      <w:t xml:space="preserve">Рис. 3. </w:t>
                    </w:r>
                    <w:r w:rsidR="005D03F9">
                      <w:rPr>
                        <w:sz w:val="22"/>
                        <w:szCs w:val="22"/>
                      </w:rPr>
                      <w:t>В</w:t>
                    </w:r>
                    <w:r w:rsidRPr="00BA1AC4">
                      <w:rPr>
                        <w:sz w:val="22"/>
                        <w:szCs w:val="22"/>
                      </w:rPr>
                      <w:t>арианты систем ограничения пускового тока мощных короткозамкнутых асинхронных двигателей посредством трансформаторного преобразования числа фаз (а), реакторного пускателя (б) и автотрансформаторного пускателя (в).</w:t>
                    </w:r>
                  </w:p>
                </w:txbxContent>
              </v:textbox>
            </v:shape>
          </v:group>
        </w:pict>
      </w: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664BF8" w:rsidRPr="004D251D" w:rsidRDefault="00664BF8" w:rsidP="004D251D">
      <w:pPr>
        <w:spacing w:line="360" w:lineRule="auto"/>
        <w:ind w:firstLine="709"/>
        <w:jc w:val="both"/>
        <w:rPr>
          <w:sz w:val="28"/>
          <w:szCs w:val="28"/>
        </w:rPr>
      </w:pPr>
    </w:p>
    <w:p w:rsidR="004D251D" w:rsidRPr="00545AF7" w:rsidRDefault="004D251D" w:rsidP="004D251D">
      <w:pPr>
        <w:spacing w:line="360" w:lineRule="auto"/>
        <w:ind w:firstLine="709"/>
        <w:jc w:val="center"/>
        <w:rPr>
          <w:b/>
          <w:sz w:val="28"/>
          <w:szCs w:val="28"/>
        </w:rPr>
      </w:pPr>
      <w:r w:rsidRPr="004D251D">
        <w:rPr>
          <w:sz w:val="28"/>
          <w:szCs w:val="28"/>
        </w:rPr>
        <w:br w:type="page"/>
      </w:r>
      <w:r w:rsidR="00664BF8" w:rsidRPr="00545AF7">
        <w:rPr>
          <w:b/>
          <w:sz w:val="28"/>
          <w:szCs w:val="28"/>
        </w:rPr>
        <w:lastRenderedPageBreak/>
        <w:t>Л</w:t>
      </w:r>
      <w:r w:rsidRPr="00545AF7">
        <w:rPr>
          <w:b/>
          <w:sz w:val="28"/>
          <w:szCs w:val="28"/>
        </w:rPr>
        <w:t>итература</w:t>
      </w:r>
    </w:p>
    <w:p w:rsidR="004D251D" w:rsidRPr="004D251D" w:rsidRDefault="004D251D" w:rsidP="004D251D">
      <w:pPr>
        <w:spacing w:line="360" w:lineRule="auto"/>
        <w:ind w:firstLine="709"/>
        <w:jc w:val="both"/>
        <w:rPr>
          <w:sz w:val="28"/>
          <w:szCs w:val="28"/>
        </w:rPr>
      </w:pPr>
    </w:p>
    <w:p w:rsidR="004D251D" w:rsidRPr="004D251D" w:rsidRDefault="00815CC4" w:rsidP="00545AF7">
      <w:pPr>
        <w:spacing w:line="360" w:lineRule="auto"/>
        <w:rPr>
          <w:sz w:val="28"/>
          <w:szCs w:val="28"/>
        </w:rPr>
      </w:pPr>
      <w:r w:rsidRPr="004D251D">
        <w:rPr>
          <w:sz w:val="28"/>
          <w:szCs w:val="28"/>
        </w:rPr>
        <w:t xml:space="preserve">1. </w:t>
      </w:r>
      <w:r w:rsidR="000438CC" w:rsidRPr="004D251D">
        <w:rPr>
          <w:sz w:val="28"/>
          <w:szCs w:val="28"/>
        </w:rPr>
        <w:t>Вишневский Н.Е., Глуханов Н.П., Ковалев И.С.</w:t>
      </w:r>
      <w:r w:rsidR="00954652" w:rsidRPr="004D251D">
        <w:rPr>
          <w:sz w:val="28"/>
          <w:szCs w:val="28"/>
        </w:rPr>
        <w:t xml:space="preserve"> </w:t>
      </w:r>
      <w:r w:rsidRPr="004D251D">
        <w:rPr>
          <w:sz w:val="28"/>
          <w:szCs w:val="28"/>
        </w:rPr>
        <w:t>М</w:t>
      </w:r>
      <w:r w:rsidR="000438CC" w:rsidRPr="004D251D">
        <w:rPr>
          <w:sz w:val="28"/>
          <w:szCs w:val="28"/>
        </w:rPr>
        <w:t>ашины и аппараты с герметичным электроприводом. – Л.: Машиностроение, 1977. – 256 с.</w:t>
      </w:r>
    </w:p>
    <w:p w:rsidR="004D251D" w:rsidRPr="004D251D" w:rsidRDefault="00815CC4" w:rsidP="00545AF7">
      <w:pPr>
        <w:spacing w:line="360" w:lineRule="auto"/>
        <w:rPr>
          <w:sz w:val="28"/>
          <w:szCs w:val="28"/>
        </w:rPr>
      </w:pPr>
      <w:r w:rsidRPr="004D251D">
        <w:rPr>
          <w:sz w:val="28"/>
          <w:szCs w:val="28"/>
        </w:rPr>
        <w:t xml:space="preserve">2. </w:t>
      </w:r>
      <w:r w:rsidR="005F63A6" w:rsidRPr="004D251D">
        <w:rPr>
          <w:sz w:val="28"/>
          <w:szCs w:val="28"/>
        </w:rPr>
        <w:t xml:space="preserve">Ставинский А.А., Забора И.Г., Кимстач О.Ю. Трансформаторно – асинхронная система электропривода герметичных объектов // Збірник наукових праць УДМТУ. – Миколаїв: УДМТУ, 2000. </w:t>
      </w:r>
      <w:r w:rsidR="003A2E00" w:rsidRPr="004D251D">
        <w:rPr>
          <w:sz w:val="28"/>
          <w:szCs w:val="28"/>
        </w:rPr>
        <w:t>–</w:t>
      </w:r>
      <w:r w:rsidR="005F63A6" w:rsidRPr="004D251D">
        <w:rPr>
          <w:sz w:val="28"/>
          <w:szCs w:val="28"/>
        </w:rPr>
        <w:t xml:space="preserve"> №1 (367). – с. 136 – 140.</w:t>
      </w:r>
      <w:r w:rsidR="003A2E00" w:rsidRPr="004D251D">
        <w:rPr>
          <w:sz w:val="28"/>
          <w:szCs w:val="28"/>
        </w:rPr>
        <w:t xml:space="preserve"> </w:t>
      </w:r>
    </w:p>
    <w:p w:rsidR="004D251D" w:rsidRPr="004D251D" w:rsidRDefault="003A2E00" w:rsidP="00545AF7">
      <w:pPr>
        <w:spacing w:line="360" w:lineRule="auto"/>
        <w:rPr>
          <w:sz w:val="28"/>
          <w:szCs w:val="28"/>
        </w:rPr>
      </w:pPr>
      <w:r w:rsidRPr="004D251D">
        <w:rPr>
          <w:sz w:val="28"/>
          <w:szCs w:val="28"/>
        </w:rPr>
        <w:t xml:space="preserve">3. </w:t>
      </w:r>
      <w:r w:rsidR="005F63A6" w:rsidRPr="004D251D">
        <w:rPr>
          <w:sz w:val="28"/>
          <w:szCs w:val="28"/>
        </w:rPr>
        <w:t xml:space="preserve">Ставинский А.А., Забора И.Г., Кимстач О.Ю. Казанский С.Б. Анализ электромеханических преобразователей для герметичного электропривода // Электротехника. – 2002. </w:t>
      </w:r>
      <w:r w:rsidRPr="004D251D">
        <w:rPr>
          <w:sz w:val="28"/>
          <w:szCs w:val="28"/>
        </w:rPr>
        <w:t>–</w:t>
      </w:r>
      <w:r w:rsidR="005F63A6" w:rsidRPr="004D251D">
        <w:rPr>
          <w:sz w:val="28"/>
          <w:szCs w:val="28"/>
        </w:rPr>
        <w:t xml:space="preserve"> №3. – с. 48 – 53.</w:t>
      </w:r>
      <w:r w:rsidRPr="004D251D">
        <w:rPr>
          <w:sz w:val="28"/>
          <w:szCs w:val="28"/>
        </w:rPr>
        <w:t xml:space="preserve"> </w:t>
      </w:r>
    </w:p>
    <w:p w:rsidR="004D251D" w:rsidRPr="004D251D" w:rsidRDefault="003A2E00" w:rsidP="00545AF7">
      <w:pPr>
        <w:spacing w:line="360" w:lineRule="auto"/>
        <w:rPr>
          <w:sz w:val="28"/>
          <w:szCs w:val="28"/>
        </w:rPr>
      </w:pPr>
      <w:r w:rsidRPr="004D251D">
        <w:rPr>
          <w:sz w:val="28"/>
          <w:szCs w:val="28"/>
        </w:rPr>
        <w:t xml:space="preserve">4. </w:t>
      </w:r>
      <w:r w:rsidR="005F63A6" w:rsidRPr="004D251D">
        <w:rPr>
          <w:sz w:val="28"/>
          <w:szCs w:val="28"/>
        </w:rPr>
        <w:t xml:space="preserve">Ставинский А.А., Забора И.Г. Усовершенствование оборудования водолазных комплексов на основе специальных исполнений </w:t>
      </w:r>
      <w:r w:rsidR="00A00418" w:rsidRPr="004D251D">
        <w:rPr>
          <w:sz w:val="28"/>
          <w:szCs w:val="28"/>
        </w:rPr>
        <w:t xml:space="preserve">электромеханических устройств // </w:t>
      </w:r>
      <w:r w:rsidR="007526E6" w:rsidRPr="004D251D">
        <w:rPr>
          <w:sz w:val="28"/>
          <w:szCs w:val="28"/>
        </w:rPr>
        <w:t>П</w:t>
      </w:r>
      <w:r w:rsidR="00A00418" w:rsidRPr="004D251D">
        <w:rPr>
          <w:sz w:val="28"/>
          <w:szCs w:val="28"/>
        </w:rPr>
        <w:t>роблеми автоматики</w:t>
      </w:r>
      <w:r w:rsidR="007526E6" w:rsidRPr="004D251D">
        <w:rPr>
          <w:sz w:val="28"/>
          <w:szCs w:val="28"/>
        </w:rPr>
        <w:t xml:space="preserve"> та електрообладнання транспортних засобів. Матеріали Всеукраїнської науково – технічної конференції з міжнародною участю. – Миколаїв: НУК, 2006 – с. 194 – 202.</w:t>
      </w:r>
      <w:r w:rsidRPr="004D251D">
        <w:rPr>
          <w:sz w:val="28"/>
          <w:szCs w:val="28"/>
        </w:rPr>
        <w:t xml:space="preserve"> </w:t>
      </w:r>
    </w:p>
    <w:p w:rsidR="004D251D" w:rsidRPr="004D251D" w:rsidRDefault="003A2E00" w:rsidP="00545AF7">
      <w:pPr>
        <w:spacing w:line="360" w:lineRule="auto"/>
        <w:rPr>
          <w:sz w:val="28"/>
          <w:szCs w:val="28"/>
        </w:rPr>
      </w:pPr>
      <w:r w:rsidRPr="004D251D">
        <w:rPr>
          <w:sz w:val="28"/>
          <w:szCs w:val="28"/>
        </w:rPr>
        <w:t xml:space="preserve">5. </w:t>
      </w:r>
      <w:r w:rsidR="00D70DE8" w:rsidRPr="004D251D">
        <w:rPr>
          <w:sz w:val="28"/>
          <w:szCs w:val="28"/>
        </w:rPr>
        <w:t xml:space="preserve">Лоренц Л. Состояние и направления дальнейшего развития в сфере разработки, производства и применения силовых полупроводниковых приборов // Электротехника. – 2002. </w:t>
      </w:r>
      <w:r w:rsidRPr="004D251D">
        <w:rPr>
          <w:sz w:val="28"/>
          <w:szCs w:val="28"/>
        </w:rPr>
        <w:t>–</w:t>
      </w:r>
      <w:r w:rsidR="00D70DE8" w:rsidRPr="004D251D">
        <w:rPr>
          <w:sz w:val="28"/>
          <w:szCs w:val="28"/>
        </w:rPr>
        <w:t xml:space="preserve"> №3. – с. 2 – 16.</w:t>
      </w:r>
      <w:r w:rsidR="00954652" w:rsidRPr="004D251D">
        <w:rPr>
          <w:sz w:val="28"/>
          <w:szCs w:val="28"/>
        </w:rPr>
        <w:t xml:space="preserve"> </w:t>
      </w:r>
    </w:p>
    <w:p w:rsidR="004D251D" w:rsidRPr="004D251D" w:rsidRDefault="00954652" w:rsidP="00545AF7">
      <w:pPr>
        <w:spacing w:line="360" w:lineRule="auto"/>
        <w:rPr>
          <w:sz w:val="28"/>
          <w:szCs w:val="28"/>
        </w:rPr>
      </w:pPr>
      <w:r w:rsidRPr="004D251D">
        <w:rPr>
          <w:sz w:val="28"/>
          <w:szCs w:val="28"/>
        </w:rPr>
        <w:t xml:space="preserve">6. </w:t>
      </w:r>
      <w:r w:rsidR="00C8299E" w:rsidRPr="004D251D">
        <w:rPr>
          <w:sz w:val="28"/>
          <w:szCs w:val="28"/>
        </w:rPr>
        <w:t>Індукційна система електроприводу герметичних об’єктів.</w:t>
      </w:r>
      <w:r w:rsidR="0030079F" w:rsidRPr="004D251D">
        <w:rPr>
          <w:sz w:val="28"/>
          <w:szCs w:val="28"/>
        </w:rPr>
        <w:t xml:space="preserve"> Деклараційний патент на винахід №45874А. Україна</w:t>
      </w:r>
      <w:r w:rsidRPr="004D251D">
        <w:rPr>
          <w:sz w:val="28"/>
          <w:szCs w:val="28"/>
        </w:rPr>
        <w:t xml:space="preserve"> / </w:t>
      </w:r>
      <w:r w:rsidR="0030079F" w:rsidRPr="004D251D">
        <w:rPr>
          <w:sz w:val="28"/>
          <w:szCs w:val="28"/>
        </w:rPr>
        <w:t>Ставинський А.А., Кімстач О.Ю., Забора І.Г., Казанський С.Б. Заяв</w:t>
      </w:r>
      <w:r w:rsidRPr="004D251D">
        <w:rPr>
          <w:sz w:val="28"/>
          <w:szCs w:val="28"/>
        </w:rPr>
        <w:t>л.</w:t>
      </w:r>
      <w:r w:rsidR="0030079F" w:rsidRPr="004D251D">
        <w:rPr>
          <w:sz w:val="28"/>
          <w:szCs w:val="28"/>
        </w:rPr>
        <w:t xml:space="preserve"> 07.08.2001; </w:t>
      </w:r>
      <w:r w:rsidRPr="004D251D">
        <w:rPr>
          <w:sz w:val="28"/>
          <w:szCs w:val="28"/>
        </w:rPr>
        <w:t>О</w:t>
      </w:r>
      <w:r w:rsidR="0030079F" w:rsidRPr="004D251D">
        <w:rPr>
          <w:sz w:val="28"/>
          <w:szCs w:val="28"/>
        </w:rPr>
        <w:t>публ. 15.04.2002. Бюл. №4.</w:t>
      </w:r>
      <w:r w:rsidR="00015ECE" w:rsidRPr="004D251D">
        <w:rPr>
          <w:sz w:val="28"/>
          <w:szCs w:val="28"/>
        </w:rPr>
        <w:t xml:space="preserve"> </w:t>
      </w:r>
    </w:p>
    <w:p w:rsidR="00D70DE8" w:rsidRPr="004D251D" w:rsidRDefault="00015ECE" w:rsidP="00545AF7">
      <w:pPr>
        <w:spacing w:line="360" w:lineRule="auto"/>
        <w:rPr>
          <w:sz w:val="28"/>
          <w:szCs w:val="28"/>
        </w:rPr>
      </w:pPr>
      <w:r w:rsidRPr="004D251D">
        <w:rPr>
          <w:sz w:val="28"/>
          <w:szCs w:val="28"/>
        </w:rPr>
        <w:t xml:space="preserve">7. </w:t>
      </w:r>
      <w:r w:rsidR="007E7549" w:rsidRPr="004D251D">
        <w:rPr>
          <w:sz w:val="28"/>
          <w:szCs w:val="28"/>
        </w:rPr>
        <w:t>Взрывозащищенные асинхронн</w:t>
      </w:r>
      <w:r w:rsidR="008A3F61">
        <w:rPr>
          <w:sz w:val="28"/>
          <w:szCs w:val="28"/>
        </w:rPr>
        <w:t>ы</w:t>
      </w:r>
      <w:r w:rsidR="007E7549" w:rsidRPr="004D251D">
        <w:rPr>
          <w:sz w:val="28"/>
          <w:szCs w:val="28"/>
        </w:rPr>
        <w:t>е двигатели (конструкция, проектирование, эксплуатация</w:t>
      </w:r>
      <w:r w:rsidRPr="004D251D">
        <w:rPr>
          <w:sz w:val="28"/>
          <w:szCs w:val="28"/>
        </w:rPr>
        <w:t xml:space="preserve">) / </w:t>
      </w:r>
      <w:r w:rsidR="007E7549" w:rsidRPr="004D251D">
        <w:rPr>
          <w:sz w:val="28"/>
          <w:szCs w:val="28"/>
        </w:rPr>
        <w:t>В.А. Яковенко, Н.Н Волковой</w:t>
      </w:r>
      <w:r w:rsidRPr="004D251D">
        <w:rPr>
          <w:sz w:val="28"/>
          <w:szCs w:val="28"/>
        </w:rPr>
        <w:t>, В.В. Кашка</w:t>
      </w:r>
      <w:r w:rsidR="007E7549" w:rsidRPr="004D251D">
        <w:rPr>
          <w:sz w:val="28"/>
          <w:szCs w:val="28"/>
        </w:rPr>
        <w:t xml:space="preserve"> и др.</w:t>
      </w:r>
      <w:r w:rsidRPr="004D251D">
        <w:rPr>
          <w:sz w:val="28"/>
          <w:szCs w:val="28"/>
        </w:rPr>
        <w:t>;</w:t>
      </w:r>
      <w:r w:rsidR="007E7549" w:rsidRPr="004D251D">
        <w:rPr>
          <w:sz w:val="28"/>
          <w:szCs w:val="28"/>
        </w:rPr>
        <w:t xml:space="preserve"> Под ред. В.А. Яковенко. – М.: Энергия, 1977. – 312 с.</w:t>
      </w:r>
      <w:r w:rsidR="004D251D">
        <w:rPr>
          <w:sz w:val="28"/>
          <w:szCs w:val="28"/>
        </w:rPr>
        <w:t xml:space="preserve"> </w:t>
      </w:r>
      <w:bookmarkStart w:id="0" w:name="_GoBack"/>
      <w:bookmarkEnd w:id="0"/>
    </w:p>
    <w:sectPr w:rsidR="00D70DE8" w:rsidRPr="004D251D" w:rsidSect="004D25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416CF"/>
    <w:multiLevelType w:val="hybridMultilevel"/>
    <w:tmpl w:val="9DD20FFE"/>
    <w:lvl w:ilvl="0" w:tplc="369093D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5B4"/>
    <w:rsid w:val="00015ECE"/>
    <w:rsid w:val="000438CC"/>
    <w:rsid w:val="00052A14"/>
    <w:rsid w:val="0008115D"/>
    <w:rsid w:val="00166478"/>
    <w:rsid w:val="001C2D51"/>
    <w:rsid w:val="00220F76"/>
    <w:rsid w:val="00250EBC"/>
    <w:rsid w:val="002666A1"/>
    <w:rsid w:val="002726C5"/>
    <w:rsid w:val="002C0F41"/>
    <w:rsid w:val="002C35B4"/>
    <w:rsid w:val="002F115D"/>
    <w:rsid w:val="0030079F"/>
    <w:rsid w:val="00312637"/>
    <w:rsid w:val="003340E7"/>
    <w:rsid w:val="00352138"/>
    <w:rsid w:val="00382D48"/>
    <w:rsid w:val="00391D46"/>
    <w:rsid w:val="003A2E00"/>
    <w:rsid w:val="003B0CBD"/>
    <w:rsid w:val="003F55C8"/>
    <w:rsid w:val="003F7A72"/>
    <w:rsid w:val="00411291"/>
    <w:rsid w:val="00416B5C"/>
    <w:rsid w:val="004267D3"/>
    <w:rsid w:val="00452398"/>
    <w:rsid w:val="004A5B47"/>
    <w:rsid w:val="004B4251"/>
    <w:rsid w:val="004B56AF"/>
    <w:rsid w:val="004D0792"/>
    <w:rsid w:val="004D251D"/>
    <w:rsid w:val="00532985"/>
    <w:rsid w:val="00537AB2"/>
    <w:rsid w:val="00545AF7"/>
    <w:rsid w:val="005657A4"/>
    <w:rsid w:val="0058767F"/>
    <w:rsid w:val="005D03F9"/>
    <w:rsid w:val="005D4A76"/>
    <w:rsid w:val="005E5B7F"/>
    <w:rsid w:val="005F63A6"/>
    <w:rsid w:val="00623064"/>
    <w:rsid w:val="0063178D"/>
    <w:rsid w:val="00651D27"/>
    <w:rsid w:val="00664BF8"/>
    <w:rsid w:val="00674322"/>
    <w:rsid w:val="00697497"/>
    <w:rsid w:val="006C2370"/>
    <w:rsid w:val="006E74B0"/>
    <w:rsid w:val="00707B7B"/>
    <w:rsid w:val="00745773"/>
    <w:rsid w:val="007526E6"/>
    <w:rsid w:val="007E7549"/>
    <w:rsid w:val="007F11D2"/>
    <w:rsid w:val="007F1CF8"/>
    <w:rsid w:val="007F59FB"/>
    <w:rsid w:val="0081359B"/>
    <w:rsid w:val="00815CC4"/>
    <w:rsid w:val="00863ADE"/>
    <w:rsid w:val="00870B37"/>
    <w:rsid w:val="0088218D"/>
    <w:rsid w:val="0088530E"/>
    <w:rsid w:val="008A3F61"/>
    <w:rsid w:val="00916B6D"/>
    <w:rsid w:val="009520C1"/>
    <w:rsid w:val="00954652"/>
    <w:rsid w:val="00955302"/>
    <w:rsid w:val="00993F2D"/>
    <w:rsid w:val="00A00418"/>
    <w:rsid w:val="00A45ECC"/>
    <w:rsid w:val="00AD6D20"/>
    <w:rsid w:val="00B66B36"/>
    <w:rsid w:val="00BA1AC4"/>
    <w:rsid w:val="00BA46AD"/>
    <w:rsid w:val="00BB2011"/>
    <w:rsid w:val="00BB4204"/>
    <w:rsid w:val="00BE38E9"/>
    <w:rsid w:val="00BF238D"/>
    <w:rsid w:val="00C02E4A"/>
    <w:rsid w:val="00C136FD"/>
    <w:rsid w:val="00C57E59"/>
    <w:rsid w:val="00C66A24"/>
    <w:rsid w:val="00C8299E"/>
    <w:rsid w:val="00C9430D"/>
    <w:rsid w:val="00CB2283"/>
    <w:rsid w:val="00CE4B9A"/>
    <w:rsid w:val="00D70DE8"/>
    <w:rsid w:val="00DA52E8"/>
    <w:rsid w:val="00E0504D"/>
    <w:rsid w:val="00E079F5"/>
    <w:rsid w:val="00E1471F"/>
    <w:rsid w:val="00E2314E"/>
    <w:rsid w:val="00E36E9F"/>
    <w:rsid w:val="00EA49B4"/>
    <w:rsid w:val="00EE3303"/>
    <w:rsid w:val="00EE4629"/>
    <w:rsid w:val="00F17C32"/>
    <w:rsid w:val="00F41249"/>
    <w:rsid w:val="00F841B7"/>
    <w:rsid w:val="00FE0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B58116A-8A9E-424C-8067-33400E5F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Intel</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Denis</dc:creator>
  <cp:keywords/>
  <dc:description/>
  <cp:lastModifiedBy>admin</cp:lastModifiedBy>
  <cp:revision>2</cp:revision>
  <dcterms:created xsi:type="dcterms:W3CDTF">2014-03-20T02:57:00Z</dcterms:created>
  <dcterms:modified xsi:type="dcterms:W3CDTF">2014-03-20T02:57:00Z</dcterms:modified>
</cp:coreProperties>
</file>