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BC" w:rsidRPr="004E1F3D" w:rsidRDefault="009D67BC" w:rsidP="009D67BC">
      <w:pPr>
        <w:spacing w:before="120"/>
        <w:jc w:val="center"/>
        <w:rPr>
          <w:b/>
          <w:sz w:val="32"/>
        </w:rPr>
      </w:pPr>
      <w:r w:rsidRPr="004E1F3D">
        <w:rPr>
          <w:b/>
          <w:sz w:val="32"/>
        </w:rPr>
        <w:t>Особенности российской этики менеджмента</w:t>
      </w:r>
    </w:p>
    <w:p w:rsidR="009D67BC" w:rsidRPr="004E1F3D" w:rsidRDefault="009D67BC" w:rsidP="009D67BC">
      <w:pPr>
        <w:spacing w:before="120"/>
        <w:jc w:val="center"/>
        <w:rPr>
          <w:sz w:val="28"/>
        </w:rPr>
      </w:pPr>
      <w:r w:rsidRPr="004E1F3D">
        <w:rPr>
          <w:sz w:val="28"/>
        </w:rPr>
        <w:t xml:space="preserve">Альберт Константинович Ceмeнoв, доктор экономических наук, профессор, заслуженный деятель науки РФ, почетный работник высшего профессионального образования.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Каждый народ имеет свои обычаи</w:t>
      </w:r>
      <w:r>
        <w:t xml:space="preserve">, </w:t>
      </w:r>
      <w:r w:rsidRPr="00462F9A">
        <w:t>традиции</w:t>
      </w:r>
      <w:r>
        <w:t xml:space="preserve">, </w:t>
      </w:r>
      <w:r w:rsidRPr="00462F9A">
        <w:t>свою культуру</w:t>
      </w:r>
      <w:r>
        <w:t xml:space="preserve">, </w:t>
      </w:r>
      <w:r w:rsidRPr="00462F9A">
        <w:t>политическое и государственное устройство. Все это оказывает влияние на деловые отношения. К примеру</w:t>
      </w:r>
      <w:r>
        <w:t xml:space="preserve">, </w:t>
      </w:r>
      <w:r w:rsidRPr="00462F9A">
        <w:t>одним из параметров национального стиля менеджмента является механизм принятия решения (единоличное</w:t>
      </w:r>
      <w:r>
        <w:t xml:space="preserve">, </w:t>
      </w:r>
      <w:r w:rsidRPr="00462F9A">
        <w:t>коллективное</w:t>
      </w:r>
      <w:r>
        <w:t xml:space="preserve">, </w:t>
      </w:r>
      <w:r w:rsidRPr="00462F9A">
        <w:t xml:space="preserve">коллегиальное). К этому же параметру относится степень самостоятельности в принятии решений на переговорах.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Наиболее существенное влияние на национальный стиль оказывают ценностные ориентации</w:t>
      </w:r>
      <w:r>
        <w:t xml:space="preserve">, </w:t>
      </w:r>
      <w:r w:rsidRPr="00462F9A">
        <w:t>идеологические и религиозные установки</w:t>
      </w:r>
      <w:r>
        <w:t xml:space="preserve">, </w:t>
      </w:r>
      <w:r w:rsidRPr="00462F9A">
        <w:t>особенности восприятия</w:t>
      </w:r>
      <w:r>
        <w:t xml:space="preserve">, </w:t>
      </w:r>
      <w:r w:rsidRPr="00462F9A">
        <w:t>мышления. Они определяют суть поведения менеджера.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Российские компании в настоящее время ведут дела с широким кругом партнеров. При работе с представителями различных национальностей следует помнить</w:t>
      </w:r>
      <w:r>
        <w:t xml:space="preserve">, </w:t>
      </w:r>
      <w:r w:rsidRPr="00462F9A">
        <w:t>что в сравнении культур не бывает понятий «лучше» и «хуже»</w:t>
      </w:r>
      <w:r>
        <w:t xml:space="preserve">, </w:t>
      </w:r>
      <w:r w:rsidRPr="00462F9A">
        <w:t>а бывает «иначе». Знание правил поведения</w:t>
      </w:r>
      <w:r>
        <w:t xml:space="preserve">, </w:t>
      </w:r>
      <w:r w:rsidRPr="00462F9A">
        <w:t>обусловленных культурными традициями</w:t>
      </w:r>
      <w:r>
        <w:t xml:space="preserve">, </w:t>
      </w:r>
      <w:r w:rsidRPr="00462F9A">
        <w:t>в том числе менеджером</w:t>
      </w:r>
      <w:r>
        <w:t xml:space="preserve">, </w:t>
      </w:r>
      <w:r w:rsidRPr="00462F9A">
        <w:t xml:space="preserve">имеет огромное значение для бизнеса. Оно позволяет избежать многих недоразумений и ненужных трений.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Многие иностранные компании не могут свыкнуться с особенностями российского национального бизнеса. Порой иностранные фирмы подводит неспособность «вписаться» в местные экономические условия и «вжиться» в существующую бизнес-культуру. Иностранцы жалуются на коррумпированную бюрократию</w:t>
      </w:r>
      <w:r>
        <w:t xml:space="preserve">, </w:t>
      </w:r>
      <w:r w:rsidRPr="00462F9A">
        <w:t>необязательность российских партнеров.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Российская деловая культура пока не соответствует тем стандартам ведения дел</w:t>
      </w:r>
      <w:r>
        <w:t xml:space="preserve">, </w:t>
      </w:r>
      <w:r w:rsidRPr="00462F9A">
        <w:t>которые приняты в ведущих странах. Поэтому одни призывают «подравниваться»</w:t>
      </w:r>
      <w:r>
        <w:t xml:space="preserve">, </w:t>
      </w:r>
      <w:r w:rsidRPr="00462F9A">
        <w:t>учиться</w:t>
      </w:r>
      <w:r>
        <w:t xml:space="preserve">, </w:t>
      </w:r>
      <w:r w:rsidRPr="00462F9A">
        <w:t>осваивать зарубежный опыт и т. п.</w:t>
      </w:r>
      <w:r>
        <w:t xml:space="preserve">, </w:t>
      </w:r>
      <w:r w:rsidRPr="00462F9A">
        <w:t>а другие указывают на специфику России</w:t>
      </w:r>
      <w:r>
        <w:t xml:space="preserve">, </w:t>
      </w:r>
      <w:r w:rsidRPr="00462F9A">
        <w:t>на ее особый цивилизационный (евразийский) склад и сложности национального русского характера. Но разве японцы менее загадочны</w:t>
      </w:r>
      <w:r>
        <w:t xml:space="preserve">, </w:t>
      </w:r>
      <w:r w:rsidRPr="00462F9A">
        <w:t>а американцам меньше надо учиться у других? Ни те</w:t>
      </w:r>
      <w:r>
        <w:t xml:space="preserve">, </w:t>
      </w:r>
      <w:r w:rsidRPr="00462F9A">
        <w:t>ни другие так не считают.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Попробуем сформулировать некоторые особенности этики менеджмента в России.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Наличие командной системы во многих организациях. Руководители в них до сих пор подавляют инициативу подчиненных. Такая система мешает организациям приспособиться к новым экономическим условиям</w:t>
      </w:r>
      <w:r>
        <w:t xml:space="preserve">, </w:t>
      </w:r>
      <w:r w:rsidRPr="00462F9A">
        <w:t xml:space="preserve">и они вынуждены топтаться на месте.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Менеджеры высшего звена избегают делегировать полномочия и ответственность второму эшелону менеджмента</w:t>
      </w:r>
      <w:r>
        <w:t xml:space="preserve">, </w:t>
      </w:r>
      <w:r w:rsidRPr="00462F9A">
        <w:t>пытаются все сделать сами</w:t>
      </w:r>
      <w:r>
        <w:t xml:space="preserve">, </w:t>
      </w:r>
      <w:r w:rsidRPr="00462F9A">
        <w:t>лично контролировать. Причины этого: недоверие к подчиненным</w:t>
      </w:r>
      <w:r>
        <w:t xml:space="preserve">, </w:t>
      </w:r>
      <w:r w:rsidRPr="00462F9A">
        <w:t>недостаточная квалификация последних</w:t>
      </w:r>
      <w:r>
        <w:t xml:space="preserve">, </w:t>
      </w:r>
      <w:r w:rsidRPr="00462F9A">
        <w:t xml:space="preserve">но главное — неумение эффективно мотивировать наемных менеджеров.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Значительная зависимость условий и оплаты труда наемных работников от взаимоотношений с руководителями</w:t>
      </w:r>
      <w:r>
        <w:t xml:space="preserve">, </w:t>
      </w:r>
      <w:r w:rsidRPr="00462F9A">
        <w:t>а не от их квалификации и результатов работы — «феодализм отношений». Имеет место бесправие наемных работников</w:t>
      </w:r>
      <w:r>
        <w:t xml:space="preserve">, </w:t>
      </w:r>
      <w:r w:rsidRPr="00462F9A">
        <w:t>их «рабское поведение» и произвол руководства</w:t>
      </w:r>
      <w:r>
        <w:t xml:space="preserve">, </w:t>
      </w:r>
      <w:r w:rsidRPr="00462F9A">
        <w:t xml:space="preserve">чиновников. Это связано с безработицей и низкой культурой менеджеров и наиболее сильно проявляется в малых городах.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Неуважение к людям и игнорирование этики управления. Не секрет</w:t>
      </w:r>
      <w:r>
        <w:t xml:space="preserve">, </w:t>
      </w:r>
      <w:r w:rsidRPr="00462F9A">
        <w:t>что люди</w:t>
      </w:r>
      <w:r>
        <w:t xml:space="preserve">, </w:t>
      </w:r>
      <w:r w:rsidRPr="00462F9A">
        <w:t>работающие в государственных и частных организациях</w:t>
      </w:r>
      <w:r>
        <w:t xml:space="preserve">, </w:t>
      </w:r>
      <w:r w:rsidRPr="00462F9A">
        <w:t>считаются руководством «винтиками»</w:t>
      </w:r>
      <w:r>
        <w:t xml:space="preserve">, </w:t>
      </w:r>
      <w:r w:rsidRPr="00462F9A">
        <w:t xml:space="preserve">которые в любой момент можно заменить новыми. Работники всех уровней во многих организациях бесправны и беззащитны перед произволом руководства. Каждый из них может быть уволен без объяснения причин и выплаты заработанных денег.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Законы</w:t>
      </w:r>
      <w:r>
        <w:t xml:space="preserve">, </w:t>
      </w:r>
      <w:r w:rsidRPr="00462F9A">
        <w:t>предписания и правила не имеют обязательного характера. Правила и законы могут сознательно игнорироваться в зависимости от ситуации и применяющих их лиц. По каким принципам они делятся на те</w:t>
      </w:r>
      <w:r>
        <w:t xml:space="preserve">, </w:t>
      </w:r>
      <w:r w:rsidRPr="00462F9A">
        <w:t>которые соблюдаются и которые не соблюдаются</w:t>
      </w:r>
      <w:r>
        <w:t xml:space="preserve">, </w:t>
      </w:r>
      <w:r w:rsidRPr="00462F9A">
        <w:t xml:space="preserve">сказать невозможно.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Большее внимание уделяется общим целям и относительно малое — тому</w:t>
      </w:r>
      <w:r>
        <w:t xml:space="preserve">, </w:t>
      </w:r>
      <w:r w:rsidRPr="00462F9A">
        <w:t xml:space="preserve">как можно сделать. А ведь этот вопрос является ключевым для развития бизнеса.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Избежание риска</w:t>
      </w:r>
      <w:r>
        <w:t xml:space="preserve">, </w:t>
      </w:r>
      <w:r w:rsidRPr="00462F9A">
        <w:t xml:space="preserve">которое ведет за собой ограничение инициативы. Большинство менеджеров в ситуации риска предпочитают выбирать вариант меньшей прибыли при меньшем риске.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Большинство россиян в ситуации сотрудничества видят в значительной мере конфликт интересов</w:t>
      </w:r>
      <w:r>
        <w:t xml:space="preserve">, </w:t>
      </w:r>
      <w:r w:rsidRPr="00462F9A">
        <w:t>нежели их совпадение</w:t>
      </w:r>
      <w:r>
        <w:t xml:space="preserve">, </w:t>
      </w:r>
      <w:r w:rsidRPr="00462F9A">
        <w:t>считая</w:t>
      </w:r>
      <w:r>
        <w:t xml:space="preserve">, </w:t>
      </w:r>
      <w:r w:rsidRPr="00462F9A">
        <w:t>что размер пирога известен</w:t>
      </w:r>
      <w:r>
        <w:t xml:space="preserve">, </w:t>
      </w:r>
      <w:r w:rsidRPr="00462F9A">
        <w:t xml:space="preserve">и задача — взять себе кусок побольше.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 xml:space="preserve">В отдельных случаях резкая смена настроений в отношении партнера: от проявления дружелюбия до крайне холодного официального отношения. Эмоциональная сторона является важной составной частью россиян.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Продвижение и обучение сотрудников в плане повышения квалификации</w:t>
      </w:r>
      <w:r>
        <w:t xml:space="preserve">, </w:t>
      </w:r>
      <w:r w:rsidRPr="00462F9A">
        <w:t xml:space="preserve">приобретения новых навыков и знаний в России не особенно распространено.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 xml:space="preserve">Обычно подбор новых сотрудников осуществляется не по деловым качествам. Рабочие места распределяются часто среди родственников и знакомых.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 xml:space="preserve">Без начальника не принимается ни одно решение.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Со стороны подчиненных решения администрации принимаются практически безоговорочно. Нередко указания начальника исполняются даже тогда</w:t>
      </w:r>
      <w:r>
        <w:t xml:space="preserve">, </w:t>
      </w:r>
      <w:r w:rsidRPr="00462F9A">
        <w:t xml:space="preserve">когда они считаются заведомо неправильными или исход их неизвестен («начальнику лучше знать»).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 xml:space="preserve">Руководство организаций делает упор на осуществление функций контроля (на практике — надзора).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Специфическое отношение менеджеров к ошибкам. Когда что-то случается</w:t>
      </w:r>
      <w:r>
        <w:t xml:space="preserve">, </w:t>
      </w:r>
      <w:r w:rsidRPr="00462F9A">
        <w:t>то чаще всего интересуются</w:t>
      </w:r>
      <w:r>
        <w:t xml:space="preserve">, </w:t>
      </w:r>
      <w:r w:rsidRPr="00462F9A">
        <w:t>кто виноват. За этим</w:t>
      </w:r>
      <w:r>
        <w:t xml:space="preserve">, </w:t>
      </w:r>
      <w:r w:rsidRPr="00462F9A">
        <w:t>очевидно</w:t>
      </w:r>
      <w:r>
        <w:t xml:space="preserve">, </w:t>
      </w:r>
      <w:r w:rsidRPr="00462F9A">
        <w:t>скрывается потребность приписать кому-то вину</w:t>
      </w:r>
      <w:r>
        <w:t xml:space="preserve">, </w:t>
      </w:r>
      <w:r w:rsidRPr="00462F9A">
        <w:t>а затем привлечь за неудачу к ответственности. Причины</w:t>
      </w:r>
      <w:r>
        <w:t xml:space="preserve">, </w:t>
      </w:r>
      <w:r w:rsidRPr="00462F9A">
        <w:t>повлекшие ошибку</w:t>
      </w:r>
      <w:r>
        <w:t xml:space="preserve">, </w:t>
      </w:r>
      <w:r w:rsidRPr="00462F9A">
        <w:t>редко анализируются</w:t>
      </w:r>
      <w:r>
        <w:t xml:space="preserve">, </w:t>
      </w:r>
      <w:r w:rsidRPr="00462F9A">
        <w:t>никто</w:t>
      </w:r>
      <w:r>
        <w:t xml:space="preserve">, </w:t>
      </w:r>
      <w:r w:rsidRPr="00462F9A">
        <w:t>как правило</w:t>
      </w:r>
      <w:r>
        <w:t xml:space="preserve">, </w:t>
      </w:r>
      <w:r w:rsidRPr="00462F9A">
        <w:t>не интересуется чему можно научиться на той или иной ошибке</w:t>
      </w:r>
      <w:r>
        <w:t xml:space="preserve">, </w:t>
      </w:r>
      <w:r w:rsidRPr="00462F9A">
        <w:t>или же вопросом</w:t>
      </w:r>
      <w:r>
        <w:t xml:space="preserve">, </w:t>
      </w:r>
      <w:r w:rsidRPr="00462F9A">
        <w:t>— что необходимо предпринять</w:t>
      </w:r>
      <w:r>
        <w:t xml:space="preserve">, </w:t>
      </w:r>
      <w:r w:rsidRPr="00462F9A">
        <w:t xml:space="preserve">чтобы не повторить ошибку в будущем. </w:t>
      </w:r>
    </w:p>
    <w:p w:rsidR="009D67BC" w:rsidRPr="00462F9A" w:rsidRDefault="009D67BC" w:rsidP="009D67BC">
      <w:pPr>
        <w:spacing w:before="120"/>
        <w:ind w:firstLine="567"/>
        <w:jc w:val="both"/>
      </w:pPr>
      <w:r w:rsidRPr="00462F9A">
        <w:t>Что касается повышения производительности труда</w:t>
      </w:r>
      <w:r>
        <w:t xml:space="preserve">, </w:t>
      </w:r>
      <w:r w:rsidRPr="00462F9A">
        <w:t>в России также есть своя специфика. Зачем высококвалифицированному специалисту у нас — оазисе перекуров и задушевных разговоров в рабочее время — трудиться с полной отдачей</w:t>
      </w:r>
      <w:r>
        <w:t xml:space="preserve">, </w:t>
      </w:r>
      <w:r w:rsidRPr="00462F9A">
        <w:t>если он рыночную зарплату получает</w:t>
      </w:r>
      <w:r>
        <w:t xml:space="preserve">, </w:t>
      </w:r>
      <w:r w:rsidRPr="00462F9A">
        <w:t xml:space="preserve">а не зарабатывает. </w:t>
      </w:r>
    </w:p>
    <w:p w:rsidR="009D67BC" w:rsidRDefault="009D67BC" w:rsidP="009D67BC">
      <w:pPr>
        <w:spacing w:before="120"/>
        <w:ind w:firstLine="567"/>
        <w:jc w:val="both"/>
      </w:pPr>
      <w:r w:rsidRPr="00462F9A">
        <w:t>Перечислив особенности российского делового поведения</w:t>
      </w:r>
      <w:r>
        <w:t xml:space="preserve">, </w:t>
      </w:r>
      <w:r w:rsidRPr="00462F9A">
        <w:t>хотелось бы особенно подчеркнуть</w:t>
      </w:r>
      <w:r>
        <w:t xml:space="preserve">, </w:t>
      </w:r>
      <w:r w:rsidRPr="00462F9A">
        <w:t>что Россия</w:t>
      </w:r>
      <w:r>
        <w:t xml:space="preserve">, </w:t>
      </w:r>
      <w:r w:rsidRPr="00462F9A">
        <w:t>отказавшись от командно-административной системы в экономике</w:t>
      </w:r>
      <w:r>
        <w:t xml:space="preserve">, </w:t>
      </w:r>
      <w:r w:rsidRPr="00462F9A">
        <w:t>стоит ныне перед задачей формирования иной деловой культуры</w:t>
      </w:r>
      <w:r>
        <w:t xml:space="preserve">, </w:t>
      </w:r>
      <w:r w:rsidRPr="00462F9A">
        <w:t>такой</w:t>
      </w:r>
      <w:r>
        <w:t xml:space="preserve">, </w:t>
      </w:r>
      <w:r w:rsidRPr="00462F9A">
        <w:t>которая бы позволила эффективно включиться в мировой рынок.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7BC"/>
    <w:rsid w:val="000D7453"/>
    <w:rsid w:val="00151E73"/>
    <w:rsid w:val="001A35F6"/>
    <w:rsid w:val="00462F9A"/>
    <w:rsid w:val="004E1F3D"/>
    <w:rsid w:val="00811DD4"/>
    <w:rsid w:val="009D67BC"/>
    <w:rsid w:val="00B46A63"/>
    <w:rsid w:val="00C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F3B64E-8F6B-4B97-82BD-E7A66C66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67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российской этики менеджмента</vt:lpstr>
    </vt:vector>
  </TitlesOfParts>
  <Company>Home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российской этики менеджмента</dc:title>
  <dc:subject/>
  <dc:creator>User</dc:creator>
  <cp:keywords/>
  <dc:description/>
  <cp:lastModifiedBy>admin</cp:lastModifiedBy>
  <cp:revision>2</cp:revision>
  <dcterms:created xsi:type="dcterms:W3CDTF">2014-02-20T04:04:00Z</dcterms:created>
  <dcterms:modified xsi:type="dcterms:W3CDTF">2014-02-20T04:04:00Z</dcterms:modified>
</cp:coreProperties>
</file>