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67" w:rsidRPr="00174F1D" w:rsidRDefault="00136A67" w:rsidP="00136A67">
      <w:pPr>
        <w:spacing w:before="120"/>
        <w:jc w:val="center"/>
        <w:rPr>
          <w:b/>
          <w:sz w:val="32"/>
        </w:rPr>
      </w:pPr>
      <w:r w:rsidRPr="00174F1D">
        <w:rPr>
          <w:b/>
          <w:sz w:val="32"/>
        </w:rPr>
        <w:t xml:space="preserve">Паблик рилейшнз и близкая к ним деятельность </w:t>
      </w:r>
    </w:p>
    <w:p w:rsidR="00136A67" w:rsidRPr="00174F1D" w:rsidRDefault="00136A67" w:rsidP="00136A67">
      <w:pPr>
        <w:spacing w:before="120"/>
        <w:jc w:val="center"/>
        <w:rPr>
          <w:sz w:val="28"/>
        </w:rPr>
      </w:pPr>
      <w:r w:rsidRPr="00174F1D">
        <w:rPr>
          <w:sz w:val="28"/>
        </w:rPr>
        <w:t xml:space="preserve">Королько В.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Практика связей с общественностью может охватывать разнообразные виды деятельности (ПР-деятельность): пресс-посредничество, содействие (продвижение), работу отделов по делам общественности (что, как правило, типично для государственных учреждений), паблисити, рекламу и многое другое. Однако этим она не исчерпывается. Указанная деятельность близка к маркетингу и продвижению товаров на рынок, но, опять-таки, это не тождественные явления. Учитывая то, что многие люди пугают паблик рилейшнз с перечисленными формами активности, попробуем разобраться в этом вопросе и поговорим отдельно о каждой из видов такой деятельности. </w:t>
      </w:r>
    </w:p>
    <w:p w:rsidR="00136A67" w:rsidRPr="00174F1D" w:rsidRDefault="00136A67" w:rsidP="00136A67">
      <w:pPr>
        <w:spacing w:before="120"/>
        <w:jc w:val="center"/>
        <w:rPr>
          <w:b/>
          <w:sz w:val="28"/>
        </w:rPr>
      </w:pPr>
      <w:bookmarkStart w:id="0" w:name="_Toc528279918"/>
      <w:r w:rsidRPr="00174F1D">
        <w:rPr>
          <w:b/>
          <w:sz w:val="28"/>
        </w:rPr>
        <w:t>Пресс-посредничество</w:t>
      </w:r>
      <w:bookmarkEnd w:id="0"/>
      <w:r w:rsidRPr="00174F1D">
        <w:rPr>
          <w:b/>
          <w:sz w:val="28"/>
        </w:rPr>
        <w:t xml:space="preserve">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Поскольку история происхождения паблик рилейшнз как социального института тесно переплетается с пресс-посредничеством (press agentry; его олицетворением является пресс-агент), некоторые считают, что пресс-посредническая деятельность пресс-агента и паблик рилейшнз — одно и то же. Но это далеко не так. Пресс-посредничество — это написание материалов или организация специальных мероприятий с целью привлечения внимания средств информации и обеспечения общественной заметности. Оно предусматривает планирование и проведение таких мероприятий (иногда просто трюков), которые заслуживают того, чтобы стать новостью или привлечь внимание к отдельному человеку, организации, идее или товару. Безусловно, нет ничего плохого в привлечении внимания общественности и предоставлении людям возможности что-либо увидеть или о чем-либо поговорить, если это, разумеется, не связано с мошенничеством. Современные пресс-агенты (пресс-посредники) — опытные профессионалы своего дела, которые, как правило, стремятся избегать нечестной игры или дутой рекламы. Именно в плане привлечения внимания аудитории пресс-посредничество действительно может быть важной составной частью общей системы ПР-деятельности. </w:t>
      </w:r>
    </w:p>
    <w:p w:rsidR="00136A67" w:rsidRPr="00174F1D" w:rsidRDefault="00136A67" w:rsidP="00136A67">
      <w:pPr>
        <w:spacing w:before="120"/>
        <w:jc w:val="center"/>
        <w:rPr>
          <w:b/>
          <w:sz w:val="28"/>
        </w:rPr>
      </w:pPr>
      <w:bookmarkStart w:id="1" w:name="_Toc528279919"/>
      <w:r w:rsidRPr="00174F1D">
        <w:rPr>
          <w:b/>
          <w:sz w:val="28"/>
        </w:rPr>
        <w:t>Продвижение (промоушн)</w:t>
      </w:r>
      <w:bookmarkEnd w:id="1"/>
      <w:r w:rsidRPr="00174F1D">
        <w:rPr>
          <w:b/>
          <w:sz w:val="28"/>
        </w:rPr>
        <w:t xml:space="preserve">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Довольно трудно уловить разницу между пресс-посредничеством и современными формами содействия кому-либо или чему-то. Несмотря на то, что само по себе продвижение (promotion) с целью привлечения внимания общественности широко применяет метод организации специальных событий, оно, однако, идет дальше, имея целью иную задачу — формирование мнения. Можно считать, что содействие — это функция паблик рилейшнз, предусматривающая специальные усилия (активность или организованные события), рассчитанные на формирование и стимулирование интереса к личности, товару, организации или направлению деятельности. Успех камлании продвижения зависит от эффективности использования самых разнообразных средств связей с общественностью; правда, не </w:t>
      </w:r>
      <w:r>
        <w:t xml:space="preserve"> </w:t>
      </w:r>
      <w:r w:rsidRPr="00174F1D">
        <w:t xml:space="preserve">стоит забывать, что «чем больше средств» не всегда означает — «тем лучше». Примерами акций содействия могут выступать усилия отдельных обществ (скажем, обществ Красного Креста, ветеранов войны, жертв Чернобыля), благотворительных организаций, церкви по сбору средств для оказания помощи и обслуживания пожилых людей. Подобные мероприятия должны широко освещаться прессой, формировать определенное общественное мнение и стимулировать людей откликаться на призывы помочь нуждающимся. Конечно, одних лишь прагматических соображений тут недостаточно. Любое мероприятие, организованное для формирования заинтересованности со стороны общественности к какому-либо делу, должно быть легитимным, проводиться в рамках действующего законодательства. В противном случае оно может привести к совершенно противоположным результатам. </w:t>
      </w:r>
    </w:p>
    <w:p w:rsidR="00136A67" w:rsidRPr="00174F1D" w:rsidRDefault="00136A67" w:rsidP="00136A67">
      <w:pPr>
        <w:spacing w:before="120"/>
        <w:jc w:val="center"/>
        <w:rPr>
          <w:b/>
          <w:sz w:val="28"/>
        </w:rPr>
      </w:pPr>
      <w:bookmarkStart w:id="2" w:name="_Toc528279920"/>
      <w:r w:rsidRPr="00174F1D">
        <w:rPr>
          <w:b/>
          <w:sz w:val="28"/>
        </w:rPr>
        <w:t>Общественные дела</w:t>
      </w:r>
      <w:bookmarkEnd w:id="2"/>
      <w:r w:rsidRPr="00174F1D">
        <w:rPr>
          <w:b/>
          <w:sz w:val="28"/>
        </w:rPr>
        <w:t xml:space="preserve">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Раскрывая содержание своей работы, многие работники сферы паблик рилейшнз используют понятие «общественные дела» (public affairs). Однако это ошибка. Работа служб или отделов государственных учреждений по делам общественности — особый вид паблик рилейшнз, связанный с налаживанием и поддержанием доброжелательных отношений между правительственными учреждениями, органами самоуправления и широкой общественностью. На национальном уровне такая деятельность связана как с официальным общением государственных учреждений с гражданами, отдельными их группами, так и с информационной работой. То есть это сфера официальных контактов с должностными лицами определенного административного уровня, представителями законодательных органов и различными инициативными группами влияния (например, лоббистами). Она является составной частью большинства программ паблик рилейшнз, но далеко не всех. Скажем, на уровне федерального правительства США, в том числе и военного ведомства, под понятием «служба по делам общественности» обычно имеют в виду более широкую по содержанию деятельность, нежели просто «информирование общественности», когда задача сводится в основном к паблисити, то есть к информационной работе. В отличие от служащего, от-вечающего за информирование общественности (например, пресс секретаря), сотрудник службы по делам общественности правительственного ведомства или органа местного самоуправления нередко отвечает за разработку принципиальных вопросов их политики.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Что касается лоббирования, то оно является особой частью общественных дел, призванных налаживать и поддерживать связи между заинтересованными группами и правительственными органами, чтобы воздействовать на законодательный и управленческий процессы. </w:t>
      </w:r>
    </w:p>
    <w:p w:rsidR="00136A67" w:rsidRPr="00174F1D" w:rsidRDefault="00136A67" w:rsidP="00136A67">
      <w:pPr>
        <w:spacing w:before="120"/>
        <w:jc w:val="center"/>
        <w:rPr>
          <w:b/>
          <w:sz w:val="28"/>
        </w:rPr>
      </w:pPr>
      <w:bookmarkStart w:id="3" w:name="_Toc528279921"/>
      <w:r w:rsidRPr="00174F1D">
        <w:rPr>
          <w:b/>
          <w:sz w:val="28"/>
        </w:rPr>
        <w:t>Паблисити</w:t>
      </w:r>
      <w:bookmarkEnd w:id="3"/>
      <w:r w:rsidRPr="00174F1D">
        <w:rPr>
          <w:b/>
          <w:sz w:val="28"/>
        </w:rPr>
        <w:t xml:space="preserve">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Путаница с этим термином чаще всего возникает потому, что к паблисити обращаются в тех случаях, когда необходимо привлечь внимание к специальным событиям или же к активности, развертывающейся вокруг акций содействия (продвижения). Именно поэтому паблисити часто воспринимают как синоним паблик рилейшнз. В действительности же это два разных вида активности. Паблисити выполняет сугубо коммуникативную функцию, тогда как паблик рилейшнз включают в себя еще и функцию менеджмента (управления). Говоря точнее, паблисити — это информация из независимого источника, используемая средствами информации потому, что она имеет ценность новости. Это неконтролируемый метод размещения сообщений в средствах информации, поскольку источник сообщения ничего не платит прессе за размещение. Информация, заслуживающая быть новостью, может передаваться по телевидению или размещаться в газетах, а также в специализированных средствах информации — ведомственных журналах, бюллетенях и даже брошюрах и квартальных отчетах, издаваемых корпорациями и ассоциациями для того, чтобы заинтересовывать общественную аудиторию.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Проблемами паблисити занимаются, как правило, люди пишущие (публицисты). Приходится удивляться тем, кто, полагаясь на поверхностные знания, употребляют термин паблик рилейшнз для объяснения работы в области паблисити. Публицисты, безусловно, выполняют важную функцию — распространение информации, однако в целом они не принимают участия в разработке политики. Лишь советники по проблемам паблик рилейшнз, работая в одной упряжке с </w:t>
      </w:r>
      <w:r>
        <w:t xml:space="preserve"> </w:t>
      </w:r>
      <w:r w:rsidRPr="00174F1D">
        <w:t xml:space="preserve">руководством организации, могут существенно влиять на управленческие решения.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Паблисити — это не всегда хорошие новости. Например, в условиях кризиса для организации важнее всего как можно скорее самой рассказать о случившемся, пока средства массовой информации не изложили суть дела на свой лад. В подобных ситуациях публицист играет роль собственного корреспондента организации, распространяющего информацию внутри организации и за ее пределами.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Обобщенно можно сказать, что паблисити — это не синоним паблик рилейшнз, а лишь одно из средств, которым специалисты по паблик рилейшнз пользуются в своей работе. </w:t>
      </w:r>
    </w:p>
    <w:p w:rsidR="00136A67" w:rsidRPr="00174F1D" w:rsidRDefault="00136A67" w:rsidP="00136A67">
      <w:pPr>
        <w:spacing w:before="120"/>
        <w:jc w:val="center"/>
        <w:rPr>
          <w:b/>
          <w:sz w:val="28"/>
        </w:rPr>
      </w:pPr>
      <w:bookmarkStart w:id="4" w:name="_Toc528279922"/>
      <w:r w:rsidRPr="00174F1D">
        <w:rPr>
          <w:b/>
          <w:sz w:val="28"/>
        </w:rPr>
        <w:t>Реклама</w:t>
      </w:r>
      <w:bookmarkEnd w:id="4"/>
      <w:r w:rsidRPr="00174F1D">
        <w:rPr>
          <w:b/>
          <w:sz w:val="28"/>
        </w:rPr>
        <w:t xml:space="preserve">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Существенной является разница между паблик рилейшнз и рекламой. Дело в том, что стратегическая задача рекламы сводится к созданию желания, мотивировки спроса на товары. Стратегическим же призванием паблик рилейшнз является формирование доверия, на основе чего только и может возникнуть положительное отношение к организации как социальному институту. Среди задач рекламы следует назвать: составление рекламных объявлений, обеспечение их определенным текстовым сопровождением и покупка времени на телевидении и радио или площади в газетах и журналах для размещения рекламных сообщений. То есть, хотя реклама и дополняет общую программу паблик рилейшнз, функция ее несколько иная. К тому же, если специалист по паблик рилейшнз не имеет опыта в вопросах рекламы, он может нанять рекламного агента, который будет работать под его руководством, но не наоборот. Словом, реклама в виде оплаченного времени или площади в средствах массовой информации выступает инструментом паблик рилейшнз, часто используемым как дополнение к паблисити, акциям продвижения и пресс-посредничества. </w:t>
      </w:r>
    </w:p>
    <w:p w:rsidR="00136A67" w:rsidRPr="00174F1D" w:rsidRDefault="00136A67" w:rsidP="00136A67">
      <w:pPr>
        <w:spacing w:before="120"/>
        <w:jc w:val="center"/>
        <w:rPr>
          <w:b/>
          <w:sz w:val="28"/>
        </w:rPr>
      </w:pPr>
      <w:bookmarkStart w:id="5" w:name="_Toc528279923"/>
      <w:r w:rsidRPr="00174F1D">
        <w:rPr>
          <w:b/>
          <w:sz w:val="28"/>
        </w:rPr>
        <w:t>Маркетинг</w:t>
      </w:r>
      <w:bookmarkEnd w:id="5"/>
      <w:r w:rsidRPr="00174F1D">
        <w:rPr>
          <w:b/>
          <w:sz w:val="28"/>
        </w:rPr>
        <w:t xml:space="preserve">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Как и в рекламе, в маркетинге важную роль играет аналитическая работа. Однако исследования, используемые в рекламе, — это только одна из составляющих изучения рынка Для специалистов по маркетингу важнейшими являются два вопроса: 1) существует ли потреб-ность в конкретном товаре или услуге? 2) если да, то у какой категории населения и в какой упаковке они скорее всего станут пользоваться спросом? Нацеленный прежде всего на потребителей, маркетинг в то же время может интересоваться и другими группами, например, продавцами, дилерами, оптовиками и работниками отделов рекламы. Анализ рынка имеет огромное значение для ПР-работников, поскольку предоставляет информацию о потребителях как важнейшей группе ПР-общественности.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Вся маркетинговая деятельность тесно связана с паблик рилейшнз, непосредственно влияя на них. Например, в свое время кампания маркетингового содержания, инициированная для продвижения новых лезвий для бритья на рынок, переросла в проблему паблик рилейшнз после того, как образцы этого товара (которые сначала вкладывали в конверты с рекламной литературой) начали вкладывать в подписные газеты, что вызвало жалобы вследствие повышения травматизма у детей и домашних животных, которые играли лезвиями, пока взрослых не было дома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В 1980-х годах широко распространилось двойное понятие маркетинг/паблик рилейшнз, использовавшееся для того, чтобы подчеркнуть, что последние стали составной частью маркетинга. Однако это привело к еще большей путанице в употребляемых терминах. В действительности же активность, использованная маркетингом, не имела отношения к паблик рилейшнз, а скорее содержала элементы продвижения товаров на рынок, пресс-посредничества, паблисити, ярмарки, специальные события, появление на публике и т.д. Все более активное интегрирование коммуникационных технологий ПР в маркетинговую деятельность в 1990-х годах привело к появлению новых понятий: «маркетинговые коммуникации», «интегрированные маркетинговые коммуникации», «конвергированные коммуникации».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Однако это не смогло изменить сути маркетинга как особого вида деятельности. Подтверждением этого служит определение маркетинга, принятое Американской ассоциацией маркетинга в 1985 году: «Маркетинг — это процесс планирования и реализации концепции (продукции), процесс ценообразования, продвижения на рынок и распространения идей, товаров и услуг с целью организации обмена, удовлетворяющего запросы как индивида, так и организации» (см.: Pr Reporter. — 1985, September 9. — Vol. 28, № 36 - P.I). В это определение, как видим, введены, наряду с активностью некоммерческихорганизаций, также товары и услуги, реализуемые или предоставляемые ради прибыли. </w:t>
      </w:r>
    </w:p>
    <w:p w:rsidR="00136A67" w:rsidRPr="00174F1D" w:rsidRDefault="00136A67" w:rsidP="00136A67">
      <w:pPr>
        <w:spacing w:before="120"/>
        <w:jc w:val="center"/>
        <w:rPr>
          <w:b/>
          <w:sz w:val="28"/>
        </w:rPr>
      </w:pPr>
      <w:bookmarkStart w:id="6" w:name="_Toc528279924"/>
      <w:r w:rsidRPr="00174F1D">
        <w:rPr>
          <w:b/>
          <w:sz w:val="28"/>
        </w:rPr>
        <w:t>Торговля</w:t>
      </w:r>
      <w:bookmarkEnd w:id="6"/>
      <w:r w:rsidRPr="00174F1D">
        <w:rPr>
          <w:b/>
          <w:sz w:val="28"/>
        </w:rPr>
        <w:t xml:space="preserve">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 xml:space="preserve">В отличие от маркетинга, торговлю (merchandising) более всего интересует упаковка продукции, идеи и даже личности политического деятеля (например, президента). Исследователя в области торговли интересует, какие именно скрытые эмоции воздействуют на восприятие продукции, какая форма упаковки наиболее удобна потребителям, какой цвет скорее всего привлечет внимание, какая демонстрация товара вызовет реакцию у людей. Подобные знания важны для продавцов и дилеров, являясь ценной дополнительной информацией для маркетинга, оформления рекламы во время проведения массовых кампаний. Торговые эксперты хорошо разбираются в графике, цветах, тактильных ощущениях и эмоциональных реакциях на физические представления. Их работа зачастую становится важнейшей составной частью сферы паблик рилейшнз. </w:t>
      </w:r>
    </w:p>
    <w:p w:rsidR="00136A67" w:rsidRPr="00174F1D" w:rsidRDefault="00136A67" w:rsidP="00136A67">
      <w:pPr>
        <w:spacing w:before="120"/>
        <w:ind w:firstLine="567"/>
        <w:jc w:val="both"/>
      </w:pPr>
      <w:r w:rsidRPr="00174F1D">
        <w:t>Завершая предварительный разговор о близких к паблик рилейшнз различных видах деятельности, подчеркнем, что большинство людей имеют представления о науке и практике связей с общественностью либо на основании поверхностного восприятия того, что ежедневно делают организации и специалисты в этой области, или же благодаря тому, о чем часто сообщают в прессе. Немногие глубоко интересуются концептуальными основами, принципами деятельности и социальной ролью паблик рилейшнз в жизни организаций и всего общества. Вот почему некорректными оказываются попытки некоторых исследователей (особенно от журналистики) свести суть паблик рилейшнз к имиджмейкерству.</w:t>
      </w:r>
    </w:p>
    <w:p w:rsidR="00811DD4" w:rsidRDefault="00811DD4">
      <w:bookmarkStart w:id="7" w:name="_GoBack"/>
      <w:bookmarkEnd w:id="7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A67"/>
    <w:rsid w:val="00136A67"/>
    <w:rsid w:val="00174F1D"/>
    <w:rsid w:val="00811DD4"/>
    <w:rsid w:val="00903BB1"/>
    <w:rsid w:val="00E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5BB7B6-A835-4EFF-AD7B-AA924824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6A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10706</Characters>
  <Application>Microsoft Office Word</Application>
  <DocSecurity>0</DocSecurity>
  <Lines>89</Lines>
  <Paragraphs>25</Paragraphs>
  <ScaleCrop>false</ScaleCrop>
  <Company>Home</Company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Паблик рилейшнз и близкая к ним деятельность </dc:title>
  <dc:subject/>
  <dc:creator>User</dc:creator>
  <cp:keywords/>
  <dc:description/>
  <cp:lastModifiedBy>admin</cp:lastModifiedBy>
  <cp:revision>2</cp:revision>
  <dcterms:created xsi:type="dcterms:W3CDTF">2014-02-20T02:57:00Z</dcterms:created>
  <dcterms:modified xsi:type="dcterms:W3CDTF">2014-02-20T02:57:00Z</dcterms:modified>
</cp:coreProperties>
</file>