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54" w:rsidRPr="00120EB3" w:rsidRDefault="009D4D54" w:rsidP="009D4D54">
      <w:pPr>
        <w:spacing w:before="120"/>
        <w:jc w:val="center"/>
        <w:rPr>
          <w:b/>
          <w:sz w:val="32"/>
        </w:rPr>
      </w:pPr>
      <w:r w:rsidRPr="00120EB3">
        <w:rPr>
          <w:b/>
          <w:sz w:val="32"/>
        </w:rPr>
        <w:t>Пиар в политике</w:t>
      </w:r>
    </w:p>
    <w:p w:rsidR="009D4D54" w:rsidRPr="009D4D54" w:rsidRDefault="009D4D54" w:rsidP="009D4D54">
      <w:pPr>
        <w:spacing w:before="120"/>
        <w:jc w:val="center"/>
        <w:rPr>
          <w:sz w:val="28"/>
        </w:rPr>
      </w:pPr>
      <w:r w:rsidRPr="009D4D54">
        <w:rPr>
          <w:sz w:val="28"/>
        </w:rPr>
        <w:t>Алексей Неживой</w:t>
      </w:r>
    </w:p>
    <w:p w:rsidR="009D4D54" w:rsidRDefault="009D4D54" w:rsidP="009D4D54">
      <w:pPr>
        <w:spacing w:before="120"/>
        <w:ind w:firstLine="567"/>
        <w:jc w:val="both"/>
      </w:pPr>
      <w:r w:rsidRPr="00DD5D2F">
        <w:t>В этой статье изложена информация по системной организации и проведению пиар кампаний. Основой этой информации является успешный опыт автора в организации и проведении целевых и выборных пиар кампаний. Все эти кампании в целом были направлены против правящей в России политической силы</w:t>
      </w:r>
      <w:r>
        <w:t xml:space="preserve">, </w:t>
      </w:r>
      <w:r w:rsidRPr="00DD5D2F">
        <w:t>то есть их цель противоречила интересам правящей партии и коррумпированных чиновников. Системный подход позволял добиваться неплохих результатов</w:t>
      </w:r>
      <w:r>
        <w:t xml:space="preserve">, </w:t>
      </w:r>
      <w:r w:rsidRPr="00DD5D2F">
        <w:t>несмотря на сильное организационное и информационное противодействие. В настоящий момент насущным политическим запросом всех оппозиционных существующей власти сил</w:t>
      </w:r>
      <w:r>
        <w:t xml:space="preserve">, </w:t>
      </w:r>
      <w:r w:rsidRPr="00DD5D2F">
        <w:t>является демократизации политической системы в стране и ограничение бесконтрольной власти коррумпированного чиновничества. На фоне гиперинфляции в стране</w:t>
      </w:r>
      <w:r>
        <w:t xml:space="preserve">, </w:t>
      </w:r>
      <w:r w:rsidRPr="00DD5D2F">
        <w:t>отсутствия эффективной экономической и адекватной социальной политики внутри страны</w:t>
      </w:r>
      <w:r>
        <w:t xml:space="preserve">, </w:t>
      </w:r>
      <w:r w:rsidRPr="00DD5D2F">
        <w:t>прогрессирующей коррупции</w:t>
      </w:r>
      <w:r>
        <w:t xml:space="preserve">, </w:t>
      </w:r>
      <w:r w:rsidRPr="00DD5D2F">
        <w:t>государство всё больше и больше наступает на жизненные интересы различных социальных групп в стране: трудящихся</w:t>
      </w:r>
      <w:r>
        <w:t xml:space="preserve">, </w:t>
      </w:r>
      <w:r w:rsidRPr="00DD5D2F">
        <w:t>молодежи</w:t>
      </w:r>
      <w:r>
        <w:t xml:space="preserve">, </w:t>
      </w:r>
      <w:r w:rsidRPr="00DD5D2F">
        <w:t>пенсионеров</w:t>
      </w:r>
      <w:r>
        <w:t xml:space="preserve">, </w:t>
      </w:r>
      <w:r w:rsidRPr="00DD5D2F">
        <w:t>мелкого и среднего бизнеса – этот запрос становится общенациональным. Основным ресурсом существующего в стране режима является тотальная распродажа полезных ископаемых принадлежащих народу России</w:t>
      </w:r>
      <w:r>
        <w:t xml:space="preserve">, </w:t>
      </w:r>
      <w:r w:rsidRPr="00DD5D2F">
        <w:t>этот ресурс позволил временно стабилизировать ситуацию и служит экономическим базисом для существующей в стране политической надстройки. Однако</w:t>
      </w:r>
      <w:r>
        <w:t xml:space="preserve">, </w:t>
      </w:r>
      <w:r w:rsidRPr="00DD5D2F">
        <w:t>несмотря на супердоходы государство похоже больше заинтересовано в распиливании сырьевых финансовых потоков между чиновничьими кланами</w:t>
      </w:r>
      <w:r>
        <w:t xml:space="preserve">, </w:t>
      </w:r>
      <w:r w:rsidRPr="00DD5D2F">
        <w:t>чем в подлинной социальной стабильности. Громкие и пустые пиар проекты</w:t>
      </w:r>
      <w:r>
        <w:t xml:space="preserve">, </w:t>
      </w:r>
      <w:r w:rsidRPr="00DD5D2F">
        <w:t>типа</w:t>
      </w:r>
      <w:r>
        <w:t xml:space="preserve">, </w:t>
      </w:r>
      <w:r w:rsidRPr="00DD5D2F">
        <w:t>национальных проектов ничему</w:t>
      </w:r>
      <w:r>
        <w:t xml:space="preserve">, </w:t>
      </w:r>
      <w:r w:rsidRPr="00DD5D2F">
        <w:t>кроме пускания пыли в глаза и растаскиванию государственных средств</w:t>
      </w:r>
      <w:r>
        <w:t xml:space="preserve">, </w:t>
      </w:r>
      <w:r w:rsidRPr="00DD5D2F">
        <w:t>не служат. Клановая система власти</w:t>
      </w:r>
      <w:r>
        <w:t xml:space="preserve">, </w:t>
      </w:r>
      <w:r w:rsidRPr="00DD5D2F">
        <w:t>построенная по совместному держанию различного уровня бюрократических должностей</w:t>
      </w:r>
      <w:r>
        <w:t xml:space="preserve">, </w:t>
      </w:r>
      <w:r w:rsidRPr="00DD5D2F">
        <w:t>гарантирующих контроль над финансовыми потоками и властью</w:t>
      </w:r>
      <w:r>
        <w:t xml:space="preserve">, </w:t>
      </w:r>
      <w:r w:rsidRPr="00DD5D2F">
        <w:t>в прямую противоречит принципам эффективного государственного управления и принципам политического демократизма в управлении государством. Вся эта система держится на высоких ценах на сырьё и административно-политических репрессиях по отношению к недовольным. Власть уже не в силах изображать даже видимость демократии в стране</w:t>
      </w:r>
      <w:r>
        <w:t xml:space="preserve">, </w:t>
      </w:r>
      <w:r w:rsidRPr="00DD5D2F">
        <w:t>и поэтому вынуждена принимать всё более репрессивное по отношению к народу и оппозиции законодательство. Однако приближающийся экономический кризис в стране</w:t>
      </w:r>
      <w:r>
        <w:t xml:space="preserve">, </w:t>
      </w:r>
      <w:r w:rsidRPr="00DD5D2F">
        <w:t>даёт оппозиции шанс</w:t>
      </w:r>
      <w:r>
        <w:t xml:space="preserve">, </w:t>
      </w:r>
      <w:r w:rsidRPr="00DD5D2F">
        <w:t>реализовать общенациональный политический запрос. Близится момент</w:t>
      </w:r>
      <w:r>
        <w:t xml:space="preserve">, </w:t>
      </w:r>
      <w:r w:rsidRPr="00DD5D2F">
        <w:t>когда пустые пиар проекты уже не в силах будут покрывать несостоятельной власти</w:t>
      </w:r>
      <w:r>
        <w:t xml:space="preserve">, </w:t>
      </w:r>
      <w:r w:rsidRPr="00DD5D2F">
        <w:t>и тогда народу понадобятся новые рецепты государственного управления и к этому моменту надо готовится</w:t>
      </w:r>
      <w:r>
        <w:t xml:space="preserve">, </w:t>
      </w:r>
      <w:r w:rsidRPr="00DD5D2F">
        <w:t>и прежде всего готовить сам народ: информационно</w:t>
      </w:r>
      <w:r>
        <w:t xml:space="preserve">, </w:t>
      </w:r>
      <w:r w:rsidRPr="00DD5D2F">
        <w:t>организационно и самое главное сознательно (в смысле подготовки сознания). Активная часть общества</w:t>
      </w:r>
      <w:r>
        <w:t xml:space="preserve">, </w:t>
      </w:r>
      <w:r w:rsidRPr="00DD5D2F">
        <w:t>которая уже сейчас находится в оппозиции власти должна стать авангардом</w:t>
      </w:r>
      <w:r>
        <w:t xml:space="preserve">, </w:t>
      </w:r>
      <w:r w:rsidRPr="00DD5D2F">
        <w:t>который поведет народ страны на завоевание демократических свобод. На этом пути самым острым будет вопрос: Кто будет преобладающе влиять на массы – оппозиция или коррумпированные чиновники</w:t>
      </w:r>
      <w:r>
        <w:t xml:space="preserve">, </w:t>
      </w:r>
      <w:r w:rsidRPr="00DD5D2F">
        <w:t>которым есть что терять?</w:t>
      </w:r>
    </w:p>
    <w:p w:rsidR="009D4D54" w:rsidRDefault="009D4D54" w:rsidP="009D4D54">
      <w:pPr>
        <w:spacing w:before="120"/>
        <w:ind w:firstLine="567"/>
        <w:jc w:val="both"/>
      </w:pPr>
      <w:r w:rsidRPr="00DD5D2F">
        <w:t>PR – Технология влияния на массы!!! Элементы этой технологии были опробованы в Ставропольском Крае</w:t>
      </w:r>
      <w:r>
        <w:t xml:space="preserve">, </w:t>
      </w:r>
      <w:r w:rsidRPr="00DD5D2F">
        <w:t>когда оппозиция во главе с мэром города Ставрополь нанесла сокрушительное электоральное поражение партии чиновников во главе с губернатором края.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Под пиаром в классическом смысле понимается комплекс действий (от одного и более) во время которого зрители получают некий информационный посыл</w:t>
      </w:r>
      <w:r>
        <w:t xml:space="preserve">, </w:t>
      </w:r>
      <w:r w:rsidRPr="00DD5D2F">
        <w:t>цель которого оказать влияние на последующее «Поведение» зрителей.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 xml:space="preserve">Под «Поведением» можно понимать широкий спектр: от простого запоминая факта некого события до формирования ценностного отношения к чему-либо и последующего выбора в пользу чего-либо. 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Под зрителем понимается представитель некой социальной группы или как её правильно называть целевой группой</w:t>
      </w:r>
      <w:r>
        <w:t xml:space="preserve">, </w:t>
      </w:r>
      <w:r w:rsidRPr="00DD5D2F">
        <w:t>обладающей неким набором социальных свойств: культурным уровнем</w:t>
      </w:r>
      <w:r>
        <w:t xml:space="preserve">, </w:t>
      </w:r>
      <w:r w:rsidRPr="00DD5D2F">
        <w:t>некими усредненными способами социальных действий-реакций и усреднённым сознанием. Усредненное сознание характеризуется усредненным набором социальных ценностей</w:t>
      </w:r>
      <w:r>
        <w:t xml:space="preserve">, </w:t>
      </w:r>
      <w:r w:rsidRPr="00DD5D2F">
        <w:t>служащих для оценки происходящих вокруг событий</w:t>
      </w:r>
      <w:r>
        <w:t xml:space="preserve">, </w:t>
      </w:r>
      <w:r w:rsidRPr="00DD5D2F">
        <w:t>а также усредненными запросами и потребностями</w:t>
      </w:r>
      <w:r>
        <w:t xml:space="preserve">, </w:t>
      </w:r>
      <w:r w:rsidRPr="00DD5D2F">
        <w:t>которые в свою очередь определяются социальными условиями</w:t>
      </w:r>
      <w:r>
        <w:t xml:space="preserve">, </w:t>
      </w:r>
      <w:r w:rsidRPr="00DD5D2F">
        <w:t>в которых проживают члены целевой группы. Набор социальных ценностей</w:t>
      </w:r>
      <w:r>
        <w:t xml:space="preserve">, </w:t>
      </w:r>
      <w:r w:rsidRPr="00DD5D2F">
        <w:t>запросов и потребностей выявляется с помощью социологических опросов</w:t>
      </w:r>
      <w:r>
        <w:t xml:space="preserve">, </w:t>
      </w:r>
      <w:r w:rsidRPr="00DD5D2F">
        <w:t>фокус групп или простого общения с большим количеством членов целевой группы. Предельное понятие для такой группы – это класс</w:t>
      </w:r>
      <w:r>
        <w:t xml:space="preserve">, </w:t>
      </w:r>
      <w:r w:rsidRPr="00DD5D2F">
        <w:t>характеризуемый классовым сознанием</w:t>
      </w:r>
      <w:r>
        <w:t xml:space="preserve">, </w:t>
      </w:r>
      <w:r w:rsidRPr="00DD5D2F">
        <w:t xml:space="preserve">осознанным или не осознанным. 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Комплекс мер – это некий организационно-информационный набор действий</w:t>
      </w:r>
      <w:r>
        <w:t xml:space="preserve"> - </w:t>
      </w:r>
      <w:r w:rsidRPr="00DD5D2F">
        <w:t>экшен имеющий цель оказать заданное влияние на поведение целевой группы. Отбросив грубое физическое принуждение</w:t>
      </w:r>
      <w:r>
        <w:t xml:space="preserve">, </w:t>
      </w:r>
      <w:r w:rsidRPr="00DD5D2F">
        <w:t>единственная возможность добиться группового изменения поведения или группового заданного поведения лежит через изменение ценностной шкалы оценки внешних факторов и информации привносимой в целевую группу извне. Поэтому</w:t>
      </w:r>
      <w:r>
        <w:t xml:space="preserve">, </w:t>
      </w:r>
      <w:r w:rsidRPr="00DD5D2F">
        <w:t>когда ставится задача повлиять на усредненный выбор целевой группы или другая комплексная задача</w:t>
      </w:r>
      <w:r>
        <w:t xml:space="preserve">, </w:t>
      </w:r>
      <w:r w:rsidRPr="00DD5D2F">
        <w:t>на первых этапах всегда ставиться задача формирования необходимой информационно-ценностной системы координат у представителей целевой группы. Это необходимо с целью их подготовки к усваиванию целевого посыла пиар действия и правильной реакции в смысле дальнейшего усредненного действия представителей целевой группы. Элементарно – это может быть простая информационная подготовка членов целевой группы. Более сложно – это предварительное повышение или понижение ценностной оценки определенных фактов в сознании членов целевой группы. Цель</w:t>
      </w:r>
      <w:r>
        <w:t xml:space="preserve"> - </w:t>
      </w:r>
      <w:r w:rsidRPr="00DD5D2F">
        <w:t>изменения в нужную сторону средней по целевой группе оценки основного информационного мессажа (посыла) и последующей на него реакции действием</w:t>
      </w:r>
      <w:r>
        <w:t xml:space="preserve">, </w:t>
      </w:r>
      <w:r w:rsidRPr="00DD5D2F">
        <w:t>с помощью снабжения членов целевой группы необходимой</w:t>
      </w:r>
      <w:r>
        <w:t xml:space="preserve">, </w:t>
      </w:r>
      <w:r w:rsidRPr="00DD5D2F">
        <w:t>зачастую однобокой информацией и непосредственной демонстрации нового ценностного подхода группой заранее подготовленных сторонников. Совсем сложно – это искусственно вызванное у зрителя состояние шока с целью опять же модернизации в нужном направлении ценностной оценки последующего мессажа. Во время шока сознание зрителя приходит в элементарное состояние и отключается устоявшаяся система ценностных оценок происходящего</w:t>
      </w:r>
      <w:r>
        <w:t xml:space="preserve"> - </w:t>
      </w:r>
      <w:r w:rsidRPr="00DD5D2F">
        <w:t>в этот момент зритель не знает</w:t>
      </w:r>
      <w:r>
        <w:t xml:space="preserve">, </w:t>
      </w:r>
      <w:r w:rsidRPr="00DD5D2F">
        <w:t>как себя вести. В этот момент заранее подготовленная группа своим примером показывает новую реакцию</w:t>
      </w:r>
      <w:r>
        <w:t xml:space="preserve">, </w:t>
      </w:r>
      <w:r w:rsidRPr="00DD5D2F">
        <w:t>а после участия в совместном действии даёт ценностное определение только</w:t>
      </w:r>
      <w:r>
        <w:t xml:space="preserve">, </w:t>
      </w:r>
      <w:r w:rsidRPr="00DD5D2F">
        <w:t>что совершенному совместно или увиденному со стороны действию. Зачастую</w:t>
      </w:r>
      <w:r>
        <w:t xml:space="preserve">, </w:t>
      </w:r>
      <w:r w:rsidRPr="00DD5D2F">
        <w:t>чтобы добиться нужного конечного результата</w:t>
      </w:r>
      <w:r>
        <w:t xml:space="preserve">, </w:t>
      </w:r>
      <w:r w:rsidRPr="00DD5D2F">
        <w:t>приходится пошагово информировать членов целевой группы необходимой информацией и отрабатывать с ними элементарные новые реакции на эту информацию. Очень сильным методом является использование</w:t>
      </w:r>
      <w:r>
        <w:t xml:space="preserve">, </w:t>
      </w:r>
      <w:r w:rsidRPr="00DD5D2F">
        <w:t>для изменения в нужном направлении ценностных оценок и последующих способов реакции действием</w:t>
      </w:r>
      <w:r>
        <w:t xml:space="preserve">, </w:t>
      </w:r>
      <w:r w:rsidRPr="00DD5D2F">
        <w:t>общих для целевой группы фобий</w:t>
      </w:r>
      <w:r>
        <w:t xml:space="preserve"> - </w:t>
      </w:r>
      <w:r w:rsidRPr="00DD5D2F">
        <w:t>фактов вызывающих чувство страха у всех или большинства её членов. Потребность в безопасности – это вторая величайшая потребность после потребности в еде</w:t>
      </w:r>
      <w:r>
        <w:t xml:space="preserve">, </w:t>
      </w:r>
      <w:r w:rsidRPr="00DD5D2F">
        <w:t>как удовлетворить эту потребность до конца никто не знает. Демонстрации действий и (или) информация связанные с фактом вызывающим у членов целевой группы чувство скрытого страха (часто даже не осознаваемого) делают их восприимчивыми к новым рецептам</w:t>
      </w:r>
      <w:r>
        <w:t xml:space="preserve">, </w:t>
      </w:r>
      <w:r w:rsidRPr="00DD5D2F">
        <w:t>как себя обезопасить.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Важным элементом пиар действия является информационный аспект. Для успешного охвата целевой группы</w:t>
      </w:r>
      <w:r>
        <w:t xml:space="preserve">, </w:t>
      </w:r>
      <w:r w:rsidRPr="00DD5D2F">
        <w:t>особенно в случаях</w:t>
      </w:r>
      <w:r>
        <w:t xml:space="preserve">, </w:t>
      </w:r>
      <w:r w:rsidRPr="00DD5D2F">
        <w:t>когда её размер не позволяет охватить организационным действием всех её членов</w:t>
      </w:r>
      <w:r>
        <w:t xml:space="preserve">, </w:t>
      </w:r>
      <w:r w:rsidRPr="00DD5D2F">
        <w:t>очень важно знать источники и построение потоков информационного обмена внутри целевой группы: источников информации с рейтингом их авторитета и охвата</w:t>
      </w:r>
      <w:r>
        <w:t xml:space="preserve">, </w:t>
      </w:r>
      <w:r w:rsidRPr="00DD5D2F">
        <w:t>способов распространения информации</w:t>
      </w:r>
      <w:r>
        <w:t xml:space="preserve">, </w:t>
      </w:r>
      <w:r w:rsidRPr="00DD5D2F">
        <w:t>их скорости</w:t>
      </w:r>
      <w:r>
        <w:t xml:space="preserve">, </w:t>
      </w:r>
      <w:r w:rsidRPr="00DD5D2F">
        <w:t>авторитета и охвата. Например</w:t>
      </w:r>
      <w:r>
        <w:t xml:space="preserve">, </w:t>
      </w:r>
      <w:r w:rsidRPr="00DD5D2F">
        <w:t>источником с общим или частичным охватом и высоким уровнем группового авторитета является высказанное вслух информационное сообщение и возможно отношение к этому сообщению неформального лидера целевой социальной группы</w:t>
      </w:r>
      <w:r>
        <w:t xml:space="preserve">, </w:t>
      </w:r>
      <w:r w:rsidRPr="00DD5D2F">
        <w:t>которое далее транслируется через СМИ</w:t>
      </w:r>
      <w:r>
        <w:t xml:space="preserve">, </w:t>
      </w:r>
      <w:r w:rsidRPr="00DD5D2F">
        <w:t>посредством озвучивания на собраниях или «народного радио»</w:t>
      </w:r>
      <w:r>
        <w:t xml:space="preserve"> - </w:t>
      </w:r>
      <w:r w:rsidRPr="00DD5D2F">
        <w:t>устной передачи от одного члена целевой группы к другому. Зачастую источником информации может быть простое озвучивание какого-нибудь факта через СМИ с той или иной степенью охвата</w:t>
      </w:r>
      <w:r>
        <w:t xml:space="preserve">, </w:t>
      </w:r>
      <w:r w:rsidRPr="00DD5D2F">
        <w:t>которому члены целевой группы привыкли верить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в сельской местности население с большой степень доверия относится к информации распространяемой местными электронными (ТВ</w:t>
      </w:r>
      <w:r>
        <w:t xml:space="preserve">, </w:t>
      </w:r>
      <w:r w:rsidRPr="00DD5D2F">
        <w:t>радио) СМИ</w:t>
      </w:r>
      <w:r>
        <w:t xml:space="preserve">, </w:t>
      </w:r>
      <w:r w:rsidRPr="00DD5D2F">
        <w:t>а зачастую правильно запущенным слухам. Информационный аспект в его реальном воплощении называется информационным интерфейсом пиар действия. Бывает так</w:t>
      </w:r>
      <w:r>
        <w:t xml:space="preserve">, </w:t>
      </w:r>
      <w:r w:rsidRPr="00DD5D2F">
        <w:t>что необходимого для успешного решения поставленной задачи информационного интерфейса нет или существующий не удовлетворяет успешному достижению поставленной цели и тогда приходится создавать информационные источники и организовывать информационные потоки. Например</w:t>
      </w:r>
      <w:r>
        <w:t xml:space="preserve">, </w:t>
      </w:r>
      <w:r w:rsidRPr="00DD5D2F">
        <w:t>во время выборов приходится организовывать этот самый информационный интерфейс: рекрутируя сеть добровольных или оплачиваемых помощников – агитаторскую сеть; выбирать из существующих или создавать на время кампании необходимые источники информации. Основной целью при рекрутинге является привлечение в сеть членов целевой группы пользующихся максимально высокой степень социального доверия у других представителей целевой группы</w:t>
      </w:r>
      <w:r>
        <w:t xml:space="preserve">, </w:t>
      </w:r>
      <w:r w:rsidRPr="00DD5D2F">
        <w:t>умеющих общаться или имеющих склонность к общению</w:t>
      </w:r>
      <w:r>
        <w:t xml:space="preserve">, </w:t>
      </w:r>
      <w:r w:rsidRPr="00DD5D2F">
        <w:t xml:space="preserve">последующее обучение рекрутов стандартным способам общения и передачи информации ( с целью придания процессу передачи информации системного предсказуемого характера) и распределение между ними остальных членов целевой группы с целью максимально полного охвата. Степень удовлетворения этим критериям определяет степень социальной значимости и полноты охвата информационного интерфейса пиар кампании. 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Следовательно</w:t>
      </w:r>
      <w:r>
        <w:t xml:space="preserve">, </w:t>
      </w:r>
      <w:r w:rsidRPr="00DD5D2F">
        <w:t>общий сценарий проведения пиар кампании следующий: Прежде всего формулируется реальная</w:t>
      </w:r>
      <w:r>
        <w:t xml:space="preserve">, </w:t>
      </w:r>
      <w:r w:rsidRPr="00DD5D2F">
        <w:t>адекватная настоящему моменту</w:t>
      </w:r>
      <w:r>
        <w:t xml:space="preserve">, </w:t>
      </w:r>
      <w:r w:rsidRPr="00DD5D2F">
        <w:t>цель</w:t>
      </w:r>
      <w:r>
        <w:t xml:space="preserve">, </w:t>
      </w:r>
      <w:r w:rsidRPr="00DD5D2F">
        <w:t>то есть то</w:t>
      </w:r>
      <w:r>
        <w:t xml:space="preserve">, </w:t>
      </w:r>
      <w:r w:rsidRPr="00DD5D2F">
        <w:t>что требуется добиться от членов целевых групп или группы; Затем определяются социальные свойства целевых групп или группы – число членов</w:t>
      </w:r>
      <w:r>
        <w:t xml:space="preserve">, </w:t>
      </w:r>
      <w:r w:rsidRPr="00DD5D2F">
        <w:t>набор ценностей</w:t>
      </w:r>
      <w:r>
        <w:t xml:space="preserve">, </w:t>
      </w:r>
      <w:r w:rsidRPr="00DD5D2F">
        <w:t>запросов и потребностей</w:t>
      </w:r>
      <w:r>
        <w:t xml:space="preserve">, </w:t>
      </w:r>
      <w:r w:rsidRPr="00DD5D2F">
        <w:t>основные групповые фобии; Далее определяется существующий информационный интерфейс и проводятся меры в случае необходимости его модернизации для максимально возможного охвата членов целевой группы; По результату выполнения предыдущих этапов формируется план действий по необходимому информированию членов целевой группы с максимально полным охватом</w:t>
      </w:r>
      <w:r>
        <w:t xml:space="preserve">, </w:t>
      </w:r>
      <w:r w:rsidRPr="00DD5D2F">
        <w:t>изменению</w:t>
      </w:r>
      <w:r>
        <w:t xml:space="preserve">, </w:t>
      </w:r>
      <w:r w:rsidRPr="00DD5D2F">
        <w:t>если это необходимо</w:t>
      </w:r>
      <w:r>
        <w:t xml:space="preserve">, </w:t>
      </w:r>
      <w:r w:rsidRPr="00DD5D2F">
        <w:t>ценностной шкалы восприятия членов целевой группы</w:t>
      </w:r>
      <w:r>
        <w:t xml:space="preserve">, </w:t>
      </w:r>
      <w:r w:rsidRPr="00DD5D2F">
        <w:t>для подготовки и однозначного восприятия основного информационного мессажа.</w:t>
      </w:r>
    </w:p>
    <w:p w:rsidR="009D4D54" w:rsidRPr="00DD5D2F" w:rsidRDefault="009D4D54" w:rsidP="009D4D54">
      <w:pPr>
        <w:spacing w:before="120"/>
        <w:ind w:firstLine="567"/>
        <w:jc w:val="both"/>
      </w:pPr>
      <w:r w:rsidRPr="00DD5D2F">
        <w:t>По такому сценарию проходит всё – от политической рекламы и выборных кампаний</w:t>
      </w:r>
      <w:r>
        <w:t xml:space="preserve">, </w:t>
      </w:r>
      <w:r w:rsidRPr="00DD5D2F">
        <w:t>до революций. Революция характеризуется полной и кардинальной сменой одних общественных порядков и устоев другими и всегда имеет в своей основе внутренние экономические причины (экономический конфликт классов). Однако в силу того</w:t>
      </w:r>
      <w:r>
        <w:t xml:space="preserve">, </w:t>
      </w:r>
      <w:r w:rsidRPr="00DD5D2F">
        <w:t>что во время революции происходит кардинальный слом общественного сознания (тех самых ценностных оценок и привычных способов общественного поведения)</w:t>
      </w:r>
      <w:r>
        <w:t xml:space="preserve">, </w:t>
      </w:r>
      <w:r w:rsidRPr="00DD5D2F">
        <w:t>когда один класс утрачивает ведущую роль в формировании общественного сознания и оказании влияния на общественное поведение</w:t>
      </w:r>
      <w:r>
        <w:t xml:space="preserve">, </w:t>
      </w:r>
      <w:r w:rsidRPr="00DD5D2F">
        <w:t>а другой приобретает</w:t>
      </w:r>
      <w:r>
        <w:t xml:space="preserve">, </w:t>
      </w:r>
      <w:r w:rsidRPr="00DD5D2F">
        <w:t>происходить подобные изменения могут только на фоне внешнего общественного кризиса</w:t>
      </w:r>
      <w:r>
        <w:t xml:space="preserve">, </w:t>
      </w:r>
      <w:r w:rsidRPr="00DD5D2F">
        <w:t>связанного с войнами</w:t>
      </w:r>
      <w:r>
        <w:t xml:space="preserve">, </w:t>
      </w:r>
      <w:r w:rsidRPr="00DD5D2F">
        <w:t>экономическими кризисами – то есть</w:t>
      </w:r>
      <w:r>
        <w:t xml:space="preserve">, </w:t>
      </w:r>
      <w:r w:rsidRPr="00DD5D2F">
        <w:t>на фоне массового общественного шока. У революции всегда есть лидеры</w:t>
      </w:r>
      <w:r>
        <w:t xml:space="preserve">, </w:t>
      </w:r>
      <w:r w:rsidRPr="00DD5D2F">
        <w:t>которые осознано или неосознанно реализуют описанный выше сценарий. Если где-то происходит сбой</w:t>
      </w:r>
      <w:r>
        <w:t xml:space="preserve">, </w:t>
      </w:r>
      <w:r w:rsidRPr="00DD5D2F">
        <w:t>революция терпит поражение</w:t>
      </w:r>
      <w:r>
        <w:t xml:space="preserve">, </w:t>
      </w:r>
      <w:r w:rsidRPr="00DD5D2F">
        <w:t>выборы проигрываются</w:t>
      </w:r>
      <w:r>
        <w:t xml:space="preserve">, </w:t>
      </w:r>
      <w:r w:rsidRPr="00DD5D2F">
        <w:t>а реклама является недейственной.</w:t>
      </w:r>
    </w:p>
    <w:p w:rsidR="009D4D54" w:rsidRDefault="009D4D54" w:rsidP="009D4D54">
      <w:pPr>
        <w:spacing w:before="120"/>
        <w:ind w:firstLine="567"/>
        <w:jc w:val="both"/>
      </w:pPr>
      <w:r w:rsidRPr="00DD5D2F">
        <w:t>Умение чётко осознать конечную цель</w:t>
      </w:r>
      <w:r>
        <w:t xml:space="preserve">, </w:t>
      </w:r>
      <w:r w:rsidRPr="00DD5D2F">
        <w:t>выделить целевые группы</w:t>
      </w:r>
      <w:r>
        <w:t xml:space="preserve">, </w:t>
      </w:r>
      <w:r w:rsidRPr="00DD5D2F">
        <w:t>обладающие различными социальными свойствами и соответственно требующие различных практических подходов</w:t>
      </w:r>
      <w:r>
        <w:t xml:space="preserve">, </w:t>
      </w:r>
      <w:r w:rsidRPr="00DD5D2F">
        <w:t>умение оценить</w:t>
      </w:r>
      <w:r>
        <w:t xml:space="preserve">, </w:t>
      </w:r>
      <w:r w:rsidRPr="00DD5D2F">
        <w:t>модернизировать или достроить информационный интерфейс</w:t>
      </w:r>
      <w:r>
        <w:t xml:space="preserve">, </w:t>
      </w:r>
      <w:r w:rsidRPr="00DD5D2F">
        <w:t>и затем сформулировать достаточный для достижения конечной цели набор действий с учётом организационных возможностей</w:t>
      </w:r>
      <w:r>
        <w:t xml:space="preserve">, </w:t>
      </w:r>
      <w:r w:rsidRPr="00DD5D2F">
        <w:t>умение последовательно реализовать на практике запланированное – вот залог успеха пиар кампании.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D54"/>
    <w:rsid w:val="00115D01"/>
    <w:rsid w:val="00120EB3"/>
    <w:rsid w:val="001A35F6"/>
    <w:rsid w:val="008019F2"/>
    <w:rsid w:val="00811DD4"/>
    <w:rsid w:val="009D4D54"/>
    <w:rsid w:val="00A946F2"/>
    <w:rsid w:val="00D656E8"/>
    <w:rsid w:val="00DD5D2F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CCBD23-B103-46A2-952B-E9B02E28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D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Пиар в политике</vt:lpstr>
    </vt:vector>
  </TitlesOfParts>
  <Company>Home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Пиар в политике</dc:title>
  <dc:subject/>
  <dc:creator>User</dc:creator>
  <cp:keywords/>
  <dc:description/>
  <cp:lastModifiedBy>admin</cp:lastModifiedBy>
  <cp:revision>2</cp:revision>
  <dcterms:created xsi:type="dcterms:W3CDTF">2014-03-27T11:36:00Z</dcterms:created>
  <dcterms:modified xsi:type="dcterms:W3CDTF">2014-03-27T11:36:00Z</dcterms:modified>
</cp:coreProperties>
</file>