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99" w:rsidRPr="00AE6005" w:rsidRDefault="00636899" w:rsidP="00636899">
      <w:pPr>
        <w:spacing w:before="120"/>
        <w:jc w:val="center"/>
        <w:rPr>
          <w:b/>
          <w:sz w:val="32"/>
        </w:rPr>
      </w:pPr>
      <w:r w:rsidRPr="00AE6005">
        <w:rPr>
          <w:b/>
          <w:sz w:val="32"/>
        </w:rPr>
        <w:t>Подводные рифы конфликтов: три основных иллюзии и два рефлекса</w:t>
      </w:r>
    </w:p>
    <w:p w:rsidR="00636899" w:rsidRPr="00AE6005" w:rsidRDefault="00636899" w:rsidP="00636899">
      <w:pPr>
        <w:spacing w:before="120"/>
        <w:jc w:val="center"/>
        <w:rPr>
          <w:sz w:val="28"/>
        </w:rPr>
      </w:pPr>
      <w:r w:rsidRPr="00AE6005">
        <w:rPr>
          <w:sz w:val="28"/>
        </w:rPr>
        <w:t xml:space="preserve">Валентин Николаевич Koдин, доцент кафедры практической психологии Вологодского государственного педагогического университета. </w:t>
      </w:r>
    </w:p>
    <w:p w:rsidR="00636899" w:rsidRDefault="00636899" w:rsidP="00636899">
      <w:pPr>
        <w:spacing w:before="120"/>
        <w:ind w:firstLine="567"/>
        <w:jc w:val="both"/>
      </w:pPr>
      <w:r w:rsidRPr="008B2722">
        <w:t>В конфликте всегда кажется</w:t>
      </w:r>
      <w:r>
        <w:t xml:space="preserve">, </w:t>
      </w:r>
      <w:r w:rsidRPr="008B2722">
        <w:t>что только одна сторона может быть правой</w:t>
      </w:r>
      <w:r>
        <w:t xml:space="preserve">, </w:t>
      </w:r>
      <w:r w:rsidRPr="008B2722">
        <w:t>и только одна может выиграть (при этом другая — неизбежно теряет). Увидеть перспективу взаимовыгодного решения проблемы сложно. Учитывая эти и другие «подводные рифы» конфликтов</w:t>
      </w:r>
      <w:r>
        <w:t xml:space="preserve">, </w:t>
      </w:r>
      <w:r w:rsidRPr="008B2722">
        <w:t xml:space="preserve">можно предложить методы преодоления разногласий на некоторых этапах эскалации конфликта.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Конфликт — это противоречие между людьми</w:t>
      </w:r>
      <w:r>
        <w:t xml:space="preserve">, </w:t>
      </w:r>
      <w:r w:rsidRPr="008B2722">
        <w:t>пытающимися оказывать давление друг на друга с целью навязывания решения возникшей между ними проблемы (каждым в свою пользу).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Существует мнение</w:t>
      </w:r>
      <w:r>
        <w:t xml:space="preserve">, </w:t>
      </w:r>
      <w:r w:rsidRPr="008B2722">
        <w:t>что конфликт — это не всегда плохо</w:t>
      </w:r>
      <w:r>
        <w:t xml:space="preserve">, </w:t>
      </w:r>
      <w:r w:rsidRPr="008B2722">
        <w:t>что он помогает обнажить проблемы и решить их</w:t>
      </w:r>
      <w:r>
        <w:t xml:space="preserve">, </w:t>
      </w:r>
      <w:r w:rsidRPr="008B2722">
        <w:t>способствуя тем самым процветанию. С этим можно согласиться</w:t>
      </w:r>
      <w:r>
        <w:t xml:space="preserve">, </w:t>
      </w:r>
      <w:r w:rsidRPr="008B2722">
        <w:t>если понимать под конфликтом разногласие или спор</w:t>
      </w:r>
      <w:r>
        <w:t xml:space="preserve">, </w:t>
      </w:r>
      <w:r w:rsidRPr="008B2722">
        <w:t>но лучше не доводить до конфликта ни с партнерами</w:t>
      </w:r>
      <w:r>
        <w:t xml:space="preserve">, </w:t>
      </w:r>
      <w:r w:rsidRPr="008B2722">
        <w:t>ни с сотрудниками</w:t>
      </w:r>
      <w:r>
        <w:t xml:space="preserve">, </w:t>
      </w:r>
      <w:r w:rsidRPr="008B2722">
        <w:t>ни тем более с клиентами. Следовательно</w:t>
      </w:r>
      <w:r>
        <w:t xml:space="preserve">, </w:t>
      </w:r>
      <w:r w:rsidRPr="008B2722">
        <w:t>нужно вовремя рассеивать недоразумения</w:t>
      </w:r>
      <w:r>
        <w:t xml:space="preserve">, </w:t>
      </w:r>
      <w:r w:rsidRPr="008B2722">
        <w:t>не допускать стычек и напряженности во взаимоотношениях</w:t>
      </w:r>
      <w:r>
        <w:t xml:space="preserve">, </w:t>
      </w:r>
      <w:r w:rsidRPr="008B2722">
        <w:t>решать проблемы до возникновения серьезных столкновений.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Даниэль Дэна выделил три основных иллюзии и два ложных рефлекса</w:t>
      </w:r>
      <w:r>
        <w:t xml:space="preserve">, </w:t>
      </w:r>
      <w:r w:rsidRPr="008B2722">
        <w:t>мешающих решить проблему в конфликте: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1. Иллюзия «плохого человека». Поскольку в отстаивании своих интересов и своей позиции мы чувствуем себя правыми</w:t>
      </w:r>
      <w:r>
        <w:t xml:space="preserve">, </w:t>
      </w:r>
      <w:r w:rsidRPr="008B2722">
        <w:t>а оппонента — неправым</w:t>
      </w:r>
      <w:r>
        <w:t xml:space="preserve">, </w:t>
      </w:r>
      <w:r w:rsidRPr="008B2722">
        <w:t>да еще и не понимающим нашей правоты (глупым)</w:t>
      </w:r>
      <w:r>
        <w:t xml:space="preserve">, </w:t>
      </w:r>
      <w:r w:rsidRPr="008B2722">
        <w:t>то наше мнение о нем невысоко (и его о нас — аналогично). К тому же</w:t>
      </w:r>
      <w:r>
        <w:t xml:space="preserve">, </w:t>
      </w:r>
      <w:r w:rsidRPr="008B2722">
        <w:t>в конфликте каждый из нас часто поворачивается к противнику не лучшей стороной своей личности. Себе-то мы их прощаем</w:t>
      </w:r>
      <w:r>
        <w:t xml:space="preserve">, </w:t>
      </w:r>
      <w:r w:rsidRPr="008B2722">
        <w:t>зная</w:t>
      </w:r>
      <w:r>
        <w:t xml:space="preserve">, </w:t>
      </w:r>
      <w:r w:rsidRPr="008B2722">
        <w:t>что это нам не свойственно</w:t>
      </w:r>
      <w:r>
        <w:t xml:space="preserve">, </w:t>
      </w:r>
      <w:r w:rsidRPr="008B2722">
        <w:t>что противник довел нас до такого</w:t>
      </w:r>
      <w:r>
        <w:t xml:space="preserve">, </w:t>
      </w:r>
      <w:r w:rsidRPr="008B2722">
        <w:t>а вот при аналогичном поведении оппонента считаем его поступки свойством испорченной натуры</w:t>
      </w:r>
      <w:r>
        <w:t xml:space="preserve">, </w:t>
      </w:r>
      <w:r w:rsidRPr="008B2722">
        <w:t>и убеждаем себя</w:t>
      </w:r>
      <w:r>
        <w:t xml:space="preserve">, </w:t>
      </w:r>
      <w:r w:rsidRPr="008B2722">
        <w:t>что он — «плохой». Особенностью этой иллюзии является то</w:t>
      </w:r>
      <w:r>
        <w:t xml:space="preserve">, </w:t>
      </w:r>
      <w:r w:rsidRPr="008B2722">
        <w:t>что каждый участник конфликта уверен</w:t>
      </w:r>
      <w:r>
        <w:t xml:space="preserve">, </w:t>
      </w:r>
      <w:r w:rsidRPr="008B2722">
        <w:t>что другой обладает полным ассортиментом личных недостатков. Именно обоюдность этих представлений и доказывает их иллюзорность. «Люди ужасны</w:t>
      </w:r>
      <w:r>
        <w:t xml:space="preserve">, </w:t>
      </w:r>
      <w:r w:rsidRPr="008B2722">
        <w:t>если с ними враждовать</w:t>
      </w:r>
      <w:r>
        <w:t xml:space="preserve">, </w:t>
      </w:r>
      <w:r w:rsidRPr="008B2722">
        <w:t>— говорил Евгений Шварц</w:t>
      </w:r>
      <w:r>
        <w:t xml:space="preserve">, </w:t>
      </w:r>
      <w:r w:rsidRPr="008B2722">
        <w:t>— а</w:t>
      </w:r>
      <w:r>
        <w:t xml:space="preserve">, </w:t>
      </w:r>
      <w:r w:rsidRPr="008B2722">
        <w:t>если жить с ними в мире</w:t>
      </w:r>
      <w:r>
        <w:t xml:space="preserve">, </w:t>
      </w:r>
      <w:r w:rsidRPr="008B2722">
        <w:t>то они вполне могут показаться ничего себе».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2. Иллюзия «камня преткновения». Это досадное искажение в восприятии действительности</w:t>
      </w:r>
      <w:r>
        <w:t xml:space="preserve">, </w:t>
      </w:r>
      <w:r w:rsidRPr="008B2722">
        <w:t>когда кажется</w:t>
      </w:r>
      <w:r>
        <w:t xml:space="preserve">, </w:t>
      </w:r>
      <w:r w:rsidRPr="008B2722">
        <w:t>что наша проблема невероятно сложна (из-за того</w:t>
      </w:r>
      <w:r>
        <w:t xml:space="preserve">, </w:t>
      </w:r>
      <w:r w:rsidRPr="008B2722">
        <w:t>что мы не можем взглянуть). Говорят же: «чужую беду — руками разведу</w:t>
      </w:r>
      <w:r>
        <w:t xml:space="preserve">, </w:t>
      </w:r>
      <w:r w:rsidRPr="008B2722">
        <w:t>а к своей ума не приложу». Выход в том</w:t>
      </w:r>
      <w:r>
        <w:t xml:space="preserve">, </w:t>
      </w:r>
      <w:r w:rsidRPr="008B2722">
        <w:t>чтобы представить свою проблему как случившееся с кем-нибудь другим</w:t>
      </w:r>
      <w:r>
        <w:t xml:space="preserve">, </w:t>
      </w:r>
      <w:r w:rsidRPr="008B2722">
        <w:t>вот тогда мы вполне можем давать себе разумные советы.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3. Иллюзия возможности выиграть за счет проигрыша другой стороны. Преодоление этой иллюзии — нелегкое дело. В конфликте всегда кажется</w:t>
      </w:r>
      <w:r>
        <w:t xml:space="preserve">, </w:t>
      </w:r>
      <w:r w:rsidRPr="008B2722">
        <w:t>что только одна сторона может быть правой</w:t>
      </w:r>
      <w:r>
        <w:t xml:space="preserve">, </w:t>
      </w:r>
      <w:r w:rsidRPr="008B2722">
        <w:t>и только одна может выиграть (при этом другая — неизбежно теряет). Увидеть перспективу взаимовыгодного решения проблемы сложно.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Два ложных рефлекса</w:t>
      </w:r>
      <w:r>
        <w:t xml:space="preserve">, </w:t>
      </w:r>
      <w:r w:rsidRPr="008B2722">
        <w:t>мешающих решить проблему в конфликте</w:t>
      </w:r>
      <w:r>
        <w:t xml:space="preserve">, </w:t>
      </w:r>
      <w:r w:rsidRPr="008B2722">
        <w:t>Д. Дэна связывает с атавизмом (память древнего прошлого в нашем подсознании)</w:t>
      </w:r>
      <w:r>
        <w:t xml:space="preserve">, </w:t>
      </w:r>
      <w:r w:rsidRPr="008B2722">
        <w:t>обусловленным привычкой убегать от опасности или сражаться</w:t>
      </w:r>
      <w:r>
        <w:t xml:space="preserve">, </w:t>
      </w:r>
      <w:r w:rsidRPr="008B2722">
        <w:t>если не осталось пути к отступлению: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Рефлекс убегания от противника: проявляется в уходе от общения</w:t>
      </w:r>
      <w:r>
        <w:t xml:space="preserve">, </w:t>
      </w:r>
      <w:r w:rsidRPr="008B2722">
        <w:t>что</w:t>
      </w:r>
      <w:r>
        <w:t xml:space="preserve">, </w:t>
      </w:r>
      <w:r w:rsidRPr="008B2722">
        <w:t>конечно</w:t>
      </w:r>
      <w:r>
        <w:t xml:space="preserve">, </w:t>
      </w:r>
      <w:r w:rsidRPr="008B2722">
        <w:t xml:space="preserve">не позволяет решить проблему.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Рефлекс сражения с противником подрывает основу для спокойного обсуждения проблемы и провоцирует «силовую игру».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К этому можно добавить еще один ложный рефлекс — игнорирование проблемы: общение не прекращается</w:t>
      </w:r>
      <w:r>
        <w:t xml:space="preserve">, </w:t>
      </w:r>
      <w:r w:rsidRPr="008B2722">
        <w:t>но проблема не обсуждается</w:t>
      </w:r>
      <w:r>
        <w:t xml:space="preserve">, </w:t>
      </w:r>
      <w:r w:rsidRPr="008B2722">
        <w:t>чтобы не испортить отношения окончательно. Это тоже никак не способствует ее решению. Более того</w:t>
      </w:r>
      <w:r>
        <w:t xml:space="preserve">, </w:t>
      </w:r>
      <w:r w:rsidRPr="008B2722">
        <w:t>создающий нам проблему человек может искренне полагать</w:t>
      </w:r>
      <w:r>
        <w:t xml:space="preserve">, </w:t>
      </w:r>
      <w:r w:rsidRPr="008B2722">
        <w:t>что «все в порядке»</w:t>
      </w:r>
      <w:r>
        <w:t xml:space="preserve">, </w:t>
      </w:r>
      <w:r w:rsidRPr="008B2722">
        <w:t>если мы не прилагаем усилий для ее решения.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Учитывая эти «подводные рифы» конфликта</w:t>
      </w:r>
      <w:r>
        <w:t xml:space="preserve">, </w:t>
      </w:r>
      <w:r w:rsidRPr="008B2722">
        <w:t>можно предложить методы преодоления разногласий на некоторых этапах эскалации конфликта.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Уровень 1. Стычки. Жизни без стычек почти не бывает</w:t>
      </w:r>
      <w:r>
        <w:t xml:space="preserve">, </w:t>
      </w:r>
      <w:r w:rsidRPr="008B2722">
        <w:t>но</w:t>
      </w:r>
      <w:r>
        <w:t xml:space="preserve">, </w:t>
      </w:r>
      <w:r w:rsidRPr="008B2722">
        <w:t>чтобы они не представляли угрозы взаимоотношениям</w:t>
      </w:r>
      <w:r>
        <w:t xml:space="preserve">, </w:t>
      </w:r>
      <w:r w:rsidRPr="008B2722">
        <w:t>нужно: уметь своевременно разрядить атмосферу (например</w:t>
      </w:r>
      <w:r>
        <w:t xml:space="preserve">, </w:t>
      </w:r>
      <w:r w:rsidRPr="008B2722">
        <w:t>шуткой); продумать</w:t>
      </w:r>
      <w:r>
        <w:t xml:space="preserve">, </w:t>
      </w:r>
      <w:r w:rsidRPr="008B2722">
        <w:t>не маскируют ли стычки проблем в отношениях; следить</w:t>
      </w:r>
      <w:r>
        <w:t xml:space="preserve">, </w:t>
      </w:r>
      <w:r w:rsidRPr="008B2722">
        <w:t>чтобы они не перерастали в столкновения и кризисы отношений.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Меры преодоления: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Обмен любезностями (задержитесь</w:t>
      </w:r>
      <w:r>
        <w:t xml:space="preserve">, </w:t>
      </w:r>
      <w:r w:rsidRPr="008B2722">
        <w:t>побеседуйте</w:t>
      </w:r>
      <w:r>
        <w:t xml:space="preserve">, </w:t>
      </w:r>
      <w:r w:rsidRPr="008B2722">
        <w:t xml:space="preserve">пригласите пообедать вместе).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Обмен знаками внимания</w:t>
      </w:r>
      <w:r>
        <w:t xml:space="preserve">, </w:t>
      </w:r>
      <w:r w:rsidRPr="008B2722">
        <w:t>жестами примирения (признайте свою ошибку</w:t>
      </w:r>
      <w:r>
        <w:t xml:space="preserve">, </w:t>
      </w:r>
      <w:r w:rsidRPr="008B2722">
        <w:t xml:space="preserve">предложите помощь).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Обмен уступками (в деловых переговорах).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Уровень 2. Столкновения. Признаки перерастания стычек в столкновения: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уменьшение желания сотрудничать;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неверие в добрые отношения;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сомнение в значимости продолжения взаимоотношений.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Уровень 3. Кризисы. Признаки кризиса отношений: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опасения</w:t>
      </w:r>
      <w:r>
        <w:t xml:space="preserve">, </w:t>
      </w:r>
      <w:r w:rsidRPr="008B2722">
        <w:t xml:space="preserve">что оппонент прервет отношения;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чувство</w:t>
      </w:r>
      <w:r>
        <w:t xml:space="preserve">, </w:t>
      </w:r>
      <w:r w:rsidRPr="008B2722">
        <w:t xml:space="preserve">что отношения носят нездоровый характер и грозят эмоциональным срывом;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ваше окончательное решение порвать отношения.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Для преодоления столкновений и кризиса можно предложить следующий четырехшаговый метод.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Шаг первый: найдите время для беседы</w:t>
      </w:r>
      <w:r>
        <w:t xml:space="preserve">, </w:t>
      </w:r>
      <w:r w:rsidRPr="008B2722">
        <w:t>предложите встретиться и рассказать</w:t>
      </w:r>
      <w:r>
        <w:t xml:space="preserve">, </w:t>
      </w:r>
      <w:r w:rsidRPr="008B2722">
        <w:t xml:space="preserve">как видит ситуацию ваш оппонент.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Шаг второй: подготовьте условия</w:t>
      </w:r>
      <w:r>
        <w:t xml:space="preserve">, </w:t>
      </w:r>
      <w:r w:rsidRPr="008B2722">
        <w:t>не отвлекающие от беседы</w:t>
      </w:r>
      <w:r>
        <w:t xml:space="preserve">, </w:t>
      </w:r>
      <w:r w:rsidRPr="008B2722">
        <w:t xml:space="preserve">договоритесь о конфиденциальности.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Шаг третий: измените отношения с «я-против-тебя» на «мы-против-проблемы»</w:t>
      </w:r>
      <w:r>
        <w:t xml:space="preserve">, </w:t>
      </w:r>
      <w:r w:rsidRPr="008B2722">
        <w:t xml:space="preserve">используя жесты примирения.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Шаг четвертый: договоритесь о совместных действиях</w:t>
      </w:r>
      <w:r>
        <w:t xml:space="preserve">, </w:t>
      </w:r>
      <w:r w:rsidRPr="008B2722">
        <w:t>где бы обусловливались все конкретные обязательства сторон и сроки их выполнения</w:t>
      </w:r>
      <w:r>
        <w:t xml:space="preserve">, </w:t>
      </w:r>
      <w:r w:rsidRPr="008B2722">
        <w:t>потребности участников переговоров</w:t>
      </w:r>
      <w:r>
        <w:t xml:space="preserve">, </w:t>
      </w:r>
      <w:r w:rsidRPr="008B2722">
        <w:t xml:space="preserve">которые будут удовлетворены в ходе выполнения договора. Именно тогда в соблюдении договоренностей будет заинтересована каждая из сторон.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X. Корнелиус и Ш. Фейр развивают концепцию разрешения конфликтов и перевода их в конструктивное русло: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Они считают</w:t>
      </w:r>
      <w:r>
        <w:t xml:space="preserve">, </w:t>
      </w:r>
      <w:r w:rsidRPr="008B2722">
        <w:t>что: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1. Уход от конфликта — вполне разумный шаг</w:t>
      </w:r>
      <w:r>
        <w:t xml:space="preserve">, </w:t>
      </w:r>
      <w:r w:rsidRPr="008B2722">
        <w:t>если конфликт не затрагивает наших прямых интересов. Формы ухода: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Молчание.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Обиженный уход.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Демонстративный уход.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Затаенный гнев.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Переход с дружеских отношений на «чисто деловые».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Безразличие.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Полное игнорирование обидчика.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2. Подавление конфликта — это отказ признать наличие конфликта и поддержание добрых отношений любой ценой. Это считается разумной тактикой</w:t>
      </w:r>
      <w:r>
        <w:t xml:space="preserve">, </w:t>
      </w:r>
      <w:r w:rsidRPr="008B2722">
        <w:t>когда разногласия незначительны</w:t>
      </w:r>
      <w:r>
        <w:t xml:space="preserve">, </w:t>
      </w:r>
      <w:r w:rsidRPr="008B2722">
        <w:t>а конфронтация вносит чрезмерный стресс; поэтому — лучше не затрагивать главные спорные вопросы.Формы подавления: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Делаете вид</w:t>
      </w:r>
      <w:r>
        <w:t xml:space="preserve">, </w:t>
      </w:r>
      <w:r w:rsidRPr="008B2722">
        <w:t xml:space="preserve">что все в порядке.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Миритесь с происходящим</w:t>
      </w:r>
      <w:r>
        <w:t xml:space="preserve">, </w:t>
      </w:r>
      <w:r w:rsidRPr="008B2722">
        <w:t xml:space="preserve">чтобы не нарушать покой.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Пользуетесь своим обаянием для достижения цели.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Молчите</w:t>
      </w:r>
      <w:r>
        <w:t xml:space="preserve">, </w:t>
      </w:r>
      <w:r w:rsidRPr="008B2722">
        <w:t xml:space="preserve">но вынашиваете планы мести.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3. Выигрыш за счет проигрыша другой стороны. Эта тактика может быть оправдана лишь в исключительных случаях</w:t>
      </w:r>
      <w:r>
        <w:t xml:space="preserve">, </w:t>
      </w:r>
      <w:r w:rsidRPr="008B2722">
        <w:t>когда необходимо взять ситуацию под контроль для предотвращения паники или опрометчивых поступков. В целом она не приносит долгосрочных результатов. Формы этой тактики: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стремление доказать</w:t>
      </w:r>
      <w:r>
        <w:t xml:space="preserve">, </w:t>
      </w:r>
      <w:r w:rsidRPr="008B2722">
        <w:t xml:space="preserve">что другой не прав;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перекричать в споре;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перехитрить;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призвать на помощь союзников для поддержки;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требовать согласия ради сохранения отношений.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4. Компромисс требует определенных навыков в ведении переговоров</w:t>
      </w:r>
      <w:r>
        <w:t xml:space="preserve">, </w:t>
      </w:r>
      <w:r w:rsidRPr="008B2722">
        <w:t>чтобы каждый их участник чего-то добился</w:t>
      </w:r>
      <w:r>
        <w:t xml:space="preserve">, </w:t>
      </w:r>
      <w:r w:rsidRPr="008B2722">
        <w:t>вместо того</w:t>
      </w:r>
      <w:r>
        <w:t xml:space="preserve">, </w:t>
      </w:r>
      <w:r w:rsidRPr="008B2722">
        <w:t>чтобы потерять все. Однако</w:t>
      </w:r>
      <w:r>
        <w:t xml:space="preserve">, </w:t>
      </w:r>
      <w:r w:rsidRPr="008B2722">
        <w:t>если компромисс был достигнут без тщательного анализа всех возможных вариантов</w:t>
      </w:r>
      <w:r>
        <w:t xml:space="preserve">, </w:t>
      </w:r>
      <w:r w:rsidRPr="008B2722">
        <w:t>то он может оказаться не оптимальным исходом переговоров. Формы компромисса: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поделить пополам предмет спора;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поискать справедливый исход дела;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получить что-то вместо потери всего;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уступить немного ради поддержания отношений.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5. Обоюдный выигрыш. Преимущества этой стратегии в том</w:t>
      </w:r>
      <w:r>
        <w:t xml:space="preserve">, </w:t>
      </w:r>
      <w:r w:rsidRPr="008B2722">
        <w:t>что она укрепляет и улучшает взаимоотношения. Решения</w:t>
      </w:r>
      <w:r>
        <w:t xml:space="preserve">, </w:t>
      </w:r>
      <w:r w:rsidRPr="008B2722">
        <w:t>принятые на таких переговорах</w:t>
      </w:r>
      <w:r>
        <w:t xml:space="preserve">, </w:t>
      </w:r>
      <w:r w:rsidRPr="008B2722">
        <w:t>будут выполняться всеми заинтересованными сторонами</w:t>
      </w:r>
      <w:r>
        <w:t xml:space="preserve">, </w:t>
      </w:r>
      <w:r w:rsidRPr="008B2722">
        <w:t>ставшими партнерами</w:t>
      </w:r>
      <w:r>
        <w:t xml:space="preserve">, </w:t>
      </w:r>
      <w:r w:rsidRPr="008B2722">
        <w:t>а не оппонентами. Этого можно добиться так: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Определить потребности всех участников переговоров.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Признать ценности других</w:t>
      </w:r>
      <w:r>
        <w:t xml:space="preserve">, </w:t>
      </w:r>
      <w:r w:rsidRPr="008B2722">
        <w:t xml:space="preserve">так же как и свои собственные.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Постараться удовлетворить все стороны переговоров.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Быть объективными</w:t>
      </w:r>
      <w:r>
        <w:t xml:space="preserve">, </w:t>
      </w:r>
      <w:r w:rsidRPr="008B2722">
        <w:t xml:space="preserve">отделяя проблемы от личности.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Искать творческих</w:t>
      </w:r>
      <w:r>
        <w:t xml:space="preserve">, </w:t>
      </w:r>
      <w:r w:rsidRPr="008B2722">
        <w:t xml:space="preserve">неординарных решений.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Щадить людей</w:t>
      </w:r>
      <w:r>
        <w:t xml:space="preserve">, </w:t>
      </w:r>
      <w:r w:rsidRPr="008B2722">
        <w:t xml:space="preserve">не щадя проблем.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Словесные ключи к началу таких переговоров: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 xml:space="preserve">«Я хочу справедливого решения для всех» — мало кто станет возражать против принципа справедливости.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«Давайте вместе посмотрим</w:t>
      </w:r>
      <w:r>
        <w:t xml:space="preserve">, </w:t>
      </w:r>
      <w:r w:rsidRPr="008B2722">
        <w:t>как нам всем получить то</w:t>
      </w:r>
      <w:r>
        <w:t xml:space="preserve">, </w:t>
      </w:r>
      <w:r w:rsidRPr="008B2722">
        <w:t>что каждый хотел бы» — это покажет</w:t>
      </w:r>
      <w:r>
        <w:t xml:space="preserve">, </w:t>
      </w:r>
      <w:r w:rsidRPr="008B2722">
        <w:t xml:space="preserve">что вы не собираетесь вступать в бой.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«Я пришел сюда</w:t>
      </w:r>
      <w:r>
        <w:t xml:space="preserve">, </w:t>
      </w:r>
      <w:r w:rsidRPr="008B2722">
        <w:t xml:space="preserve">чтобы решить эту проблему» — на это трудно ответить: «А я — нет».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«Четырехшаговый» метод «взаимного выигрыша» X. Корнелиуса — Ш. Фейра: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Установить</w:t>
      </w:r>
      <w:r>
        <w:t xml:space="preserve">, </w:t>
      </w:r>
      <w:r w:rsidRPr="008B2722">
        <w:t xml:space="preserve">какая потребность стоит за желаниями другой стороны.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Узнать</w:t>
      </w:r>
      <w:r>
        <w:t xml:space="preserve">, </w:t>
      </w:r>
      <w:r w:rsidRPr="008B2722">
        <w:t xml:space="preserve">в чем ваши разногласия компенсируют друг друга. </w:t>
      </w:r>
    </w:p>
    <w:p w:rsidR="00636899" w:rsidRPr="008B2722" w:rsidRDefault="00636899" w:rsidP="00636899">
      <w:pPr>
        <w:spacing w:before="120"/>
        <w:ind w:firstLine="567"/>
        <w:jc w:val="both"/>
      </w:pPr>
      <w:r w:rsidRPr="008B2722">
        <w:t>Разработать новые варианты решений</w:t>
      </w:r>
      <w:r>
        <w:t xml:space="preserve">, </w:t>
      </w:r>
      <w:r w:rsidRPr="008B2722">
        <w:t xml:space="preserve">наиболее удовлетворяющих потребности каждого. </w:t>
      </w:r>
    </w:p>
    <w:p w:rsidR="00636899" w:rsidRDefault="00636899" w:rsidP="00636899">
      <w:pPr>
        <w:spacing w:before="120"/>
        <w:ind w:firstLine="567"/>
        <w:jc w:val="both"/>
      </w:pPr>
      <w:r w:rsidRPr="008B2722">
        <w:t>Сотрудничество. Сделайте все вместе. Покажите ясно</w:t>
      </w:r>
      <w:r>
        <w:t xml:space="preserve">, </w:t>
      </w:r>
      <w:r w:rsidRPr="008B2722">
        <w:t>что вы — партнеры</w:t>
      </w:r>
      <w:r>
        <w:t xml:space="preserve">, </w:t>
      </w:r>
      <w:r w:rsidRPr="008B2722">
        <w:t xml:space="preserve">а не противники.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899"/>
    <w:rsid w:val="001A35F6"/>
    <w:rsid w:val="00210D5D"/>
    <w:rsid w:val="00636899"/>
    <w:rsid w:val="00811DD4"/>
    <w:rsid w:val="008205BC"/>
    <w:rsid w:val="008B2722"/>
    <w:rsid w:val="00AE6005"/>
    <w:rsid w:val="00BF794D"/>
    <w:rsid w:val="00DB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29FED1-3736-4C9C-B64D-0A5761DE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8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68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Подводные рифы конфликтов: три основных иллюзии и два рефлекса</vt:lpstr>
    </vt:vector>
  </TitlesOfParts>
  <Company>Home</Company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Подводные рифы конфликтов: три основных иллюзии и два рефлекса</dc:title>
  <dc:subject/>
  <dc:creator>User</dc:creator>
  <cp:keywords/>
  <dc:description/>
  <cp:lastModifiedBy>admin</cp:lastModifiedBy>
  <cp:revision>2</cp:revision>
  <dcterms:created xsi:type="dcterms:W3CDTF">2014-03-27T11:19:00Z</dcterms:created>
  <dcterms:modified xsi:type="dcterms:W3CDTF">2014-03-27T11:19:00Z</dcterms:modified>
</cp:coreProperties>
</file>