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0B6" w:rsidRPr="00F12F0C" w:rsidRDefault="009870B6" w:rsidP="009870B6">
      <w:pPr>
        <w:spacing w:before="120"/>
        <w:jc w:val="center"/>
        <w:rPr>
          <w:b/>
          <w:bCs/>
          <w:sz w:val="32"/>
          <w:szCs w:val="32"/>
        </w:rPr>
      </w:pPr>
      <w:r w:rsidRPr="00F12F0C">
        <w:rPr>
          <w:b/>
          <w:bCs/>
          <w:sz w:val="32"/>
          <w:szCs w:val="32"/>
        </w:rPr>
        <w:t>Политика и мистика. Феномен прихода Гитлера к власти</w:t>
      </w:r>
    </w:p>
    <w:p w:rsidR="009870B6" w:rsidRPr="00F12F0C" w:rsidRDefault="009870B6" w:rsidP="009870B6">
      <w:pPr>
        <w:spacing w:before="120"/>
        <w:jc w:val="center"/>
        <w:rPr>
          <w:sz w:val="28"/>
          <w:szCs w:val="28"/>
        </w:rPr>
      </w:pPr>
      <w:r w:rsidRPr="00F12F0C">
        <w:rPr>
          <w:sz w:val="28"/>
          <w:szCs w:val="28"/>
        </w:rPr>
        <w:t>Пискунова С.</w:t>
      </w:r>
    </w:p>
    <w:p w:rsidR="009870B6" w:rsidRPr="00F12F0C" w:rsidRDefault="009870B6" w:rsidP="009870B6">
      <w:pPr>
        <w:spacing w:before="120"/>
        <w:ind w:firstLine="567"/>
        <w:jc w:val="both"/>
      </w:pPr>
      <w:r w:rsidRPr="00F12F0C">
        <w:t>“Нацизм шумно и открыто объявил себя врагом интеллектуализма. Нацисты жгли книги, придавая этому неслыханному в современной Европе насилию над мыслью характер мрачного давящего церемониала. Нацисты выбросили крупнейших ученых в ряды своих “юдо-марксистских” и “еврейско-либеральных” врагов. Это знает каждый. Куда менее известны космогония, во имя которых нацизм отверг официальную западную науку. И еще менее известны, скажем - совсем неизвестны, религиозные концепции, на которые опирался нацизм, вернее, - некоторые его вожди. Но только познание этой скрытой части нацизма позволяет отнести вторую мировую войну в ее настоящую область - в разряд великих духовных конфликтов”</w:t>
      </w:r>
    </w:p>
    <w:p w:rsidR="009870B6" w:rsidRPr="00F12F0C" w:rsidRDefault="009870B6" w:rsidP="009870B6">
      <w:pPr>
        <w:spacing w:before="120"/>
        <w:ind w:firstLine="567"/>
        <w:jc w:val="both"/>
      </w:pPr>
      <w:r w:rsidRPr="00F12F0C">
        <w:t>“Наши поиски убедили нас в том, что история есть нечто большее, чем ее обычно считают”</w:t>
      </w:r>
    </w:p>
    <w:p w:rsidR="009870B6" w:rsidRPr="00F12F0C" w:rsidRDefault="009870B6" w:rsidP="009870B6">
      <w:pPr>
        <w:spacing w:before="120"/>
        <w:ind w:firstLine="567"/>
        <w:jc w:val="both"/>
      </w:pPr>
      <w:r w:rsidRPr="00F12F0C">
        <w:t>“Человеку мил дневной свет. Но ему случается влюбиться в ночь. Такая любовь приводит к преступлениям, к разрушениям, к катастрофам, которые извне кажутся делом рук сумасшедших. Но если наблюдателю удается приспособить свою оптику, он найдет иные, более правильные объяснения”</w:t>
      </w:r>
    </w:p>
    <w:p w:rsidR="009870B6" w:rsidRPr="00F12F0C" w:rsidRDefault="009870B6" w:rsidP="009870B6">
      <w:pPr>
        <w:spacing w:before="120"/>
        <w:ind w:firstLine="567"/>
        <w:jc w:val="both"/>
      </w:pPr>
      <w:r w:rsidRPr="00F12F0C">
        <w:t>Жак Бержье, Луи Повель “Утро магов”.</w:t>
      </w:r>
    </w:p>
    <w:p w:rsidR="009870B6" w:rsidRPr="00F12F0C" w:rsidRDefault="009870B6" w:rsidP="009870B6">
      <w:pPr>
        <w:spacing w:before="120"/>
        <w:ind w:firstLine="567"/>
        <w:jc w:val="both"/>
      </w:pPr>
      <w:r w:rsidRPr="00F12F0C">
        <w:t xml:space="preserve">Преступления нацизма чудовищны и не вписываются ни в какие моральные и этические нормы, по которым живет человек разумный. Но в истории гитлеровской Германии самым шокирующим фактом было , пожалуй, то, что это произошло в сердце Европы в стране , которая кичилась своей цивилизованностью и высокой культурой. В ученой цивилизованной , техничной Германии господствовал магический дух. Традиционный христианский крест был заменен языческой свастикой. Впрочем, проблема не в самом символе – он намного старше нацизма. </w:t>
      </w:r>
    </w:p>
    <w:p w:rsidR="009870B6" w:rsidRPr="00F12F0C" w:rsidRDefault="009870B6" w:rsidP="009870B6">
      <w:pPr>
        <w:spacing w:before="120"/>
        <w:ind w:firstLine="567"/>
        <w:jc w:val="both"/>
      </w:pPr>
      <w:r w:rsidRPr="00F12F0C">
        <w:t xml:space="preserve">Оккультные корни немецкого нацизма вряд ли для кого-то являются секретом. Личность Гитлера необычна и загадочна. Иногда нам кажется, что мы знаем о нем достаточно много пытаясь объяснить его приход к власти. Но чаще всего понимаем, что наших знаний явно недостаточно. Одни поклонялись ему и искренне считали его мессией, другие - исчадием ада и олицетворением зла на земле. История его прихода к власти окутана мраком и тайной. Мы быстрее имеем дело с мифом о Гитлере, чем с реальным человеком. Он был тем самым мифическим героем, приход к власти которого столь же неизбежен, как и его крах. Автор поднимает эту тему вовсе не с целью осудить или оправдать Адольфа Гитлера. Вовсе нет. Просто за подобными историческими событиями присутствует некий универсальный принцип, дающий определенные возможности обобщений и выводов. Когда маленькие группы оккультно - политического характера по какой-то причине добиваются своего триумфа и приходят к власти, распространяя свои фанатичные и абсурдные идеи, мы еще раз убеждаемся в том, что миром правят эмоции и аффекты, а логика и философия бессильна разрушить политические мифы. Миф неуязвим. Он нечувствителен к доводам рассудка. </w:t>
      </w:r>
    </w:p>
    <w:p w:rsidR="009870B6" w:rsidRPr="00F12F0C" w:rsidRDefault="009870B6" w:rsidP="009870B6">
      <w:pPr>
        <w:spacing w:before="120"/>
        <w:ind w:firstLine="567"/>
        <w:jc w:val="both"/>
      </w:pPr>
      <w:r w:rsidRPr="00F12F0C">
        <w:t>История достаточно хорошо знает два примера прихода оккультно - мистических сект к власти - ленинскую и нацистскую. Достаточно известна фигура эзотерического гуру Георгия Гурджиева, который стоял у истоков зарождения фашизма. В последнее время появилось много публикаций о Рерихах, их сотрудничестве с большевиками и НКВД. Сложно сказать, насколько эти публикации соответствуют истине, но Ленина Рерихи объявили махатмой, а этот факт уже сам о многом говорит. Сотрудничество Карла Густава Юнга с рейхом достаточно бесславное явление, чтобы его игнорировать. Юнг был великим человеком, совершающим великие ошибки и заблуждения. Преступления нацистов столь же чудовищны и неподвластны логическому анализу, столь и иррациональны. Мистична и загадочна и сама особа Гитлера. Мы даже наверняка не можем сказать кончил ли он жизнь самоубийством в бункере, когда поражение в войне стало абсолютно очевидным или его жизнь после политического краха сложилась по иному сценарию. История тесной взаимосвязи мистики и политики имеет давнюю историю и своими корнями уходит в глубокое прошлое к истокам существования человечества. В современном обществе политические лидеры берут на себя те же функции, которые в примитивных народов принадлежат жрецам и шаманам. Наши современные политики прекрасно знают, что люди иррациональны по своей природе и подвержены манипулятивным воздействиям. Воображение – тот самый рычаг, с помощью которого управляют массами. Чем громче звуки бубна, тем более эффективными будут шаманские практики. Оккультные доктрины постепенно преобразовывались в современные психотехнологии, но реально бывает сложно провести грань между первыми и вторыми.</w:t>
      </w:r>
    </w:p>
    <w:p w:rsidR="009870B6" w:rsidRPr="00F12F0C" w:rsidRDefault="009870B6" w:rsidP="009870B6">
      <w:pPr>
        <w:spacing w:before="120"/>
        <w:ind w:firstLine="567"/>
        <w:jc w:val="both"/>
      </w:pPr>
      <w:r w:rsidRPr="00F12F0C">
        <w:t>Идеология всегда являлась извращенным представлением о действительности. Человек- существо иррациональное, желающее приспособиться к окружающему миру при помощи определенных иллюзий. Идеология лишь отражает инстинктивные порывы людей. Совершенно другой вопрос, что кого-то любая господствующая идеология устраивает, а кого-то нет. И что при власти находятся люди, которые при любой другой господствующей идеологии находились бы при власти. Поэтому она иллюзорна. Основной тезис идеологии состоит в том, что человек действует под влиянием аффекта. Но при этом стремится убедить себя и других в том, что его действия имеют в своей структуре рациональную основу. Под мифом понимают набор чувств, идей и верований, которые исповедует определенная социальная группа. С мифом невозможно спорить, поскольку он имеет глубинные подсознательные корни и представляет собой яркую демонстрацию иррациональной природы человека. В основе социальной динамики лежат практически одни и те же мифы. Их количество и суть остается неизбежными на протяжении многих тысячелетий, меняются только некоторые внешние формы проявления. Они вновь и вновь меняя свою форму, воскресают подобно птице Феникс в новой исторической обстановке в соответствующей интерпретации. В сущности их не так уж и много.</w:t>
      </w:r>
    </w:p>
    <w:p w:rsidR="009870B6" w:rsidRPr="00F12F0C" w:rsidRDefault="009870B6" w:rsidP="009870B6">
      <w:pPr>
        <w:spacing w:before="120"/>
        <w:ind w:firstLine="567"/>
        <w:jc w:val="both"/>
      </w:pPr>
      <w:r w:rsidRPr="00F12F0C">
        <w:t>Миф о Прометее - идея великой миссии и страдания за все человечество.</w:t>
      </w:r>
    </w:p>
    <w:p w:rsidR="009870B6" w:rsidRPr="00F12F0C" w:rsidRDefault="009870B6" w:rsidP="009870B6">
      <w:pPr>
        <w:spacing w:before="120"/>
        <w:ind w:firstLine="567"/>
        <w:jc w:val="both"/>
      </w:pPr>
      <w:r w:rsidRPr="00F12F0C">
        <w:t>Миф о Моисее - идея освобождения от мучений и несправедливости, миф о социальном лидере.</w:t>
      </w:r>
    </w:p>
    <w:p w:rsidR="009870B6" w:rsidRPr="00F12F0C" w:rsidRDefault="009870B6" w:rsidP="009870B6">
      <w:pPr>
        <w:spacing w:before="120"/>
        <w:ind w:firstLine="567"/>
        <w:jc w:val="both"/>
      </w:pPr>
      <w:r w:rsidRPr="00F12F0C">
        <w:t>Миф об Иакове /библейский персонаж, путем обмана получивший наследство от отца, не будучи перворожденным/- идея перехвата инициативы в свои руки, умение действовать неординарно, пренебрегая моральными и этическими стандартами общества во имя достижения цели и получения конкретного результата. Принцип “для достижения цели все средства хороши”.</w:t>
      </w:r>
    </w:p>
    <w:p w:rsidR="009870B6" w:rsidRPr="00F12F0C" w:rsidRDefault="009870B6" w:rsidP="009870B6">
      <w:pPr>
        <w:spacing w:before="120"/>
        <w:ind w:firstLine="567"/>
        <w:jc w:val="both"/>
      </w:pPr>
      <w:r w:rsidRPr="00F12F0C">
        <w:t>Миф об Исаве - человеке, судьбой которого распоряжаются без его участия и согласия. Идея покорности судьбе, страха перед авторитетами и представителями старшего поколения.</w:t>
      </w:r>
    </w:p>
    <w:p w:rsidR="009870B6" w:rsidRPr="00F12F0C" w:rsidRDefault="009870B6" w:rsidP="009870B6">
      <w:pPr>
        <w:spacing w:before="120"/>
        <w:ind w:firstLine="567"/>
        <w:jc w:val="both"/>
      </w:pPr>
      <w:r w:rsidRPr="00F12F0C">
        <w:t>Список идеологических клише можно продлить, но в любом случае он носит достаточно ограниченный характер. Важно здесь лишь то, что любые массовые движения носят в себе ощущение того или иного мифа. Каждое поколение творит свою идеологию. При этом сама суть идеи остается неизменной на протяжении тысячелетий. О том, как это происходит - чуть попозже.</w:t>
      </w:r>
    </w:p>
    <w:p w:rsidR="009870B6" w:rsidRPr="00F12F0C" w:rsidRDefault="009870B6" w:rsidP="009870B6">
      <w:pPr>
        <w:spacing w:before="120"/>
        <w:jc w:val="center"/>
        <w:rPr>
          <w:b/>
          <w:bCs/>
          <w:sz w:val="28"/>
          <w:szCs w:val="28"/>
        </w:rPr>
      </w:pPr>
      <w:r w:rsidRPr="00F12F0C">
        <w:rPr>
          <w:b/>
          <w:bCs/>
          <w:sz w:val="28"/>
          <w:szCs w:val="28"/>
        </w:rPr>
        <w:t>Роль магии и оккультизма в современном мифотворчестве.</w:t>
      </w:r>
    </w:p>
    <w:p w:rsidR="009870B6" w:rsidRPr="00F12F0C" w:rsidRDefault="009870B6" w:rsidP="009870B6">
      <w:pPr>
        <w:spacing w:before="120"/>
        <w:ind w:firstLine="567"/>
        <w:jc w:val="both"/>
      </w:pPr>
      <w:r w:rsidRPr="00F12F0C">
        <w:t>Вообще нормальному среднестатистическому человеку, пожалуй, не придет в голову заниматься шаманством и оккультизмом. До определенного события в его собственной жизни. Когда на него конкретно/или ему так показалось, что одно и то же/ навели порчу. Итак, магия обычно применяется только лишь в том случае , когда задачи, стоящие перед человеком или социальной организацией, превосходят физические, интеллектуальные, социальные возможности группы людей или конкретно взятого человека. Любому нормальному человеку просто не придет в голову решать стандартные задачи с помощью магии или средств парапсихологии. Магия имеет абсолютно другие цели и варианты применения. Вспоминается диалог Кастанеды с Доном- Хуаном. “Ты же не сможешь противостоять с помощью магии человеку, который направил на тебя оружие с оптическим прицелом? Нет, конечно. Но я просто не попаду в подобную ситуацию”. К магии обращаются люди в случае наличия множества неизвестных параметров со слабо предсказуемым результатом. Политика как раз и есть такая сфера, где присутствуют неожиданные психо-эмоциональные взрывы, непредвидимые повороты судьбы и социальные катаклизмы. В подобных случаях жизни мы неизбежно обращаемся к нашей иррациональной природе, где уже изначально присутствуют некоторые стандартные модели поведения, персонифицирующие некоторые коллективные желания и коллективный опыт. Конечно, это происходит при определенных условиях. В частности, когда ослабевают некоторые цементирующие общество традиции и социальные устои. И ничто не в состоянии сдерживать архетипические стихии. А точнее они вырываются из- под контроля. И НЕКТО берет на себя роль МЕССИИ, СПАСИТЕЛЯ или другого мифического персонажа.</w:t>
      </w:r>
    </w:p>
    <w:p w:rsidR="009870B6" w:rsidRPr="00F12F0C" w:rsidRDefault="009870B6" w:rsidP="009870B6">
      <w:pPr>
        <w:spacing w:before="120"/>
        <w:jc w:val="center"/>
        <w:rPr>
          <w:b/>
          <w:bCs/>
          <w:sz w:val="28"/>
          <w:szCs w:val="28"/>
        </w:rPr>
      </w:pPr>
      <w:r w:rsidRPr="00F12F0C">
        <w:rPr>
          <w:b/>
          <w:bCs/>
          <w:sz w:val="28"/>
          <w:szCs w:val="28"/>
        </w:rPr>
        <w:t>Боги и богини в нашей жизни.</w:t>
      </w:r>
    </w:p>
    <w:p w:rsidR="009870B6" w:rsidRPr="00F12F0C" w:rsidRDefault="009870B6" w:rsidP="009870B6">
      <w:pPr>
        <w:spacing w:before="120"/>
        <w:ind w:firstLine="567"/>
        <w:jc w:val="both"/>
      </w:pPr>
      <w:r w:rsidRPr="00F12F0C">
        <w:t>Каждый народ создавал свой пантеон богов т.с. адаптированный к социальным потребностям общества. Сравнивать Меркурия и нашего славянского Велеса так же сложно, как психологию аборигена Чукотки и жителя Копенгагена. Не будем уточнять, кто из них умнее, кто глупее. Вопрос так ставить вообще нельзя. Психология и первого, и второго максимально адаптирована к окружающему миру. Жизнь в большом европейском городе уж слишком отличается от жизни в юрте или чуме. Меркурий- бог торговли, прибыли и богатства. Велес- бог скота, потому что скот, а точнее факт его наличия и являлись источником торговли, богатства и благосостояния наших славянских предков. Боги и богини всегда выражают внутренние подсознательные потребности того или иного социального слоя, культуры , этноса Здесь не может быть универсальности. А если определенная универсальность и присутствует, она носит чисто социально обусловленный характер, наиболее понятной частью которой является стремление конкретных личностей и структур контролировать большие группы людей. Я при этом не трогаю саму идею бога, поскольку она носит универсальный характер и имеет отношение к любому типу религиозного мировоззрения. При этом кому-то принадлежит исполнить роль БОЖЕСТВА, СОШЕДШЕГО С НЕБЕС для исполнения предначертанного свыше божественного промысла. Юнг говорит о т.н. манифестации архетипа, “которую не совсем поэтично можно выразить примерно так; “Я признаю, что во мне действует некий психический фактор, который самым невероятным образом умеет уклоняться от моей сознательной воли. Он в состоянии породить в моей голове необычайные идеи, вызвать у меня неожиданные и нежелательные настроения и аффекты, побудить меня к странным поступкам, за которые я не могу нести ответственность…” /К.Г.Юнг “Мана – личность”/.Когда, к примеру, анима /бессознательный вытесненный комплекс женственности у мужчин/ утрачивает свою автономность, сознательное “Я” становится мана - личностью. “Но мана - личность – это доминанта коллективного бессознательного, известный архетип сильного мужчины в виде героя, вождя, колдуна, знахаря и святого, властелина людей и духов, друга божьего…Фигура колдуна имеет у женщин не менее опасный эквивалент - это фигура с ярко выраженными материнскими качествами, великая Мать, всемилосердная, всепонимающая и всепрощающая. Всегда действующая во благо. Живущая только для других и никогда не ищущая своей выгоды, открывающая путь к великой любви”/К.Г.Юнг “Мана - личность”.Кто же так смог разобраться с подсознательным автономным комплексом? Без сомнения сознательное “Я”. Здесь, за выражением Юнга, речь идет об очень опасной инфляции. “Нечто, что не принадлежит “Я” , было им усвоено…но “Я” вовсе не преодолело аниму. А потому и не получило ману. Оно просто вошло в новую смесь - с соответствующей imago отца, однополой фигурой, обладающей еще большей властью. Так оно становится сверхчеловеком, превосходяшим любую силу. Полубогом, а может быть и более того…”Я и Отец одно”- это сильное заявление во всей своей ужасной двусмысленности порождено именно этим психологическим моментом.” “…любой перегиб “Я” – следствие перегиба бессознательного. Если поэтому “Я” утрачивает свои притязания на победу, то автоматически прекращается и одержимость. Вызванная фигурой колдуна” “Исторически мана - личность развивается в фигуру героя и богочеловека, земным выражением которого выступает жрец”. /К.Г.Юнг “Мана - личность”/</w:t>
      </w:r>
    </w:p>
    <w:p w:rsidR="009870B6" w:rsidRPr="00F12F0C" w:rsidRDefault="009870B6" w:rsidP="009870B6">
      <w:pPr>
        <w:spacing w:before="120"/>
        <w:ind w:firstLine="567"/>
        <w:jc w:val="both"/>
      </w:pPr>
      <w:r w:rsidRPr="00F12F0C">
        <w:t xml:space="preserve">Почему же явление, подобное нацизму . развилось именно в Германии, стране высочайшей культуры? Случайным ли это было? Как писали Бержье и Повель, “…ничтожный, крохотный очаг вызывает эпидемию безумия. Несвязные, безумные, доктрины стремительно распостраняются. В стране Эйнштейна и Планка появляется “арийская” физика! На родине Гумбольдта и Геккеля создають “расовые” науки и говорят о расах!” Обратимся к труду К.Г.Юнга “Борьба с тенью”… “Еще в 1918 г. я заметил специфические нарушения в бессознательной сфере моих немецких пациентов, которые нельзя было объяснить их индивидуальной психологией. Подобные неличностные феномены всегда проявляют себя во снах в форме мифологических тем, которые можно обнаружить в сказках и легендах всего мира. Я назвал эти мифологические мотивы архетипами: они представляют собой типичные состояния или формы, в которых переживаются такие коллективные феномены. Нарушения в сфере коллективного бессознательного присутствовали у каждого из моих немецких пациентов. Можно было бы объяснить эти нарушения с позиции причинности, но подобное объяснение не вполне удовлетворительно, поскольку архетипы легче понять исходя из цели, которой они служат, чем основываясь на причинно-следственной связи. Наблюдавшиеся мной архетипы выражают первобытные инстинкты, насилие и жестокость. Когда я изучил достаточное количество таких случаев, мое внимание привлекло специфическое состояние ума, преобладающее в Германии. Я видел лишь признаки депрессии и повышенного беспокойства, но это не усыпило мою подозрительность. В то время я напечатал в газете предположение, что “белокурая бестия” просыпается от тяжкого сна, и в этом случае взрыв является вполне возможным” </w:t>
      </w:r>
    </w:p>
    <w:p w:rsidR="009870B6" w:rsidRPr="00F12F0C" w:rsidRDefault="009870B6" w:rsidP="009870B6">
      <w:pPr>
        <w:spacing w:before="120"/>
        <w:jc w:val="center"/>
        <w:rPr>
          <w:b/>
          <w:bCs/>
          <w:sz w:val="28"/>
          <w:szCs w:val="28"/>
        </w:rPr>
      </w:pPr>
      <w:r w:rsidRPr="00F12F0C">
        <w:rPr>
          <w:b/>
          <w:bCs/>
          <w:sz w:val="28"/>
          <w:szCs w:val="28"/>
        </w:rPr>
        <w:t>Миф о Гитлере.</w:t>
      </w:r>
    </w:p>
    <w:p w:rsidR="009870B6" w:rsidRPr="00F12F0C" w:rsidRDefault="009870B6" w:rsidP="009870B6">
      <w:pPr>
        <w:spacing w:before="120"/>
        <w:ind w:firstLine="567"/>
        <w:jc w:val="both"/>
      </w:pPr>
      <w:r w:rsidRPr="00F12F0C">
        <w:t xml:space="preserve">Отто Дитрих, который на протяжении 12 лет возглавлял пресс - службу Гитлера. характеризовал фюрера как демоническую личность, находящуюся под властью бредового национализма. Но “…ни Гитлер, ни Германия под его руководством не могут поняты лишь с позиции бреда и одержимости…Гитлер не был клиническим безумцем, отсюда его вменяемость”/ “Утро магов”/.В труде Э.Фромма “Адольф Гитлер – клинический случай некрофилии” прослеживается та мысль , что из всех психологических особенностей фюрера наиболее значимой являлась страсть к разрушению. Возможно это действительно так, но этот факт ровным счетом ничего не объясняет. Наша приверженность делить все в окружающем мире на добро и зло, Бога и Дьявола дает определенную моральную и этическую окраску событиям, но не объясняет феномен Гитлера. Э Фромм пишет - “Этот терзаемый страстями человек был дружелюбным, вежливым сдержанным и почти застенчивым. Он был особенно обходительным с женщинами и никогда не забывал послать им цветы по случаю какого-нибудь торжества. Он ухаживал за ними за столом. Предлагал пирожное и чай. Он стоял, пока не садились его секретарши…роль дружелюбного, доброго, чуткого человека Гитлер умел играть очень хорошо и не только потому, что он был великолепным актером, но и по той причине, что ему нравилась эта роль. Для него было важно обманывать свое окружение, скрывая всю глубину своей страсти к разрушению, и прежде всего обманывать самого себя… Шрамм пишет, что у Гитлера было два лица - дружелюбное и внушающее ужас - и оба были настоящими” Фромм характеризует его как авторитарный тип личности с садо-мазохистскими тенденциями. Его характеризовала абсолютная неспособность любить, ему было незнакомо сострадание и умение налаживать человеческие контакты. Он уходил от реальности, в своих рассуждениях опирался в основном на эмоции, а не на рационализм и логику. “Наш мир - полость внутри бесконечной скалы. Нечто вроде воздушного пузыря. И мы живем внутри. Наши звезды – суть ледяные массы. А у земли было несколько спутников - лун. Предыдущие луны падали на землю . Нынешняя, которую мы видим, тоже упадет в свой срок. Вся история космоса и вся история человечества объясняется борьбой льда и огня. Что же касается нынешнего человека, то он далеко еще не завершен. Мы стоим на берегу грандиозной мутации. Она дает человеку могущество, которым древние наделяли богов…в некотором месте на востоке есть скрытый город, над которым властвует “Повелитель Мира”, он же “Король Ужаса”, подписавшие с ним пакт, изменят на тысячелетия жизнь на Земле и дадут смысл ныне бесцельному уделу человечества. Таковы в кратчайшем изложении “научные” теории и религиозные концепции, которыми кормился нацизм.”/ Бержье, Повель “Утро магов”/.Что в личности Гитлера является несомненным и уникальным – это его способность влиять на людей. Подобная особенность была обусловлена многими факторами. Гитлер обладал даром природного магнетизма, что является несомненным. Это абсолютно необходимое качество всех демагогов и проходимцев. Да, он действительно адаптировал свои выступления в зависимости от аудитории, в которой выступал. В его выступлениях в изобилии содержались такие выражения как “судьба нации”, “вечный” и т.д. Вечный - атрибут божества. На экзаменах в созданной Гитлером высшей партийной школе задавали вопрос - “Что будет после Третьего рейха?”, на что новоявленный адепт партии должен был дать правильный ответ “ ничего не будет ибо Третий рейх будет существовать вечно как великая Германия”. Секрет Гитлера и его способность воздействовать на массы заключалась в том что сам он ФАНАТИЧНО ВЕРИЛ В ИДЕИ, КОТОРЫЕ ПРОПОВЕДОВАЛ, какими бы абсурдными они не казались нам теперь. И добавим еще одну одержимость Гитлера – желание изменить жизнь целой планеты. В Гитлере присутствовали сильные разрушительные тенденции, выражаясь оккультной терминологией, одержимость Дьяволом. Преступления нацизма – яркое тому свидетельство. </w:t>
      </w:r>
    </w:p>
    <w:p w:rsidR="009870B6" w:rsidRPr="00F12F0C" w:rsidRDefault="009870B6" w:rsidP="009870B6">
      <w:pPr>
        <w:spacing w:before="120"/>
        <w:ind w:firstLine="567"/>
        <w:jc w:val="both"/>
      </w:pPr>
      <w:r w:rsidRPr="00F12F0C">
        <w:t xml:space="preserve">Подобное объяснение событий второй мировой войны кажутся автору более естественными, чем любое рациональное объяснение газовых камер и сумок из человеческой кожи. Но мы видим не одного фюрера, а определенную “духовную” общность людей, подчиненных одной идее, одному стремлению во главе с центральным действующим лицом. Но, поскольку идеи являлись мифологическими по своей сути, центральное действующее лицо тоже больше подходит под категорию “мага” или “шамана”, чем реального политического лидера “ приходится вспоминать о медиумах. В обычное время эти медиумы – рядовые, посредственные люди. Внезапно. т.с. с неба, к ним падает власть, поднимающая их высоко над общим уровнем. Что-то внешнее по отношении к личности медиума. Он как бы одержим. Затем он опять возвращается в обыденному. Для меня бесспорно, что подобное происходило с Гитлером. Персона, носившая это имя ,была временной одеждой квази - демонических сил при общении с ним ощущалось состояние невыносимой двойственности. Подобное существо мог выдумать Достоевский - соединение болезненного беспорядка с тревожным могуществом… слушающий Гитлера. Внезапно видел явление вождя Славы… человек со смешной щеточкой усов преображался в ангела. Потом архангел улетал и оставался усталый Гитлер с тусклым взглядом”/ “ Утро магов”/. Культовые почести, воздаваемые вождю, напоминали почитание божества, автобиографическая книга “Майн кампф” была признана библией немецкого народа. Гитлера почитали как немецкого Спасителя, поскольку его личность носила все “признаки” божественности - его речи носили эмоционально насыщенный характер, его приступы неконтролируемой агрессии носили характер психопатологии, двойственность, недосказанность и противоречивость натуры сродни непостижимому с позиции нормальной человеческой логики поведению “божества”. Он является ярким носителем определенной архитипической идеи с использованием определенной мифологии абсурдного, гротескного характера, высказанным в нужное время в понятной большинству форме. Он апеллирует к глубинным инстинктам именно немецкой нации, растормаживая их и делая порывы неконтролируемыми, при этом сам он уверен в своем божественном предназначении, являясь фактически одержимым определенным архетипом. </w:t>
      </w:r>
    </w:p>
    <w:p w:rsidR="009870B6" w:rsidRPr="00F12F0C" w:rsidRDefault="009870B6" w:rsidP="009870B6">
      <w:pPr>
        <w:spacing w:before="120"/>
        <w:ind w:firstLine="567"/>
        <w:jc w:val="both"/>
      </w:pPr>
      <w:r w:rsidRPr="00F12F0C">
        <w:t xml:space="preserve">Автору, без сомнения, хотелось бы закончить статью на оптимистической ноте, но поводов к подобным оптимистическим прогнозам нет. Думаю, будет скорее уместной цитата из произведения Юнга “Борьба с тенью” и достаточно применимой к политической ситуации сейчас на Украине “Повсеместная растерянность и беспорядок отражают аналогичные процессы, происходящие в уме индивида, но это отсутствие ориентира компенсируется в бессознательном архетипами порядка. Здесь я снова должен указать на то, что если эти символы порядка не интегрируются в сознание, то силы, ими выражаемые, могут накапливаться, достигая опасного уровня концентрации, как это произошло с силами разрушения и беспорядка . Интеграция бессознательного содержания является актом индивидуальной реализации, понимания и оценки. Это наиболее трудная задача, требующая наивысшего уровня этической ответственности. Лишь относительно небольшое число индивидов способно на такое достижение, и они являются не политическими, а моральными лидерами человечества. Поддержка и дальнейшее развитие цивилизации зависит от этих личностей, поскольку совершенно очевидно, что сознание масс отнюдь не улучшилось со времен Первой Мировой войны. Только некоторые склонные к размышлениям умы извлекли для себя пользу, а их моральный и интеллектуальный горизонты были в значительной степени расширены через осознание подавляющей силы зла и того факта, что человечество может стать просто его инструментом. Но обычный человек находится все еще там, где он был в конце Первой Мировой войны. Таким образом, совершенно ясно, что подавляющее большинство неспособно к интегрированию сил порядка. Напротив, даже возможно, что эти силы вторгнутся на территорию сознания, и, застав врасплох, против нашей воли овладеют им силой. Мы видим первые симптомы повсюду: тоталитаризм и порабощение Государством. Ценность и важность индивида быстро уменьшаются, и шансов быть услышанным у него все меньше и меньше”.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0B6"/>
    <w:rsid w:val="00051FB8"/>
    <w:rsid w:val="0009529D"/>
    <w:rsid w:val="00095BA6"/>
    <w:rsid w:val="00210DB3"/>
    <w:rsid w:val="0031418A"/>
    <w:rsid w:val="00350B15"/>
    <w:rsid w:val="00377A3D"/>
    <w:rsid w:val="0052086C"/>
    <w:rsid w:val="005A2562"/>
    <w:rsid w:val="00755964"/>
    <w:rsid w:val="008C19D7"/>
    <w:rsid w:val="009870B6"/>
    <w:rsid w:val="009C1BF5"/>
    <w:rsid w:val="009D5B86"/>
    <w:rsid w:val="00A44D32"/>
    <w:rsid w:val="00E12572"/>
    <w:rsid w:val="00F12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4C0C38D-6B21-4D42-8B2A-48AA9BC2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0B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870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3240</Words>
  <Characters>18469</Characters>
  <Application>Microsoft Office Word</Application>
  <DocSecurity>0</DocSecurity>
  <Lines>153</Lines>
  <Paragraphs>43</Paragraphs>
  <ScaleCrop>false</ScaleCrop>
  <Company>Home</Company>
  <LinksUpToDate>false</LinksUpToDate>
  <CharactersWithSpaces>21666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и мистика</dc:title>
  <dc:subject/>
  <dc:creator>Alena</dc:creator>
  <cp:keywords/>
  <dc:description/>
  <cp:lastModifiedBy>admin</cp:lastModifiedBy>
  <cp:revision>2</cp:revision>
  <dcterms:created xsi:type="dcterms:W3CDTF">2014-02-19T11:46:00Z</dcterms:created>
  <dcterms:modified xsi:type="dcterms:W3CDTF">2014-02-19T11:46:00Z</dcterms:modified>
</cp:coreProperties>
</file>